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47B7" w14:textId="77777777" w:rsidR="00280CF0" w:rsidRDefault="00280CF0" w:rsidP="00280CF0">
      <w:pPr>
        <w:spacing w:after="0" w:line="240" w:lineRule="auto"/>
        <w:ind w:firstLine="426"/>
        <w:jc w:val="center"/>
        <w:rPr>
          <w:rFonts w:cstheme="minorHAnsi"/>
          <w:b/>
          <w:color w:val="000000"/>
          <w:sz w:val="28"/>
          <w:szCs w:val="28"/>
          <w:u w:val="single"/>
        </w:rPr>
      </w:pPr>
      <w:bookmarkStart w:id="0" w:name="_GoBack"/>
      <w:bookmarkEnd w:id="0"/>
    </w:p>
    <w:p w14:paraId="2280ED22" w14:textId="77777777" w:rsidR="00280CF0" w:rsidRDefault="00280CF0" w:rsidP="00280CF0">
      <w:pPr>
        <w:spacing w:after="0" w:line="240" w:lineRule="auto"/>
        <w:ind w:firstLine="426"/>
        <w:jc w:val="center"/>
        <w:rPr>
          <w:rFonts w:cstheme="minorHAnsi"/>
          <w:b/>
          <w:color w:val="000000"/>
          <w:sz w:val="28"/>
          <w:szCs w:val="28"/>
          <w:u w:val="single"/>
        </w:rPr>
      </w:pPr>
      <w:r w:rsidRPr="00A828DB">
        <w:rPr>
          <w:rFonts w:cstheme="minorHAnsi"/>
          <w:b/>
          <w:color w:val="000000"/>
          <w:sz w:val="28"/>
          <w:szCs w:val="28"/>
          <w:u w:val="single"/>
        </w:rPr>
        <w:t>PROIECT</w:t>
      </w:r>
      <w:r>
        <w:rPr>
          <w:rFonts w:cstheme="minorHAnsi"/>
          <w:b/>
          <w:color w:val="000000"/>
          <w:sz w:val="28"/>
          <w:szCs w:val="28"/>
          <w:u w:val="single"/>
        </w:rPr>
        <w:t>ELE PENTRU ȘEDINȚA DIN 06 OCTOMBRIE 2022</w:t>
      </w:r>
    </w:p>
    <w:p w14:paraId="4715E6ED" w14:textId="77777777" w:rsidR="00280CF0" w:rsidRDefault="00280CF0" w:rsidP="00280CF0">
      <w:pPr>
        <w:spacing w:after="0" w:line="240" w:lineRule="auto"/>
        <w:ind w:firstLine="426"/>
        <w:jc w:val="center"/>
        <w:rPr>
          <w:rFonts w:cstheme="minorHAnsi"/>
          <w:b/>
          <w:color w:val="000000"/>
          <w:sz w:val="28"/>
          <w:szCs w:val="28"/>
          <w:u w:val="single"/>
        </w:rPr>
      </w:pPr>
    </w:p>
    <w:p w14:paraId="2E48E711" w14:textId="77777777" w:rsidR="00280CF0" w:rsidRDefault="00280CF0" w:rsidP="00280CF0">
      <w:pPr>
        <w:shd w:val="clear" w:color="auto" w:fill="FFFFFF"/>
        <w:spacing w:after="0" w:line="240" w:lineRule="auto"/>
        <w:jc w:val="right"/>
        <w:rPr>
          <w:b/>
          <w:i/>
          <w:color w:val="000000"/>
          <w:sz w:val="28"/>
          <w:szCs w:val="28"/>
          <w:u w:val="single"/>
          <w:lang w:val="ro-MD"/>
        </w:rPr>
      </w:pPr>
      <w:r>
        <w:rPr>
          <w:b/>
          <w:i/>
          <w:color w:val="000000"/>
          <w:sz w:val="28"/>
          <w:szCs w:val="28"/>
          <w:u w:val="single"/>
          <w:lang w:val="ro-MD"/>
        </w:rPr>
        <w:t>Proiectul nr.1</w:t>
      </w:r>
    </w:p>
    <w:p w14:paraId="3DD55044" w14:textId="77777777" w:rsidR="00280CF0" w:rsidRPr="000548E8" w:rsidRDefault="00280CF0" w:rsidP="00280CF0">
      <w:pPr>
        <w:spacing w:after="0" w:line="240" w:lineRule="auto"/>
        <w:ind w:firstLine="1134"/>
        <w:rPr>
          <w:b/>
          <w:sz w:val="28"/>
          <w:szCs w:val="28"/>
        </w:rPr>
      </w:pPr>
      <w:r w:rsidRPr="000548E8">
        <w:rPr>
          <w:b/>
          <w:sz w:val="28"/>
          <w:szCs w:val="28"/>
        </w:rPr>
        <w:t xml:space="preserve">Cu </w:t>
      </w:r>
      <w:proofErr w:type="spellStart"/>
      <w:r w:rsidRPr="000548E8">
        <w:rPr>
          <w:b/>
          <w:sz w:val="28"/>
          <w:szCs w:val="28"/>
        </w:rPr>
        <w:t>privire</w:t>
      </w:r>
      <w:proofErr w:type="spellEnd"/>
      <w:r w:rsidRPr="000548E8">
        <w:rPr>
          <w:b/>
          <w:sz w:val="28"/>
          <w:szCs w:val="28"/>
        </w:rPr>
        <w:t xml:space="preserve"> la </w:t>
      </w:r>
      <w:proofErr w:type="spellStart"/>
      <w:r w:rsidRPr="000548E8">
        <w:rPr>
          <w:b/>
          <w:sz w:val="28"/>
          <w:szCs w:val="28"/>
        </w:rPr>
        <w:t>corelarea</w:t>
      </w:r>
      <w:proofErr w:type="spellEnd"/>
      <w:r w:rsidRPr="000548E8">
        <w:rPr>
          <w:b/>
          <w:sz w:val="28"/>
          <w:szCs w:val="28"/>
        </w:rPr>
        <w:t xml:space="preserve"> cu </w:t>
      </w:r>
      <w:proofErr w:type="spellStart"/>
      <w:r w:rsidRPr="000548E8">
        <w:rPr>
          <w:b/>
          <w:sz w:val="28"/>
          <w:szCs w:val="28"/>
        </w:rPr>
        <w:t>Legea</w:t>
      </w:r>
      <w:proofErr w:type="spellEnd"/>
      <w:r w:rsidRPr="000548E8">
        <w:rPr>
          <w:b/>
          <w:sz w:val="28"/>
          <w:szCs w:val="28"/>
        </w:rPr>
        <w:t xml:space="preserve"> </w:t>
      </w:r>
      <w:proofErr w:type="spellStart"/>
      <w:r w:rsidRPr="000548E8">
        <w:rPr>
          <w:b/>
          <w:sz w:val="28"/>
          <w:szCs w:val="28"/>
        </w:rPr>
        <w:t>bugetului</w:t>
      </w:r>
      <w:proofErr w:type="spellEnd"/>
      <w:r w:rsidRPr="000548E8">
        <w:rPr>
          <w:b/>
          <w:sz w:val="28"/>
          <w:szCs w:val="28"/>
        </w:rPr>
        <w:t xml:space="preserve"> de stat pe </w:t>
      </w:r>
      <w:proofErr w:type="spellStart"/>
      <w:r w:rsidRPr="000548E8">
        <w:rPr>
          <w:b/>
          <w:sz w:val="28"/>
          <w:szCs w:val="28"/>
        </w:rPr>
        <w:t>anul</w:t>
      </w:r>
      <w:proofErr w:type="spellEnd"/>
      <w:r w:rsidRPr="000548E8">
        <w:rPr>
          <w:b/>
          <w:sz w:val="28"/>
          <w:szCs w:val="28"/>
        </w:rPr>
        <w:t xml:space="preserve"> </w:t>
      </w:r>
      <w:proofErr w:type="gramStart"/>
      <w:r w:rsidRPr="000548E8">
        <w:rPr>
          <w:b/>
          <w:sz w:val="28"/>
          <w:szCs w:val="28"/>
        </w:rPr>
        <w:t xml:space="preserve">2022 </w:t>
      </w:r>
      <w:r>
        <w:rPr>
          <w:b/>
          <w:sz w:val="28"/>
          <w:szCs w:val="28"/>
        </w:rPr>
        <w:t xml:space="preserve"> a</w:t>
      </w:r>
      <w:proofErr w:type="gramEnd"/>
      <w:r>
        <w:rPr>
          <w:b/>
          <w:sz w:val="28"/>
          <w:szCs w:val="28"/>
        </w:rPr>
        <w:t xml:space="preserve"> </w:t>
      </w:r>
      <w:proofErr w:type="spellStart"/>
      <w:r w:rsidRPr="000548E8">
        <w:rPr>
          <w:b/>
          <w:sz w:val="28"/>
          <w:szCs w:val="28"/>
        </w:rPr>
        <w:t>bugetului</w:t>
      </w:r>
      <w:proofErr w:type="spellEnd"/>
      <w:r w:rsidRPr="000548E8">
        <w:rPr>
          <w:b/>
          <w:sz w:val="28"/>
          <w:szCs w:val="28"/>
        </w:rPr>
        <w:t xml:space="preserve"> </w:t>
      </w:r>
      <w:proofErr w:type="spellStart"/>
      <w:r w:rsidRPr="000548E8">
        <w:rPr>
          <w:b/>
          <w:sz w:val="28"/>
          <w:szCs w:val="28"/>
        </w:rPr>
        <w:t>raional</w:t>
      </w:r>
      <w:proofErr w:type="spellEnd"/>
      <w:r w:rsidRPr="000548E8">
        <w:rPr>
          <w:b/>
          <w:sz w:val="28"/>
          <w:szCs w:val="28"/>
        </w:rPr>
        <w:t xml:space="preserve"> </w:t>
      </w:r>
    </w:p>
    <w:p w14:paraId="3B75196B" w14:textId="77777777" w:rsidR="00280CF0" w:rsidRPr="000548E8" w:rsidRDefault="00280CF0" w:rsidP="00280CF0">
      <w:pPr>
        <w:spacing w:after="0" w:line="240" w:lineRule="auto"/>
        <w:ind w:firstLine="1134"/>
        <w:jc w:val="both"/>
        <w:rPr>
          <w:sz w:val="28"/>
          <w:szCs w:val="28"/>
        </w:rPr>
      </w:pPr>
    </w:p>
    <w:p w14:paraId="165CFA1C" w14:textId="77777777" w:rsidR="00280CF0" w:rsidRPr="000548E8" w:rsidRDefault="00280CF0" w:rsidP="00280CF0">
      <w:pPr>
        <w:spacing w:after="0" w:line="240" w:lineRule="auto"/>
        <w:ind w:firstLine="1134"/>
        <w:jc w:val="both"/>
        <w:rPr>
          <w:sz w:val="28"/>
          <w:szCs w:val="28"/>
        </w:rPr>
      </w:pPr>
      <w:proofErr w:type="spellStart"/>
      <w:r w:rsidRPr="000548E8">
        <w:rPr>
          <w:sz w:val="28"/>
          <w:szCs w:val="28"/>
        </w:rPr>
        <w:t>Consiliul</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w:t>
      </w:r>
      <w:proofErr w:type="spellStart"/>
      <w:r w:rsidRPr="000548E8">
        <w:rPr>
          <w:sz w:val="28"/>
          <w:szCs w:val="28"/>
        </w:rPr>
        <w:t>Ialoveni</w:t>
      </w:r>
      <w:proofErr w:type="spellEnd"/>
      <w:r w:rsidRPr="000548E8">
        <w:rPr>
          <w:sz w:val="28"/>
          <w:szCs w:val="28"/>
        </w:rPr>
        <w:t>,</w:t>
      </w:r>
    </w:p>
    <w:p w14:paraId="07F3CEA8" w14:textId="77777777" w:rsidR="00280CF0" w:rsidRPr="000548E8" w:rsidRDefault="00280CF0" w:rsidP="00280CF0">
      <w:pPr>
        <w:spacing w:after="0" w:line="240" w:lineRule="auto"/>
        <w:ind w:firstLine="1134"/>
        <w:jc w:val="both"/>
        <w:rPr>
          <w:sz w:val="28"/>
          <w:szCs w:val="28"/>
        </w:rPr>
      </w:pPr>
      <w:proofErr w:type="spellStart"/>
      <w:r w:rsidRPr="000548E8">
        <w:rPr>
          <w:sz w:val="28"/>
          <w:szCs w:val="28"/>
        </w:rPr>
        <w:t>Avînd</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vedere</w:t>
      </w:r>
      <w:proofErr w:type="spellEnd"/>
      <w:r w:rsidRPr="000548E8">
        <w:rPr>
          <w:sz w:val="28"/>
          <w:szCs w:val="28"/>
        </w:rPr>
        <w:t xml:space="preserve">: </w:t>
      </w:r>
    </w:p>
    <w:p w14:paraId="2F4BA546"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Pr>
          <w:sz w:val="28"/>
          <w:szCs w:val="28"/>
        </w:rPr>
        <w:t>Prevederile</w:t>
      </w:r>
      <w:proofErr w:type="spellEnd"/>
      <w:r>
        <w:rPr>
          <w:sz w:val="28"/>
          <w:szCs w:val="28"/>
        </w:rPr>
        <w:t xml:space="preserve"> art. 43 </w:t>
      </w:r>
      <w:proofErr w:type="spellStart"/>
      <w:r>
        <w:rPr>
          <w:sz w:val="28"/>
          <w:szCs w:val="28"/>
        </w:rPr>
        <w:t>alin</w:t>
      </w:r>
      <w:proofErr w:type="spellEnd"/>
      <w:r>
        <w:rPr>
          <w:sz w:val="28"/>
          <w:szCs w:val="28"/>
        </w:rPr>
        <w:t>. 1,</w:t>
      </w:r>
      <w:r w:rsidRPr="000548E8">
        <w:rPr>
          <w:sz w:val="28"/>
          <w:szCs w:val="28"/>
        </w:rPr>
        <w:t xml:space="preserve"> lit.</w:t>
      </w:r>
      <w:r>
        <w:rPr>
          <w:sz w:val="28"/>
          <w:szCs w:val="28"/>
        </w:rPr>
        <w:t>(</w:t>
      </w:r>
      <w:r w:rsidRPr="000548E8">
        <w:rPr>
          <w:sz w:val="28"/>
          <w:szCs w:val="28"/>
        </w:rPr>
        <w:t xml:space="preserve">b) al </w:t>
      </w:r>
      <w:proofErr w:type="spellStart"/>
      <w:r w:rsidRPr="000548E8">
        <w:rPr>
          <w:sz w:val="28"/>
          <w:szCs w:val="28"/>
        </w:rPr>
        <w:t>Legii</w:t>
      </w:r>
      <w:proofErr w:type="spellEnd"/>
      <w:r w:rsidRPr="000548E8">
        <w:rPr>
          <w:sz w:val="28"/>
          <w:szCs w:val="28"/>
        </w:rPr>
        <w:t xml:space="preserve"> nr. 436/2006</w:t>
      </w:r>
      <w:r w:rsidRPr="00790185">
        <w:rPr>
          <w:sz w:val="28"/>
          <w:szCs w:val="28"/>
        </w:rPr>
        <w:t xml:space="preserve"> </w:t>
      </w:r>
      <w:proofErr w:type="spellStart"/>
      <w:r w:rsidRPr="000548E8">
        <w:rPr>
          <w:sz w:val="28"/>
          <w:szCs w:val="28"/>
        </w:rPr>
        <w:t>privind</w:t>
      </w:r>
      <w:proofErr w:type="spellEnd"/>
      <w:r w:rsidRPr="000548E8">
        <w:rPr>
          <w:sz w:val="28"/>
          <w:szCs w:val="28"/>
        </w:rPr>
        <w:t xml:space="preserve"> </w:t>
      </w:r>
      <w:proofErr w:type="spellStart"/>
      <w:r w:rsidRPr="000548E8">
        <w:rPr>
          <w:sz w:val="28"/>
          <w:szCs w:val="28"/>
        </w:rPr>
        <w:t>administraţia</w:t>
      </w:r>
      <w:proofErr w:type="spellEnd"/>
      <w:r w:rsidRPr="000548E8">
        <w:rPr>
          <w:sz w:val="28"/>
          <w:szCs w:val="28"/>
        </w:rPr>
        <w:t xml:space="preserve"> </w:t>
      </w:r>
      <w:proofErr w:type="spellStart"/>
      <w:r w:rsidRPr="000548E8">
        <w:rPr>
          <w:sz w:val="28"/>
          <w:szCs w:val="28"/>
        </w:rPr>
        <w:t>publică</w:t>
      </w:r>
      <w:proofErr w:type="spellEnd"/>
      <w:r w:rsidRPr="000548E8">
        <w:rPr>
          <w:sz w:val="28"/>
          <w:szCs w:val="28"/>
        </w:rPr>
        <w:t xml:space="preserve"> </w:t>
      </w:r>
      <w:proofErr w:type="spellStart"/>
      <w:r w:rsidRPr="000548E8">
        <w:rPr>
          <w:sz w:val="28"/>
          <w:szCs w:val="28"/>
        </w:rPr>
        <w:t>locală</w:t>
      </w:r>
      <w:proofErr w:type="spellEnd"/>
      <w:r w:rsidRPr="000548E8">
        <w:rPr>
          <w:sz w:val="28"/>
          <w:szCs w:val="28"/>
        </w:rPr>
        <w:t>;</w:t>
      </w:r>
    </w:p>
    <w:p w14:paraId="041048A6"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Prevederile</w:t>
      </w:r>
      <w:proofErr w:type="spellEnd"/>
      <w:r w:rsidRPr="000548E8">
        <w:rPr>
          <w:sz w:val="28"/>
          <w:szCs w:val="28"/>
        </w:rPr>
        <w:t xml:space="preserve"> </w:t>
      </w:r>
      <w:proofErr w:type="spellStart"/>
      <w:r w:rsidRPr="000548E8">
        <w:rPr>
          <w:sz w:val="28"/>
          <w:szCs w:val="28"/>
        </w:rPr>
        <w:t>Legii</w:t>
      </w:r>
      <w:proofErr w:type="spellEnd"/>
      <w:r w:rsidRPr="000548E8">
        <w:rPr>
          <w:sz w:val="28"/>
          <w:szCs w:val="28"/>
        </w:rPr>
        <w:t xml:space="preserve"> </w:t>
      </w:r>
      <w:proofErr w:type="spellStart"/>
      <w:r w:rsidRPr="000548E8">
        <w:rPr>
          <w:sz w:val="28"/>
          <w:szCs w:val="28"/>
        </w:rPr>
        <w:t>bugetului</w:t>
      </w:r>
      <w:proofErr w:type="spellEnd"/>
      <w:r w:rsidRPr="000548E8">
        <w:rPr>
          <w:sz w:val="28"/>
          <w:szCs w:val="28"/>
        </w:rPr>
        <w:t xml:space="preserve"> de </w:t>
      </w:r>
      <w:proofErr w:type="gramStart"/>
      <w:r w:rsidRPr="000548E8">
        <w:rPr>
          <w:sz w:val="28"/>
          <w:szCs w:val="28"/>
        </w:rPr>
        <w:t>stat  pe</w:t>
      </w:r>
      <w:proofErr w:type="gramEnd"/>
      <w:r w:rsidRPr="000548E8">
        <w:rPr>
          <w:sz w:val="28"/>
          <w:szCs w:val="28"/>
        </w:rPr>
        <w:t xml:space="preserve"> </w:t>
      </w:r>
      <w:proofErr w:type="spellStart"/>
      <w:r w:rsidRPr="000548E8">
        <w:rPr>
          <w:sz w:val="28"/>
          <w:szCs w:val="28"/>
        </w:rPr>
        <w:t>anul</w:t>
      </w:r>
      <w:proofErr w:type="spellEnd"/>
      <w:r w:rsidRPr="000548E8">
        <w:rPr>
          <w:sz w:val="28"/>
          <w:szCs w:val="28"/>
        </w:rPr>
        <w:t xml:space="preserve"> 2022 nr. 205/2021;</w:t>
      </w:r>
    </w:p>
    <w:p w14:paraId="7FBFB017"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Prevederile</w:t>
      </w:r>
      <w:proofErr w:type="spellEnd"/>
      <w:r w:rsidRPr="000548E8">
        <w:rPr>
          <w:sz w:val="28"/>
          <w:szCs w:val="28"/>
        </w:rPr>
        <w:t xml:space="preserve"> </w:t>
      </w:r>
      <w:proofErr w:type="spellStart"/>
      <w:proofErr w:type="gramStart"/>
      <w:r w:rsidRPr="000548E8">
        <w:rPr>
          <w:sz w:val="28"/>
          <w:szCs w:val="28"/>
        </w:rPr>
        <w:t>Legii</w:t>
      </w:r>
      <w:proofErr w:type="spellEnd"/>
      <w:r w:rsidRPr="000548E8">
        <w:rPr>
          <w:sz w:val="28"/>
          <w:szCs w:val="28"/>
        </w:rPr>
        <w:t xml:space="preserve">  nr</w:t>
      </w:r>
      <w:proofErr w:type="gramEnd"/>
      <w:r w:rsidRPr="000548E8">
        <w:rPr>
          <w:sz w:val="28"/>
          <w:szCs w:val="28"/>
        </w:rPr>
        <w:t xml:space="preserve">. 260/2022 </w:t>
      </w:r>
      <w:proofErr w:type="spellStart"/>
      <w:r w:rsidRPr="000548E8">
        <w:rPr>
          <w:sz w:val="28"/>
          <w:szCs w:val="28"/>
        </w:rPr>
        <w:t>privind</w:t>
      </w:r>
      <w:proofErr w:type="spellEnd"/>
      <w:r w:rsidRPr="000548E8">
        <w:rPr>
          <w:sz w:val="28"/>
          <w:szCs w:val="28"/>
        </w:rPr>
        <w:t xml:space="preserve"> </w:t>
      </w:r>
      <w:proofErr w:type="spellStart"/>
      <w:proofErr w:type="gramStart"/>
      <w:r w:rsidRPr="000548E8">
        <w:rPr>
          <w:sz w:val="28"/>
          <w:szCs w:val="28"/>
        </w:rPr>
        <w:t>modificarea</w:t>
      </w:r>
      <w:proofErr w:type="spellEnd"/>
      <w:r w:rsidRPr="000548E8">
        <w:rPr>
          <w:sz w:val="28"/>
          <w:szCs w:val="28"/>
        </w:rPr>
        <w:t xml:space="preserve">  </w:t>
      </w:r>
      <w:proofErr w:type="spellStart"/>
      <w:r w:rsidRPr="000548E8">
        <w:rPr>
          <w:sz w:val="28"/>
          <w:szCs w:val="28"/>
        </w:rPr>
        <w:t>Legii</w:t>
      </w:r>
      <w:proofErr w:type="spellEnd"/>
      <w:proofErr w:type="gramEnd"/>
      <w:r w:rsidRPr="000548E8">
        <w:rPr>
          <w:sz w:val="28"/>
          <w:szCs w:val="28"/>
        </w:rPr>
        <w:t xml:space="preserve"> nr.205/2021</w:t>
      </w:r>
      <w:r>
        <w:rPr>
          <w:sz w:val="28"/>
          <w:szCs w:val="28"/>
        </w:rPr>
        <w:t xml:space="preserve"> </w:t>
      </w:r>
      <w:proofErr w:type="spellStart"/>
      <w:r>
        <w:rPr>
          <w:sz w:val="28"/>
          <w:szCs w:val="28"/>
        </w:rPr>
        <w:t>privind</w:t>
      </w:r>
      <w:proofErr w:type="spellEnd"/>
      <w:r>
        <w:rPr>
          <w:sz w:val="28"/>
          <w:szCs w:val="28"/>
        </w:rPr>
        <w:t xml:space="preserve"> </w:t>
      </w:r>
      <w:proofErr w:type="spellStart"/>
      <w:r w:rsidRPr="000548E8">
        <w:rPr>
          <w:sz w:val="28"/>
          <w:szCs w:val="28"/>
        </w:rPr>
        <w:t>bugetul</w:t>
      </w:r>
      <w:proofErr w:type="spellEnd"/>
      <w:r w:rsidRPr="000548E8">
        <w:rPr>
          <w:sz w:val="28"/>
          <w:szCs w:val="28"/>
        </w:rPr>
        <w:t xml:space="preserve"> de stat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anul</w:t>
      </w:r>
      <w:proofErr w:type="spellEnd"/>
      <w:r w:rsidRPr="000548E8">
        <w:rPr>
          <w:sz w:val="28"/>
          <w:szCs w:val="28"/>
        </w:rPr>
        <w:t xml:space="preserve"> 2022;</w:t>
      </w:r>
    </w:p>
    <w:p w14:paraId="77D34D80"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Prevederile</w:t>
      </w:r>
      <w:proofErr w:type="spellEnd"/>
      <w:r w:rsidRPr="000548E8">
        <w:rPr>
          <w:sz w:val="28"/>
          <w:szCs w:val="28"/>
        </w:rPr>
        <w:t xml:space="preserve"> art.55 </w:t>
      </w:r>
      <w:proofErr w:type="spellStart"/>
      <w:proofErr w:type="gramStart"/>
      <w:r w:rsidRPr="000548E8">
        <w:rPr>
          <w:sz w:val="28"/>
          <w:szCs w:val="28"/>
        </w:rPr>
        <w:t>alin</w:t>
      </w:r>
      <w:proofErr w:type="spellEnd"/>
      <w:r w:rsidRPr="000548E8">
        <w:rPr>
          <w:sz w:val="28"/>
          <w:szCs w:val="28"/>
        </w:rPr>
        <w:t>.(</w:t>
      </w:r>
      <w:proofErr w:type="gramEnd"/>
      <w:r w:rsidRPr="000548E8">
        <w:rPr>
          <w:sz w:val="28"/>
          <w:szCs w:val="28"/>
        </w:rPr>
        <w:t xml:space="preserve">5) al </w:t>
      </w:r>
      <w:proofErr w:type="spellStart"/>
      <w:r w:rsidRPr="000548E8">
        <w:rPr>
          <w:sz w:val="28"/>
          <w:szCs w:val="28"/>
        </w:rPr>
        <w:t>Legii</w:t>
      </w:r>
      <w:proofErr w:type="spellEnd"/>
      <w:r w:rsidRPr="000548E8">
        <w:rPr>
          <w:sz w:val="28"/>
          <w:szCs w:val="28"/>
        </w:rPr>
        <w:t xml:space="preserve"> nr.181/2014f</w:t>
      </w:r>
      <w:r>
        <w:rPr>
          <w:sz w:val="28"/>
          <w:szCs w:val="28"/>
        </w:rPr>
        <w:t xml:space="preserve"> </w:t>
      </w:r>
      <w:proofErr w:type="spellStart"/>
      <w:r>
        <w:rPr>
          <w:sz w:val="28"/>
          <w:szCs w:val="28"/>
        </w:rPr>
        <w:t>privind</w:t>
      </w:r>
      <w:proofErr w:type="spellEnd"/>
      <w:r>
        <w:rPr>
          <w:sz w:val="28"/>
          <w:szCs w:val="28"/>
        </w:rPr>
        <w:t xml:space="preserve"> </w:t>
      </w:r>
      <w:proofErr w:type="spellStart"/>
      <w:r w:rsidRPr="000548E8">
        <w:rPr>
          <w:sz w:val="28"/>
          <w:szCs w:val="28"/>
        </w:rPr>
        <w:t>inanțel</w:t>
      </w:r>
      <w:r>
        <w:rPr>
          <w:sz w:val="28"/>
          <w:szCs w:val="28"/>
        </w:rPr>
        <w:t>e</w:t>
      </w:r>
      <w:proofErr w:type="spellEnd"/>
      <w:r w:rsidRPr="000548E8">
        <w:rPr>
          <w:sz w:val="28"/>
          <w:szCs w:val="28"/>
        </w:rPr>
        <w:t xml:space="preserve"> </w:t>
      </w:r>
      <w:proofErr w:type="spellStart"/>
      <w:r w:rsidRPr="000548E8">
        <w:rPr>
          <w:sz w:val="28"/>
          <w:szCs w:val="28"/>
        </w:rPr>
        <w:t>publice</w:t>
      </w:r>
      <w:proofErr w:type="spellEnd"/>
      <w:r w:rsidRPr="000548E8">
        <w:rPr>
          <w:sz w:val="28"/>
          <w:szCs w:val="28"/>
        </w:rPr>
        <w:t xml:space="preserve"> </w:t>
      </w:r>
      <w:proofErr w:type="spellStart"/>
      <w:r w:rsidRPr="000548E8">
        <w:rPr>
          <w:sz w:val="28"/>
          <w:szCs w:val="28"/>
        </w:rPr>
        <w:t>și</w:t>
      </w:r>
      <w:proofErr w:type="spellEnd"/>
      <w:r w:rsidRPr="000548E8">
        <w:rPr>
          <w:sz w:val="28"/>
          <w:szCs w:val="28"/>
        </w:rPr>
        <w:t xml:space="preserve"> </w:t>
      </w:r>
      <w:proofErr w:type="spellStart"/>
      <w:r w:rsidRPr="000548E8">
        <w:rPr>
          <w:sz w:val="28"/>
          <w:szCs w:val="28"/>
        </w:rPr>
        <w:t>responsabilit</w:t>
      </w:r>
      <w:r>
        <w:rPr>
          <w:sz w:val="28"/>
          <w:szCs w:val="28"/>
        </w:rPr>
        <w:t>atea</w:t>
      </w:r>
      <w:proofErr w:type="spellEnd"/>
      <w:r>
        <w:rPr>
          <w:sz w:val="28"/>
          <w:szCs w:val="28"/>
        </w:rPr>
        <w:t xml:space="preserve"> </w:t>
      </w:r>
      <w:proofErr w:type="spellStart"/>
      <w:r>
        <w:rPr>
          <w:sz w:val="28"/>
          <w:szCs w:val="28"/>
        </w:rPr>
        <w:t>bugetar-fiscală</w:t>
      </w:r>
      <w:proofErr w:type="spellEnd"/>
      <w:r w:rsidRPr="000548E8">
        <w:rPr>
          <w:sz w:val="28"/>
          <w:szCs w:val="28"/>
        </w:rPr>
        <w:t>;</w:t>
      </w:r>
    </w:p>
    <w:p w14:paraId="00511E1E"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Prevederile</w:t>
      </w:r>
      <w:proofErr w:type="spellEnd"/>
      <w:r w:rsidRPr="000548E8">
        <w:rPr>
          <w:sz w:val="28"/>
          <w:szCs w:val="28"/>
        </w:rPr>
        <w:t xml:space="preserve"> art.24 al </w:t>
      </w:r>
      <w:proofErr w:type="spellStart"/>
      <w:r w:rsidRPr="000548E8">
        <w:rPr>
          <w:sz w:val="28"/>
          <w:szCs w:val="28"/>
        </w:rPr>
        <w:t>Legii</w:t>
      </w:r>
      <w:proofErr w:type="spellEnd"/>
      <w:r w:rsidRPr="000548E8">
        <w:rPr>
          <w:sz w:val="28"/>
          <w:szCs w:val="28"/>
        </w:rPr>
        <w:t xml:space="preserve"> nr.397/2003</w:t>
      </w:r>
      <w:r>
        <w:rPr>
          <w:sz w:val="28"/>
          <w:szCs w:val="28"/>
        </w:rPr>
        <w:t xml:space="preserve"> </w:t>
      </w:r>
      <w:proofErr w:type="spellStart"/>
      <w:r w:rsidRPr="000548E8">
        <w:rPr>
          <w:sz w:val="28"/>
          <w:szCs w:val="28"/>
        </w:rPr>
        <w:t>privind</w:t>
      </w:r>
      <w:proofErr w:type="spellEnd"/>
      <w:r w:rsidRPr="000548E8">
        <w:rPr>
          <w:sz w:val="28"/>
          <w:szCs w:val="28"/>
        </w:rPr>
        <w:t xml:space="preserve"> </w:t>
      </w:r>
      <w:proofErr w:type="spellStart"/>
      <w:r w:rsidRPr="000548E8">
        <w:rPr>
          <w:sz w:val="28"/>
          <w:szCs w:val="28"/>
        </w:rPr>
        <w:t>finanțele</w:t>
      </w:r>
      <w:proofErr w:type="spellEnd"/>
      <w:r w:rsidRPr="000548E8">
        <w:rPr>
          <w:sz w:val="28"/>
          <w:szCs w:val="28"/>
        </w:rPr>
        <w:t xml:space="preserve"> </w:t>
      </w:r>
      <w:proofErr w:type="spellStart"/>
      <w:r w:rsidRPr="000548E8">
        <w:rPr>
          <w:sz w:val="28"/>
          <w:szCs w:val="28"/>
        </w:rPr>
        <w:t>publice</w:t>
      </w:r>
      <w:proofErr w:type="spellEnd"/>
      <w:r w:rsidRPr="000548E8">
        <w:rPr>
          <w:sz w:val="28"/>
          <w:szCs w:val="28"/>
        </w:rPr>
        <w:t xml:space="preserve"> locale;</w:t>
      </w:r>
    </w:p>
    <w:p w14:paraId="42FD06B1"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Circulara</w:t>
      </w:r>
      <w:proofErr w:type="spellEnd"/>
      <w:r w:rsidRPr="000548E8">
        <w:rPr>
          <w:sz w:val="28"/>
          <w:szCs w:val="28"/>
        </w:rPr>
        <w:t xml:space="preserve"> </w:t>
      </w:r>
      <w:proofErr w:type="spellStart"/>
      <w:r w:rsidRPr="000548E8">
        <w:rPr>
          <w:sz w:val="28"/>
          <w:szCs w:val="28"/>
        </w:rPr>
        <w:t>Ministerului</w:t>
      </w:r>
      <w:proofErr w:type="spellEnd"/>
      <w:r w:rsidRPr="000548E8">
        <w:rPr>
          <w:sz w:val="28"/>
          <w:szCs w:val="28"/>
        </w:rPr>
        <w:t xml:space="preserve"> </w:t>
      </w:r>
      <w:proofErr w:type="spellStart"/>
      <w:r w:rsidRPr="000548E8">
        <w:rPr>
          <w:sz w:val="28"/>
          <w:szCs w:val="28"/>
        </w:rPr>
        <w:t>Finanțelor</w:t>
      </w:r>
      <w:proofErr w:type="spellEnd"/>
      <w:r w:rsidRPr="000548E8">
        <w:rPr>
          <w:sz w:val="28"/>
          <w:szCs w:val="28"/>
        </w:rPr>
        <w:t xml:space="preserve"> </w:t>
      </w:r>
      <w:proofErr w:type="spellStart"/>
      <w:r w:rsidRPr="000548E8">
        <w:rPr>
          <w:sz w:val="28"/>
          <w:szCs w:val="28"/>
        </w:rPr>
        <w:t>referitor</w:t>
      </w:r>
      <w:proofErr w:type="spellEnd"/>
      <w:r w:rsidRPr="000548E8">
        <w:rPr>
          <w:sz w:val="28"/>
          <w:szCs w:val="28"/>
        </w:rPr>
        <w:t xml:space="preserve"> la </w:t>
      </w:r>
      <w:proofErr w:type="spellStart"/>
      <w:r w:rsidRPr="000548E8">
        <w:rPr>
          <w:sz w:val="28"/>
          <w:szCs w:val="28"/>
        </w:rPr>
        <w:t>modificarea</w:t>
      </w:r>
      <w:proofErr w:type="spellEnd"/>
      <w:r w:rsidRPr="000548E8">
        <w:rPr>
          <w:sz w:val="28"/>
          <w:szCs w:val="28"/>
        </w:rPr>
        <w:t xml:space="preserve"> </w:t>
      </w:r>
      <w:proofErr w:type="spellStart"/>
      <w:r w:rsidRPr="000548E8">
        <w:rPr>
          <w:sz w:val="28"/>
          <w:szCs w:val="28"/>
        </w:rPr>
        <w:t>sumelor</w:t>
      </w:r>
      <w:proofErr w:type="spellEnd"/>
      <w:r w:rsidRPr="000548E8">
        <w:rPr>
          <w:sz w:val="28"/>
          <w:szCs w:val="28"/>
        </w:rPr>
        <w:t xml:space="preserve"> de transfer de </w:t>
      </w:r>
      <w:proofErr w:type="gramStart"/>
      <w:r w:rsidRPr="000548E8">
        <w:rPr>
          <w:sz w:val="28"/>
          <w:szCs w:val="28"/>
        </w:rPr>
        <w:t xml:space="preserve">la  </w:t>
      </w:r>
      <w:proofErr w:type="spellStart"/>
      <w:r w:rsidRPr="000548E8">
        <w:rPr>
          <w:sz w:val="28"/>
          <w:szCs w:val="28"/>
        </w:rPr>
        <w:t>bugetul</w:t>
      </w:r>
      <w:proofErr w:type="spellEnd"/>
      <w:proofErr w:type="gramEnd"/>
      <w:r w:rsidRPr="000548E8">
        <w:rPr>
          <w:sz w:val="28"/>
          <w:szCs w:val="28"/>
        </w:rPr>
        <w:t xml:space="preserve"> de stat la </w:t>
      </w:r>
      <w:proofErr w:type="spellStart"/>
      <w:r w:rsidRPr="000548E8">
        <w:rPr>
          <w:sz w:val="28"/>
          <w:szCs w:val="28"/>
        </w:rPr>
        <w:t>bugetele</w:t>
      </w:r>
      <w:proofErr w:type="spellEnd"/>
      <w:r w:rsidRPr="000548E8">
        <w:rPr>
          <w:sz w:val="28"/>
          <w:szCs w:val="28"/>
        </w:rPr>
        <w:t xml:space="preserve"> locale nr.06/2-17-63 din 16 </w:t>
      </w:r>
      <w:proofErr w:type="spellStart"/>
      <w:r w:rsidRPr="000548E8">
        <w:rPr>
          <w:sz w:val="28"/>
          <w:szCs w:val="28"/>
        </w:rPr>
        <w:t>septembrie</w:t>
      </w:r>
      <w:proofErr w:type="spellEnd"/>
      <w:r w:rsidRPr="000548E8">
        <w:rPr>
          <w:sz w:val="28"/>
          <w:szCs w:val="28"/>
        </w:rPr>
        <w:t xml:space="preserve"> 2022;</w:t>
      </w:r>
    </w:p>
    <w:p w14:paraId="7FF68B11" w14:textId="77777777" w:rsidR="00280CF0" w:rsidRPr="000548E8" w:rsidRDefault="00280CF0" w:rsidP="00280CF0">
      <w:pPr>
        <w:numPr>
          <w:ilvl w:val="0"/>
          <w:numId w:val="14"/>
        </w:numPr>
        <w:spacing w:after="0" w:line="240" w:lineRule="auto"/>
        <w:ind w:left="0" w:firstLine="1134"/>
        <w:jc w:val="both"/>
        <w:rPr>
          <w:b/>
          <w:sz w:val="28"/>
          <w:szCs w:val="28"/>
        </w:rPr>
      </w:pPr>
      <w:proofErr w:type="spellStart"/>
      <w:r w:rsidRPr="000548E8">
        <w:rPr>
          <w:sz w:val="28"/>
          <w:szCs w:val="28"/>
        </w:rPr>
        <w:t>Precizarea</w:t>
      </w:r>
      <w:proofErr w:type="spellEnd"/>
      <w:r w:rsidRPr="000548E8">
        <w:rPr>
          <w:sz w:val="28"/>
          <w:szCs w:val="28"/>
        </w:rPr>
        <w:t xml:space="preserve"> </w:t>
      </w:r>
      <w:proofErr w:type="spellStart"/>
      <w:r w:rsidRPr="000548E8">
        <w:rPr>
          <w:sz w:val="28"/>
          <w:szCs w:val="28"/>
        </w:rPr>
        <w:t>sumelor</w:t>
      </w:r>
      <w:proofErr w:type="spellEnd"/>
      <w:r w:rsidRPr="000548E8">
        <w:rPr>
          <w:sz w:val="28"/>
          <w:szCs w:val="28"/>
        </w:rPr>
        <w:t xml:space="preserve"> </w:t>
      </w:r>
      <w:proofErr w:type="spellStart"/>
      <w:r w:rsidRPr="000548E8">
        <w:rPr>
          <w:sz w:val="28"/>
          <w:szCs w:val="28"/>
        </w:rPr>
        <w:t>transferurilor</w:t>
      </w:r>
      <w:proofErr w:type="spellEnd"/>
      <w:r w:rsidRPr="000548E8">
        <w:rPr>
          <w:sz w:val="28"/>
          <w:szCs w:val="28"/>
        </w:rPr>
        <w:t xml:space="preserve"> de la </w:t>
      </w:r>
      <w:proofErr w:type="spellStart"/>
      <w:r w:rsidRPr="000548E8">
        <w:rPr>
          <w:sz w:val="28"/>
          <w:szCs w:val="28"/>
        </w:rPr>
        <w:t>bugetul</w:t>
      </w:r>
      <w:proofErr w:type="spellEnd"/>
      <w:r w:rsidRPr="000548E8">
        <w:rPr>
          <w:sz w:val="28"/>
          <w:szCs w:val="28"/>
        </w:rPr>
        <w:t xml:space="preserve"> de stat </w:t>
      </w:r>
      <w:proofErr w:type="spellStart"/>
      <w:r w:rsidRPr="000548E8">
        <w:rPr>
          <w:sz w:val="28"/>
          <w:szCs w:val="28"/>
        </w:rPr>
        <w:t>către</w:t>
      </w:r>
      <w:proofErr w:type="spellEnd"/>
      <w:r w:rsidRPr="000548E8">
        <w:rPr>
          <w:sz w:val="28"/>
          <w:szCs w:val="28"/>
        </w:rPr>
        <w:t xml:space="preserve"> </w:t>
      </w:r>
      <w:proofErr w:type="spellStart"/>
      <w:r w:rsidRPr="000548E8">
        <w:rPr>
          <w:sz w:val="28"/>
          <w:szCs w:val="28"/>
        </w:rPr>
        <w:t>bugetele</w:t>
      </w:r>
      <w:proofErr w:type="spellEnd"/>
      <w:r w:rsidRPr="000548E8">
        <w:rPr>
          <w:sz w:val="28"/>
          <w:szCs w:val="28"/>
        </w:rPr>
        <w:t xml:space="preserve"> locale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anul</w:t>
      </w:r>
      <w:proofErr w:type="spellEnd"/>
      <w:r w:rsidRPr="000548E8">
        <w:rPr>
          <w:sz w:val="28"/>
          <w:szCs w:val="28"/>
        </w:rPr>
        <w:t xml:space="preserve"> 2022 </w:t>
      </w:r>
      <w:r w:rsidRPr="000548E8">
        <w:rPr>
          <w:i/>
          <w:sz w:val="28"/>
          <w:szCs w:val="28"/>
        </w:rPr>
        <w:t>(</w:t>
      </w:r>
      <w:proofErr w:type="spellStart"/>
      <w:r w:rsidRPr="000548E8">
        <w:rPr>
          <w:i/>
          <w:sz w:val="28"/>
          <w:szCs w:val="28"/>
        </w:rPr>
        <w:t>anexa</w:t>
      </w:r>
      <w:proofErr w:type="spellEnd"/>
      <w:r w:rsidRPr="000548E8">
        <w:rPr>
          <w:i/>
          <w:sz w:val="28"/>
          <w:szCs w:val="28"/>
        </w:rPr>
        <w:t xml:space="preserve"> nr. 7 al </w:t>
      </w:r>
      <w:proofErr w:type="spellStart"/>
      <w:r w:rsidRPr="000548E8">
        <w:rPr>
          <w:i/>
          <w:sz w:val="28"/>
          <w:szCs w:val="28"/>
        </w:rPr>
        <w:t>legii</w:t>
      </w:r>
      <w:proofErr w:type="spellEnd"/>
      <w:r w:rsidRPr="000548E8">
        <w:rPr>
          <w:i/>
          <w:sz w:val="28"/>
          <w:szCs w:val="28"/>
        </w:rPr>
        <w:t xml:space="preserve"> nr. 260/2022);</w:t>
      </w:r>
    </w:p>
    <w:p w14:paraId="30420071" w14:textId="77777777" w:rsidR="00280CF0" w:rsidRPr="000548E8" w:rsidRDefault="00280CF0" w:rsidP="00280CF0">
      <w:pPr>
        <w:numPr>
          <w:ilvl w:val="0"/>
          <w:numId w:val="14"/>
        </w:numPr>
        <w:spacing w:after="0" w:line="240" w:lineRule="auto"/>
        <w:ind w:left="0" w:firstLine="1134"/>
        <w:jc w:val="both"/>
        <w:rPr>
          <w:sz w:val="28"/>
          <w:szCs w:val="28"/>
        </w:rPr>
      </w:pPr>
      <w:proofErr w:type="spellStart"/>
      <w:r w:rsidRPr="000548E8">
        <w:rPr>
          <w:sz w:val="28"/>
          <w:szCs w:val="28"/>
        </w:rPr>
        <w:t>Echilibrarea</w:t>
      </w:r>
      <w:proofErr w:type="spellEnd"/>
      <w:r w:rsidRPr="000548E8">
        <w:rPr>
          <w:sz w:val="28"/>
          <w:szCs w:val="28"/>
        </w:rPr>
        <w:t xml:space="preserve"> </w:t>
      </w:r>
      <w:proofErr w:type="spellStart"/>
      <w:r w:rsidRPr="000548E8">
        <w:rPr>
          <w:sz w:val="28"/>
          <w:szCs w:val="28"/>
        </w:rPr>
        <w:t>bugetelor</w:t>
      </w:r>
      <w:proofErr w:type="spellEnd"/>
      <w:r w:rsidRPr="000548E8">
        <w:rPr>
          <w:sz w:val="28"/>
          <w:szCs w:val="28"/>
        </w:rPr>
        <w:t xml:space="preserve"> locale </w:t>
      </w:r>
      <w:proofErr w:type="spellStart"/>
      <w:r w:rsidRPr="000548E8">
        <w:rPr>
          <w:sz w:val="28"/>
          <w:szCs w:val="28"/>
        </w:rPr>
        <w:t>prin</w:t>
      </w:r>
      <w:proofErr w:type="spellEnd"/>
      <w:r w:rsidRPr="000548E8">
        <w:rPr>
          <w:sz w:val="28"/>
          <w:szCs w:val="28"/>
        </w:rPr>
        <w:t xml:space="preserve"> </w:t>
      </w:r>
      <w:proofErr w:type="spellStart"/>
      <w:r w:rsidRPr="000548E8">
        <w:rPr>
          <w:sz w:val="28"/>
          <w:szCs w:val="28"/>
        </w:rPr>
        <w:t>asigurarea</w:t>
      </w:r>
      <w:proofErr w:type="spellEnd"/>
      <w:r w:rsidRPr="000548E8">
        <w:rPr>
          <w:sz w:val="28"/>
          <w:szCs w:val="28"/>
        </w:rPr>
        <w:t xml:space="preserve"> </w:t>
      </w:r>
      <w:proofErr w:type="spellStart"/>
      <w:r w:rsidRPr="000548E8">
        <w:rPr>
          <w:sz w:val="28"/>
          <w:szCs w:val="28"/>
        </w:rPr>
        <w:t>volumului</w:t>
      </w:r>
      <w:proofErr w:type="spellEnd"/>
      <w:r w:rsidRPr="000548E8">
        <w:rPr>
          <w:sz w:val="28"/>
          <w:szCs w:val="28"/>
        </w:rPr>
        <w:t xml:space="preserve"> </w:t>
      </w:r>
      <w:proofErr w:type="spellStart"/>
      <w:r w:rsidRPr="000548E8">
        <w:rPr>
          <w:sz w:val="28"/>
          <w:szCs w:val="28"/>
        </w:rPr>
        <w:t>transferurilor</w:t>
      </w:r>
      <w:proofErr w:type="spellEnd"/>
      <w:r w:rsidRPr="000548E8">
        <w:rPr>
          <w:sz w:val="28"/>
          <w:szCs w:val="28"/>
        </w:rPr>
        <w:t xml:space="preserve"> cu </w:t>
      </w:r>
      <w:proofErr w:type="spellStart"/>
      <w:r w:rsidRPr="000548E8">
        <w:rPr>
          <w:sz w:val="28"/>
          <w:szCs w:val="28"/>
        </w:rPr>
        <w:t>destinaţie</w:t>
      </w:r>
      <w:proofErr w:type="spellEnd"/>
      <w:r w:rsidRPr="000548E8">
        <w:rPr>
          <w:sz w:val="28"/>
          <w:szCs w:val="28"/>
        </w:rPr>
        <w:t xml:space="preserve"> </w:t>
      </w:r>
      <w:proofErr w:type="spellStart"/>
      <w:r w:rsidRPr="000548E8">
        <w:rPr>
          <w:sz w:val="28"/>
          <w:szCs w:val="28"/>
        </w:rPr>
        <w:t>generală</w:t>
      </w:r>
      <w:proofErr w:type="spellEnd"/>
      <w:r w:rsidRPr="000548E8">
        <w:rPr>
          <w:sz w:val="28"/>
          <w:szCs w:val="28"/>
        </w:rPr>
        <w:t xml:space="preserve"> </w:t>
      </w:r>
      <w:proofErr w:type="spellStart"/>
      <w:r w:rsidRPr="000548E8">
        <w:rPr>
          <w:sz w:val="28"/>
          <w:szCs w:val="28"/>
        </w:rPr>
        <w:t>și</w:t>
      </w:r>
      <w:proofErr w:type="spellEnd"/>
      <w:r w:rsidRPr="000548E8">
        <w:rPr>
          <w:sz w:val="28"/>
          <w:szCs w:val="28"/>
        </w:rPr>
        <w:t xml:space="preserve"> </w:t>
      </w:r>
      <w:proofErr w:type="spellStart"/>
      <w:r w:rsidRPr="000548E8">
        <w:rPr>
          <w:sz w:val="28"/>
          <w:szCs w:val="28"/>
        </w:rPr>
        <w:t>specială</w:t>
      </w:r>
      <w:proofErr w:type="spellEnd"/>
      <w:r w:rsidRPr="000548E8">
        <w:rPr>
          <w:sz w:val="28"/>
          <w:szCs w:val="28"/>
        </w:rPr>
        <w:t xml:space="preserve"> la </w:t>
      </w:r>
      <w:proofErr w:type="spellStart"/>
      <w:r w:rsidRPr="000548E8">
        <w:rPr>
          <w:sz w:val="28"/>
          <w:szCs w:val="28"/>
        </w:rPr>
        <w:t>suma</w:t>
      </w:r>
      <w:proofErr w:type="spellEnd"/>
      <w:r w:rsidRPr="000548E8">
        <w:rPr>
          <w:sz w:val="28"/>
          <w:szCs w:val="28"/>
        </w:rPr>
        <w:t xml:space="preserve"> </w:t>
      </w:r>
      <w:proofErr w:type="spellStart"/>
      <w:r w:rsidRPr="000548E8">
        <w:rPr>
          <w:sz w:val="28"/>
          <w:szCs w:val="28"/>
        </w:rPr>
        <w:t>aprobată</w:t>
      </w:r>
      <w:proofErr w:type="spellEnd"/>
      <w:r w:rsidRPr="000548E8">
        <w:rPr>
          <w:sz w:val="28"/>
          <w:szCs w:val="28"/>
        </w:rPr>
        <w:t xml:space="preserve"> </w:t>
      </w:r>
      <w:proofErr w:type="spellStart"/>
      <w:r w:rsidRPr="000548E8">
        <w:rPr>
          <w:sz w:val="28"/>
          <w:szCs w:val="28"/>
        </w:rPr>
        <w:t>iniţial</w:t>
      </w:r>
      <w:proofErr w:type="spellEnd"/>
      <w:r w:rsidRPr="000548E8">
        <w:rPr>
          <w:sz w:val="28"/>
          <w:szCs w:val="28"/>
        </w:rPr>
        <w:t>,</w:t>
      </w:r>
    </w:p>
    <w:p w14:paraId="6F17ACDD" w14:textId="77777777" w:rsidR="00280CF0" w:rsidRPr="000548E8" w:rsidRDefault="00280CF0" w:rsidP="00280CF0">
      <w:pPr>
        <w:spacing w:after="0" w:line="240" w:lineRule="auto"/>
        <w:ind w:firstLine="1134"/>
        <w:jc w:val="both"/>
        <w:rPr>
          <w:b/>
          <w:sz w:val="28"/>
          <w:szCs w:val="28"/>
        </w:rPr>
      </w:pPr>
      <w:r w:rsidRPr="000548E8">
        <w:rPr>
          <w:b/>
          <w:sz w:val="28"/>
          <w:szCs w:val="28"/>
        </w:rPr>
        <w:t>DECIDE:</w:t>
      </w:r>
    </w:p>
    <w:p w14:paraId="7A4F94DD" w14:textId="77777777" w:rsidR="00280CF0" w:rsidRPr="000548E8" w:rsidRDefault="00280CF0" w:rsidP="00280CF0">
      <w:pPr>
        <w:tabs>
          <w:tab w:val="left" w:pos="1440"/>
        </w:tabs>
        <w:spacing w:after="0" w:line="240" w:lineRule="auto"/>
        <w:ind w:firstLine="1134"/>
        <w:jc w:val="both"/>
        <w:rPr>
          <w:sz w:val="28"/>
          <w:szCs w:val="28"/>
        </w:rPr>
      </w:pPr>
      <w:r w:rsidRPr="000548E8">
        <w:rPr>
          <w:sz w:val="28"/>
          <w:szCs w:val="28"/>
        </w:rPr>
        <w:t xml:space="preserve">1.Bugetul </w:t>
      </w:r>
      <w:proofErr w:type="spellStart"/>
      <w:r w:rsidRPr="000548E8">
        <w:rPr>
          <w:sz w:val="28"/>
          <w:szCs w:val="28"/>
        </w:rPr>
        <w:t>raional</w:t>
      </w:r>
      <w:proofErr w:type="spellEnd"/>
      <w:r w:rsidRPr="000548E8">
        <w:rPr>
          <w:sz w:val="28"/>
          <w:szCs w:val="28"/>
        </w:rPr>
        <w:t xml:space="preserv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anul</w:t>
      </w:r>
      <w:proofErr w:type="spellEnd"/>
      <w:r w:rsidRPr="000548E8">
        <w:rPr>
          <w:sz w:val="28"/>
          <w:szCs w:val="28"/>
        </w:rPr>
        <w:t xml:space="preserve"> 2022, </w:t>
      </w:r>
      <w:proofErr w:type="spellStart"/>
      <w:r w:rsidRPr="000548E8">
        <w:rPr>
          <w:sz w:val="28"/>
          <w:szCs w:val="28"/>
        </w:rPr>
        <w:t>aprobat</w:t>
      </w:r>
      <w:proofErr w:type="spellEnd"/>
      <w:r w:rsidRPr="000548E8">
        <w:rPr>
          <w:sz w:val="28"/>
          <w:szCs w:val="28"/>
        </w:rPr>
        <w:t xml:space="preserve"> </w:t>
      </w:r>
      <w:proofErr w:type="spellStart"/>
      <w:r w:rsidRPr="000548E8">
        <w:rPr>
          <w:sz w:val="28"/>
          <w:szCs w:val="28"/>
        </w:rPr>
        <w:t>prin</w:t>
      </w:r>
      <w:proofErr w:type="spellEnd"/>
      <w:r w:rsidRPr="000548E8">
        <w:rPr>
          <w:sz w:val="28"/>
          <w:szCs w:val="28"/>
        </w:rPr>
        <w:t xml:space="preserve"> </w:t>
      </w:r>
      <w:proofErr w:type="spellStart"/>
      <w:r w:rsidRPr="000548E8">
        <w:rPr>
          <w:sz w:val="28"/>
          <w:szCs w:val="28"/>
        </w:rPr>
        <w:t>Decizia</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nr. 7/</w:t>
      </w:r>
      <w:proofErr w:type="gramStart"/>
      <w:r w:rsidRPr="000548E8">
        <w:rPr>
          <w:sz w:val="28"/>
          <w:szCs w:val="28"/>
        </w:rPr>
        <w:t>1  din</w:t>
      </w:r>
      <w:proofErr w:type="gramEnd"/>
      <w:r w:rsidRPr="000548E8">
        <w:rPr>
          <w:sz w:val="28"/>
          <w:szCs w:val="28"/>
        </w:rPr>
        <w:t xml:space="preserve"> 16 </w:t>
      </w:r>
      <w:proofErr w:type="spellStart"/>
      <w:r w:rsidRPr="000548E8">
        <w:rPr>
          <w:sz w:val="28"/>
          <w:szCs w:val="28"/>
        </w:rPr>
        <w:t>decembrie</w:t>
      </w:r>
      <w:proofErr w:type="spellEnd"/>
      <w:r w:rsidRPr="000548E8">
        <w:rPr>
          <w:sz w:val="28"/>
          <w:szCs w:val="28"/>
        </w:rPr>
        <w:t xml:space="preserve"> 2021</w:t>
      </w:r>
      <w:r w:rsidRPr="000548E8">
        <w:rPr>
          <w:i/>
          <w:sz w:val="28"/>
          <w:szCs w:val="28"/>
        </w:rPr>
        <w:t xml:space="preserve"> se </w:t>
      </w:r>
      <w:proofErr w:type="spellStart"/>
      <w:r w:rsidRPr="000548E8">
        <w:rPr>
          <w:i/>
          <w:sz w:val="28"/>
          <w:szCs w:val="28"/>
        </w:rPr>
        <w:t>corelează</w:t>
      </w:r>
      <w:proofErr w:type="spellEnd"/>
      <w:r w:rsidRPr="000548E8">
        <w:rPr>
          <w:i/>
          <w:sz w:val="28"/>
          <w:szCs w:val="28"/>
        </w:rPr>
        <w:t xml:space="preserve"> cu </w:t>
      </w:r>
      <w:proofErr w:type="spellStart"/>
      <w:r w:rsidRPr="000548E8">
        <w:rPr>
          <w:i/>
          <w:sz w:val="28"/>
          <w:szCs w:val="28"/>
        </w:rPr>
        <w:t>Legea</w:t>
      </w:r>
      <w:proofErr w:type="spellEnd"/>
      <w:r w:rsidRPr="000548E8">
        <w:rPr>
          <w:i/>
          <w:sz w:val="28"/>
          <w:szCs w:val="28"/>
        </w:rPr>
        <w:t xml:space="preserve"> </w:t>
      </w:r>
      <w:proofErr w:type="spellStart"/>
      <w:r w:rsidRPr="000548E8">
        <w:rPr>
          <w:i/>
          <w:sz w:val="28"/>
          <w:szCs w:val="28"/>
        </w:rPr>
        <w:t>bugetului</w:t>
      </w:r>
      <w:proofErr w:type="spellEnd"/>
      <w:r w:rsidRPr="000548E8">
        <w:rPr>
          <w:i/>
          <w:sz w:val="28"/>
          <w:szCs w:val="28"/>
        </w:rPr>
        <w:t xml:space="preserve"> de stat,  </w:t>
      </w:r>
      <w:proofErr w:type="spellStart"/>
      <w:r w:rsidRPr="000548E8">
        <w:rPr>
          <w:i/>
          <w:sz w:val="28"/>
          <w:szCs w:val="28"/>
        </w:rPr>
        <w:t>prin</w:t>
      </w:r>
      <w:proofErr w:type="spellEnd"/>
      <w:r w:rsidRPr="000548E8">
        <w:rPr>
          <w:i/>
          <w:sz w:val="28"/>
          <w:szCs w:val="28"/>
        </w:rPr>
        <w:t xml:space="preserve"> </w:t>
      </w:r>
      <w:proofErr w:type="spellStart"/>
      <w:r w:rsidRPr="000548E8">
        <w:rPr>
          <w:i/>
          <w:sz w:val="28"/>
          <w:szCs w:val="28"/>
        </w:rPr>
        <w:t>majorarea</w:t>
      </w:r>
      <w:proofErr w:type="spellEnd"/>
      <w:r w:rsidRPr="000548E8">
        <w:rPr>
          <w:i/>
          <w:sz w:val="28"/>
          <w:szCs w:val="28"/>
        </w:rPr>
        <w:t xml:space="preserve">  </w:t>
      </w:r>
      <w:proofErr w:type="spellStart"/>
      <w:r w:rsidRPr="000548E8">
        <w:rPr>
          <w:i/>
          <w:sz w:val="28"/>
          <w:szCs w:val="28"/>
        </w:rPr>
        <w:t>veniturilor</w:t>
      </w:r>
      <w:proofErr w:type="spellEnd"/>
      <w:r w:rsidRPr="000548E8">
        <w:rPr>
          <w:i/>
          <w:sz w:val="28"/>
          <w:szCs w:val="28"/>
        </w:rPr>
        <w:t xml:space="preserve"> </w:t>
      </w:r>
      <w:proofErr w:type="spellStart"/>
      <w:r w:rsidRPr="000548E8">
        <w:rPr>
          <w:i/>
          <w:sz w:val="28"/>
          <w:szCs w:val="28"/>
        </w:rPr>
        <w:t>și</w:t>
      </w:r>
      <w:proofErr w:type="spellEnd"/>
      <w:r w:rsidRPr="000548E8">
        <w:rPr>
          <w:i/>
          <w:sz w:val="28"/>
          <w:szCs w:val="28"/>
        </w:rPr>
        <w:t xml:space="preserve"> </w:t>
      </w:r>
      <w:proofErr w:type="spellStart"/>
      <w:r w:rsidRPr="000548E8">
        <w:rPr>
          <w:i/>
          <w:sz w:val="28"/>
          <w:szCs w:val="28"/>
        </w:rPr>
        <w:t>cheltuielilor</w:t>
      </w:r>
      <w:proofErr w:type="spellEnd"/>
      <w:r w:rsidRPr="000548E8">
        <w:rPr>
          <w:i/>
          <w:sz w:val="28"/>
          <w:szCs w:val="28"/>
        </w:rPr>
        <w:t xml:space="preserve">, </w:t>
      </w:r>
      <w:r w:rsidRPr="000548E8">
        <w:rPr>
          <w:sz w:val="28"/>
          <w:szCs w:val="28"/>
        </w:rPr>
        <w:t xml:space="preserve"> conform </w:t>
      </w:r>
      <w:proofErr w:type="spellStart"/>
      <w:r w:rsidRPr="000548E8">
        <w:rPr>
          <w:sz w:val="28"/>
          <w:szCs w:val="28"/>
        </w:rPr>
        <w:t>anexelor</w:t>
      </w:r>
      <w:proofErr w:type="spellEnd"/>
      <w:r w:rsidRPr="000548E8">
        <w:rPr>
          <w:sz w:val="28"/>
          <w:szCs w:val="28"/>
        </w:rPr>
        <w:t xml:space="preserve"> nr.1-2, </w:t>
      </w:r>
      <w:proofErr w:type="spellStart"/>
      <w:r w:rsidRPr="000548E8">
        <w:rPr>
          <w:sz w:val="28"/>
          <w:szCs w:val="28"/>
        </w:rPr>
        <w:t>după</w:t>
      </w:r>
      <w:proofErr w:type="spellEnd"/>
      <w:r w:rsidRPr="000548E8">
        <w:rPr>
          <w:sz w:val="28"/>
          <w:szCs w:val="28"/>
        </w:rPr>
        <w:t xml:space="preserve"> cum  </w:t>
      </w:r>
      <w:proofErr w:type="spellStart"/>
      <w:r w:rsidRPr="000548E8">
        <w:rPr>
          <w:sz w:val="28"/>
          <w:szCs w:val="28"/>
        </w:rPr>
        <w:t>urmează</w:t>
      </w:r>
      <w:proofErr w:type="spellEnd"/>
      <w:r w:rsidRPr="000548E8">
        <w:rPr>
          <w:sz w:val="28"/>
          <w:szCs w:val="28"/>
        </w:rPr>
        <w:t>:</w:t>
      </w:r>
    </w:p>
    <w:p w14:paraId="5A0EE8C8" w14:textId="77777777" w:rsidR="00280CF0" w:rsidRPr="000548E8" w:rsidRDefault="00280CF0" w:rsidP="00280CF0">
      <w:pPr>
        <w:numPr>
          <w:ilvl w:val="0"/>
          <w:numId w:val="15"/>
        </w:numPr>
        <w:spacing w:after="0" w:line="240" w:lineRule="auto"/>
        <w:ind w:left="0" w:firstLine="1134"/>
        <w:jc w:val="both"/>
        <w:rPr>
          <w:sz w:val="28"/>
          <w:szCs w:val="28"/>
        </w:rPr>
      </w:pPr>
      <w:r w:rsidRPr="000548E8">
        <w:rPr>
          <w:b/>
          <w:sz w:val="28"/>
          <w:szCs w:val="28"/>
        </w:rPr>
        <w:t xml:space="preserve">la </w:t>
      </w:r>
      <w:proofErr w:type="spellStart"/>
      <w:r w:rsidRPr="000548E8">
        <w:rPr>
          <w:b/>
          <w:sz w:val="28"/>
          <w:szCs w:val="28"/>
        </w:rPr>
        <w:t>capitolul</w:t>
      </w:r>
      <w:proofErr w:type="spellEnd"/>
      <w:r w:rsidRPr="000548E8">
        <w:rPr>
          <w:b/>
          <w:sz w:val="28"/>
          <w:szCs w:val="28"/>
        </w:rPr>
        <w:t xml:space="preserve"> „</w:t>
      </w:r>
      <w:proofErr w:type="spellStart"/>
      <w:r w:rsidRPr="000548E8">
        <w:rPr>
          <w:b/>
          <w:sz w:val="28"/>
          <w:szCs w:val="28"/>
        </w:rPr>
        <w:t>Venituri</w:t>
      </w:r>
      <w:proofErr w:type="spellEnd"/>
      <w:r w:rsidRPr="000548E8">
        <w:rPr>
          <w:b/>
          <w:sz w:val="28"/>
          <w:szCs w:val="28"/>
        </w:rPr>
        <w:t xml:space="preserve">” </w:t>
      </w:r>
      <w:proofErr w:type="gramStart"/>
      <w:r w:rsidRPr="000548E8">
        <w:rPr>
          <w:b/>
          <w:sz w:val="28"/>
          <w:szCs w:val="28"/>
        </w:rPr>
        <w:t>-  cu</w:t>
      </w:r>
      <w:proofErr w:type="gramEnd"/>
      <w:r w:rsidRPr="000548E8">
        <w:rPr>
          <w:b/>
          <w:sz w:val="28"/>
          <w:szCs w:val="28"/>
        </w:rPr>
        <w:t xml:space="preserve">  </w:t>
      </w:r>
      <w:proofErr w:type="spellStart"/>
      <w:r w:rsidRPr="000548E8">
        <w:rPr>
          <w:b/>
          <w:sz w:val="28"/>
          <w:szCs w:val="28"/>
        </w:rPr>
        <w:t>suma</w:t>
      </w:r>
      <w:proofErr w:type="spellEnd"/>
      <w:r w:rsidRPr="000548E8">
        <w:rPr>
          <w:b/>
          <w:sz w:val="28"/>
          <w:szCs w:val="28"/>
        </w:rPr>
        <w:t xml:space="preserve"> de 7341,8 mii lei</w:t>
      </w:r>
    </w:p>
    <w:p w14:paraId="09051C4C" w14:textId="77777777" w:rsidR="00280CF0" w:rsidRPr="000548E8" w:rsidRDefault="00280CF0" w:rsidP="00280CF0">
      <w:pPr>
        <w:numPr>
          <w:ilvl w:val="0"/>
          <w:numId w:val="15"/>
        </w:numPr>
        <w:spacing w:after="0" w:line="240" w:lineRule="auto"/>
        <w:ind w:left="0" w:firstLine="1134"/>
        <w:jc w:val="both"/>
        <w:rPr>
          <w:sz w:val="28"/>
          <w:szCs w:val="28"/>
        </w:rPr>
      </w:pPr>
      <w:r w:rsidRPr="000548E8">
        <w:rPr>
          <w:b/>
          <w:sz w:val="28"/>
          <w:szCs w:val="28"/>
        </w:rPr>
        <w:t xml:space="preserve">la </w:t>
      </w:r>
      <w:proofErr w:type="spellStart"/>
      <w:r w:rsidRPr="000548E8">
        <w:rPr>
          <w:b/>
          <w:sz w:val="28"/>
          <w:szCs w:val="28"/>
        </w:rPr>
        <w:t>capitolul</w:t>
      </w:r>
      <w:proofErr w:type="spellEnd"/>
      <w:r w:rsidRPr="000548E8">
        <w:rPr>
          <w:b/>
          <w:sz w:val="28"/>
          <w:szCs w:val="28"/>
        </w:rPr>
        <w:t xml:space="preserve"> „</w:t>
      </w:r>
      <w:proofErr w:type="spellStart"/>
      <w:r w:rsidRPr="000548E8">
        <w:rPr>
          <w:b/>
          <w:sz w:val="28"/>
          <w:szCs w:val="28"/>
        </w:rPr>
        <w:t>Cheltuieli</w:t>
      </w:r>
      <w:proofErr w:type="spellEnd"/>
      <w:r w:rsidRPr="000548E8">
        <w:rPr>
          <w:b/>
          <w:sz w:val="28"/>
          <w:szCs w:val="28"/>
        </w:rPr>
        <w:t xml:space="preserve">”- cu </w:t>
      </w:r>
      <w:proofErr w:type="spellStart"/>
      <w:r w:rsidRPr="000548E8">
        <w:rPr>
          <w:b/>
          <w:sz w:val="28"/>
          <w:szCs w:val="28"/>
        </w:rPr>
        <w:t>suma</w:t>
      </w:r>
      <w:proofErr w:type="spellEnd"/>
      <w:r w:rsidRPr="000548E8">
        <w:rPr>
          <w:b/>
          <w:sz w:val="28"/>
          <w:szCs w:val="28"/>
        </w:rPr>
        <w:t xml:space="preserve"> de 7341,8 mii lei</w:t>
      </w:r>
    </w:p>
    <w:p w14:paraId="241B48B5" w14:textId="77777777" w:rsidR="00280CF0" w:rsidRDefault="00280CF0" w:rsidP="00280CF0">
      <w:pPr>
        <w:spacing w:after="0" w:line="240" w:lineRule="auto"/>
        <w:ind w:firstLine="1134"/>
        <w:jc w:val="both"/>
        <w:rPr>
          <w:sz w:val="28"/>
          <w:szCs w:val="28"/>
        </w:rPr>
      </w:pPr>
      <w:r w:rsidRPr="000548E8">
        <w:rPr>
          <w:sz w:val="28"/>
          <w:szCs w:val="28"/>
        </w:rPr>
        <w:t xml:space="preserve">2. </w:t>
      </w:r>
      <w:proofErr w:type="spellStart"/>
      <w:r w:rsidRPr="000548E8">
        <w:rPr>
          <w:sz w:val="28"/>
          <w:szCs w:val="28"/>
        </w:rPr>
        <w:t>Responsabil</w:t>
      </w:r>
      <w:r>
        <w:rPr>
          <w:sz w:val="28"/>
          <w:szCs w:val="28"/>
        </w:rPr>
        <w:t>ă</w:t>
      </w:r>
      <w:proofErr w:type="spellEnd"/>
      <w:r w:rsidRPr="000548E8">
        <w:rPr>
          <w:sz w:val="28"/>
          <w:szCs w:val="28"/>
        </w:rPr>
        <w:t xml:space="preserve"> de </w:t>
      </w:r>
      <w:proofErr w:type="spellStart"/>
      <w:proofErr w:type="gramStart"/>
      <w:r w:rsidRPr="000548E8">
        <w:rPr>
          <w:sz w:val="28"/>
          <w:szCs w:val="28"/>
        </w:rPr>
        <w:t>executarea</w:t>
      </w:r>
      <w:proofErr w:type="spellEnd"/>
      <w:r w:rsidRPr="000548E8">
        <w:rPr>
          <w:sz w:val="28"/>
          <w:szCs w:val="28"/>
        </w:rPr>
        <w:t xml:space="preserve">  </w:t>
      </w:r>
      <w:proofErr w:type="spellStart"/>
      <w:r w:rsidRPr="000548E8">
        <w:rPr>
          <w:sz w:val="28"/>
          <w:szCs w:val="28"/>
        </w:rPr>
        <w:t>deciziei</w:t>
      </w:r>
      <w:proofErr w:type="spellEnd"/>
      <w:proofErr w:type="gramEnd"/>
      <w:r w:rsidRPr="000548E8">
        <w:rPr>
          <w:sz w:val="28"/>
          <w:szCs w:val="28"/>
        </w:rPr>
        <w:t xml:space="preserve">  se </w:t>
      </w:r>
      <w:proofErr w:type="spellStart"/>
      <w:r w:rsidRPr="000548E8">
        <w:rPr>
          <w:sz w:val="28"/>
          <w:szCs w:val="28"/>
        </w:rPr>
        <w:t>desemnează</w:t>
      </w:r>
      <w:proofErr w:type="spellEnd"/>
      <w:r w:rsidRPr="000548E8">
        <w:rPr>
          <w:sz w:val="28"/>
          <w:szCs w:val="28"/>
        </w:rPr>
        <w:t xml:space="preserve"> </w:t>
      </w:r>
      <w:proofErr w:type="spellStart"/>
      <w:r w:rsidRPr="000548E8">
        <w:rPr>
          <w:sz w:val="28"/>
          <w:szCs w:val="28"/>
        </w:rPr>
        <w:t>doamna</w:t>
      </w:r>
      <w:proofErr w:type="spellEnd"/>
      <w:r w:rsidRPr="000548E8">
        <w:rPr>
          <w:sz w:val="28"/>
          <w:szCs w:val="28"/>
        </w:rPr>
        <w:t xml:space="preserve"> Lidia </w:t>
      </w:r>
      <w:proofErr w:type="spellStart"/>
      <w:r w:rsidRPr="000548E8">
        <w:rPr>
          <w:sz w:val="28"/>
          <w:szCs w:val="28"/>
        </w:rPr>
        <w:t>Calmîc</w:t>
      </w:r>
      <w:proofErr w:type="spellEnd"/>
      <w:r w:rsidRPr="000548E8">
        <w:rPr>
          <w:sz w:val="28"/>
          <w:szCs w:val="28"/>
        </w:rPr>
        <w:t xml:space="preserve">, </w:t>
      </w:r>
      <w:proofErr w:type="spellStart"/>
      <w:r w:rsidRPr="000548E8">
        <w:rPr>
          <w:sz w:val="28"/>
          <w:szCs w:val="28"/>
        </w:rPr>
        <w:t>şef</w:t>
      </w:r>
      <w:r>
        <w:rPr>
          <w:sz w:val="28"/>
          <w:szCs w:val="28"/>
        </w:rPr>
        <w:t>a</w:t>
      </w:r>
      <w:proofErr w:type="spellEnd"/>
      <w:r w:rsidRPr="000548E8">
        <w:rPr>
          <w:sz w:val="28"/>
          <w:szCs w:val="28"/>
        </w:rPr>
        <w:t xml:space="preserve"> </w:t>
      </w:r>
      <w:proofErr w:type="spellStart"/>
      <w:r w:rsidRPr="000548E8">
        <w:rPr>
          <w:sz w:val="28"/>
          <w:szCs w:val="28"/>
        </w:rPr>
        <w:t>Direcţie</w:t>
      </w:r>
      <w:r>
        <w:rPr>
          <w:sz w:val="28"/>
          <w:szCs w:val="28"/>
        </w:rPr>
        <w:t>i</w:t>
      </w:r>
      <w:proofErr w:type="spellEnd"/>
      <w:r w:rsidRPr="000548E8">
        <w:rPr>
          <w:sz w:val="28"/>
          <w:szCs w:val="28"/>
        </w:rPr>
        <w:t xml:space="preserve"> </w:t>
      </w:r>
      <w:proofErr w:type="spellStart"/>
      <w:r w:rsidRPr="000548E8">
        <w:rPr>
          <w:sz w:val="28"/>
          <w:szCs w:val="28"/>
        </w:rPr>
        <w:t>finanţe</w:t>
      </w:r>
      <w:proofErr w:type="spellEnd"/>
      <w:r w:rsidRPr="000548E8">
        <w:rPr>
          <w:sz w:val="28"/>
          <w:szCs w:val="28"/>
        </w:rPr>
        <w:t>.</w:t>
      </w:r>
    </w:p>
    <w:p w14:paraId="45C10AF7" w14:textId="77777777" w:rsidR="00280CF0" w:rsidRDefault="00280CF0" w:rsidP="00280CF0">
      <w:pPr>
        <w:spacing w:after="0" w:line="240" w:lineRule="auto"/>
        <w:ind w:firstLine="1134"/>
        <w:jc w:val="both"/>
        <w:rPr>
          <w:sz w:val="28"/>
          <w:szCs w:val="28"/>
        </w:rPr>
      </w:pPr>
      <w:r>
        <w:rPr>
          <w:sz w:val="28"/>
          <w:szCs w:val="28"/>
        </w:rPr>
        <w:t>3</w:t>
      </w:r>
      <w:r w:rsidRPr="000548E8">
        <w:rPr>
          <w:sz w:val="28"/>
          <w:szCs w:val="28"/>
        </w:rPr>
        <w:t xml:space="preserve">. </w:t>
      </w:r>
      <w:proofErr w:type="spellStart"/>
      <w:r w:rsidRPr="000548E8">
        <w:rPr>
          <w:sz w:val="28"/>
          <w:szCs w:val="28"/>
        </w:rPr>
        <w:t>Controlul</w:t>
      </w:r>
      <w:proofErr w:type="spellEnd"/>
      <w:r w:rsidRPr="000548E8">
        <w:rPr>
          <w:sz w:val="28"/>
          <w:szCs w:val="28"/>
        </w:rPr>
        <w:t xml:space="preserve"> </w:t>
      </w:r>
      <w:proofErr w:type="spellStart"/>
      <w:r w:rsidRPr="000548E8">
        <w:rPr>
          <w:sz w:val="28"/>
          <w:szCs w:val="28"/>
        </w:rPr>
        <w:t>asupra</w:t>
      </w:r>
      <w:proofErr w:type="spellEnd"/>
      <w:r w:rsidRPr="000548E8">
        <w:rPr>
          <w:sz w:val="28"/>
          <w:szCs w:val="28"/>
        </w:rPr>
        <w:t xml:space="preserve"> </w:t>
      </w:r>
      <w:proofErr w:type="spellStart"/>
      <w:r w:rsidRPr="000548E8">
        <w:rPr>
          <w:sz w:val="28"/>
          <w:szCs w:val="28"/>
        </w:rPr>
        <w:t>executării</w:t>
      </w:r>
      <w:proofErr w:type="spellEnd"/>
      <w:r w:rsidRPr="000548E8">
        <w:rPr>
          <w:sz w:val="28"/>
          <w:szCs w:val="28"/>
        </w:rPr>
        <w:t xml:space="preserve"> </w:t>
      </w:r>
      <w:proofErr w:type="spellStart"/>
      <w:r w:rsidRPr="000548E8">
        <w:rPr>
          <w:sz w:val="28"/>
          <w:szCs w:val="28"/>
        </w:rPr>
        <w:t>prezentei</w:t>
      </w:r>
      <w:proofErr w:type="spellEnd"/>
      <w:r w:rsidRPr="000548E8">
        <w:rPr>
          <w:sz w:val="28"/>
          <w:szCs w:val="28"/>
        </w:rPr>
        <w:t xml:space="preserve"> </w:t>
      </w:r>
      <w:proofErr w:type="spellStart"/>
      <w:r w:rsidRPr="000548E8">
        <w:rPr>
          <w:sz w:val="28"/>
          <w:szCs w:val="28"/>
        </w:rPr>
        <w:t>decizii</w:t>
      </w:r>
      <w:proofErr w:type="spellEnd"/>
      <w:r w:rsidRPr="000548E8">
        <w:rPr>
          <w:sz w:val="28"/>
          <w:szCs w:val="28"/>
        </w:rPr>
        <w:t xml:space="preserve"> </w:t>
      </w:r>
      <w:proofErr w:type="spellStart"/>
      <w:r w:rsidRPr="000548E8">
        <w:rPr>
          <w:sz w:val="28"/>
          <w:szCs w:val="28"/>
        </w:rPr>
        <w:t>îl</w:t>
      </w:r>
      <w:proofErr w:type="spellEnd"/>
      <w:r w:rsidRPr="000548E8">
        <w:rPr>
          <w:sz w:val="28"/>
          <w:szCs w:val="28"/>
        </w:rPr>
        <w:t xml:space="preserve"> </w:t>
      </w:r>
      <w:proofErr w:type="spellStart"/>
      <w:r w:rsidRPr="000548E8">
        <w:rPr>
          <w:sz w:val="28"/>
          <w:szCs w:val="28"/>
        </w:rPr>
        <w:t>va</w:t>
      </w:r>
      <w:proofErr w:type="spellEnd"/>
      <w:r w:rsidRPr="000548E8">
        <w:rPr>
          <w:sz w:val="28"/>
          <w:szCs w:val="28"/>
        </w:rPr>
        <w:t xml:space="preserve"> </w:t>
      </w:r>
      <w:proofErr w:type="spellStart"/>
      <w:r w:rsidRPr="000548E8">
        <w:rPr>
          <w:sz w:val="28"/>
          <w:szCs w:val="28"/>
        </w:rPr>
        <w:t>asigura</w:t>
      </w:r>
      <w:proofErr w:type="spellEnd"/>
      <w:r w:rsidRPr="000548E8">
        <w:rPr>
          <w:sz w:val="28"/>
          <w:szCs w:val="28"/>
        </w:rPr>
        <w:t xml:space="preserve"> </w:t>
      </w:r>
      <w:proofErr w:type="spellStart"/>
      <w:r w:rsidRPr="000548E8">
        <w:rPr>
          <w:sz w:val="28"/>
          <w:szCs w:val="28"/>
        </w:rPr>
        <w:t>preşedintele</w:t>
      </w:r>
      <w:proofErr w:type="spellEnd"/>
      <w:r w:rsidRPr="000548E8">
        <w:rPr>
          <w:sz w:val="28"/>
          <w:szCs w:val="28"/>
        </w:rPr>
        <w:t xml:space="preserve"> </w:t>
      </w:r>
      <w:proofErr w:type="spellStart"/>
      <w:r w:rsidRPr="000548E8">
        <w:rPr>
          <w:sz w:val="28"/>
          <w:szCs w:val="28"/>
        </w:rPr>
        <w:t>raionului</w:t>
      </w:r>
      <w:proofErr w:type="spellEnd"/>
      <w:r>
        <w:rPr>
          <w:sz w:val="28"/>
          <w:szCs w:val="28"/>
        </w:rPr>
        <w:t>.</w:t>
      </w:r>
    </w:p>
    <w:p w14:paraId="19CE7CF3" w14:textId="77777777" w:rsidR="00280CF0" w:rsidRPr="000548E8" w:rsidRDefault="00280CF0" w:rsidP="00280CF0">
      <w:pPr>
        <w:spacing w:after="0" w:line="240" w:lineRule="auto"/>
        <w:ind w:firstLine="1134"/>
        <w:jc w:val="both"/>
        <w:rPr>
          <w:b/>
          <w:sz w:val="28"/>
          <w:szCs w:val="28"/>
        </w:rPr>
      </w:pPr>
      <w:r>
        <w:rPr>
          <w:sz w:val="28"/>
          <w:szCs w:val="28"/>
        </w:rPr>
        <w:t>4</w:t>
      </w:r>
      <w:r w:rsidRPr="000548E8">
        <w:rPr>
          <w:sz w:val="28"/>
          <w:szCs w:val="28"/>
        </w:rPr>
        <w:t xml:space="preserve">. </w:t>
      </w:r>
      <w:proofErr w:type="spellStart"/>
      <w:r w:rsidRPr="000548E8">
        <w:rPr>
          <w:sz w:val="28"/>
          <w:szCs w:val="28"/>
        </w:rPr>
        <w:t>Decizia</w:t>
      </w:r>
      <w:proofErr w:type="spellEnd"/>
      <w:r w:rsidRPr="000548E8">
        <w:rPr>
          <w:sz w:val="28"/>
          <w:szCs w:val="28"/>
        </w:rPr>
        <w:t xml:space="preserve"> </w:t>
      </w:r>
      <w:proofErr w:type="spellStart"/>
      <w:r w:rsidRPr="000548E8">
        <w:rPr>
          <w:sz w:val="28"/>
          <w:szCs w:val="28"/>
        </w:rPr>
        <w:t>intră</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vigoare</w:t>
      </w:r>
      <w:proofErr w:type="spellEnd"/>
      <w:r w:rsidRPr="000548E8">
        <w:rPr>
          <w:sz w:val="28"/>
          <w:szCs w:val="28"/>
        </w:rPr>
        <w:t xml:space="preserve"> la data </w:t>
      </w:r>
      <w:proofErr w:type="spellStart"/>
      <w:r w:rsidRPr="000548E8">
        <w:rPr>
          <w:sz w:val="28"/>
          <w:szCs w:val="28"/>
        </w:rPr>
        <w:t>publicării</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Registrul</w:t>
      </w:r>
      <w:proofErr w:type="spellEnd"/>
      <w:r w:rsidRPr="000548E8">
        <w:rPr>
          <w:sz w:val="28"/>
          <w:szCs w:val="28"/>
        </w:rPr>
        <w:t xml:space="preserve"> de stat al </w:t>
      </w:r>
      <w:proofErr w:type="spellStart"/>
      <w:r w:rsidRPr="000548E8">
        <w:rPr>
          <w:sz w:val="28"/>
          <w:szCs w:val="28"/>
        </w:rPr>
        <w:t>actelor</w:t>
      </w:r>
      <w:proofErr w:type="spellEnd"/>
      <w:r w:rsidRPr="000548E8">
        <w:rPr>
          <w:sz w:val="28"/>
          <w:szCs w:val="28"/>
        </w:rPr>
        <w:t xml:space="preserve"> locale.</w:t>
      </w:r>
    </w:p>
    <w:p w14:paraId="219C3A3D" w14:textId="77777777" w:rsidR="00280CF0" w:rsidRPr="000548E8" w:rsidRDefault="00280CF0" w:rsidP="00280CF0">
      <w:pPr>
        <w:spacing w:after="0" w:line="240" w:lineRule="auto"/>
        <w:ind w:firstLine="720"/>
        <w:jc w:val="both"/>
        <w:rPr>
          <w:sz w:val="28"/>
          <w:szCs w:val="28"/>
        </w:rPr>
      </w:pPr>
    </w:p>
    <w:tbl>
      <w:tblPr>
        <w:tblW w:w="10520" w:type="dxa"/>
        <w:tblLayout w:type="fixed"/>
        <w:tblLook w:val="04A0" w:firstRow="1" w:lastRow="0" w:firstColumn="1" w:lastColumn="0" w:noHBand="0" w:noVBand="1"/>
      </w:tblPr>
      <w:tblGrid>
        <w:gridCol w:w="1125"/>
        <w:gridCol w:w="161"/>
        <w:gridCol w:w="226"/>
        <w:gridCol w:w="4442"/>
        <w:gridCol w:w="396"/>
        <w:gridCol w:w="596"/>
        <w:gridCol w:w="210"/>
        <w:gridCol w:w="74"/>
        <w:gridCol w:w="1244"/>
        <w:gridCol w:w="31"/>
        <w:gridCol w:w="142"/>
        <w:gridCol w:w="1134"/>
        <w:gridCol w:w="140"/>
        <w:gridCol w:w="599"/>
      </w:tblGrid>
      <w:tr w:rsidR="00280CF0" w:rsidRPr="000548E8" w14:paraId="34C6D25B" w14:textId="77777777" w:rsidTr="00E77E8B">
        <w:trPr>
          <w:gridAfter w:val="2"/>
          <w:wAfter w:w="739" w:type="dxa"/>
          <w:trHeight w:val="270"/>
        </w:trPr>
        <w:tc>
          <w:tcPr>
            <w:tcW w:w="9781" w:type="dxa"/>
            <w:gridSpan w:val="12"/>
            <w:tcBorders>
              <w:top w:val="nil"/>
              <w:left w:val="nil"/>
              <w:bottom w:val="nil"/>
              <w:right w:val="nil"/>
            </w:tcBorders>
            <w:shd w:val="clear" w:color="auto" w:fill="auto"/>
            <w:noWrap/>
            <w:vAlign w:val="bottom"/>
            <w:hideMark/>
          </w:tcPr>
          <w:p w14:paraId="01730656" w14:textId="77777777" w:rsidR="00280CF0" w:rsidRPr="000548E8" w:rsidRDefault="00280CF0" w:rsidP="00E77E8B">
            <w:pPr>
              <w:spacing w:after="0" w:line="240" w:lineRule="auto"/>
              <w:ind w:right="50"/>
              <w:rPr>
                <w:i/>
                <w:iCs/>
                <w:sz w:val="28"/>
                <w:szCs w:val="28"/>
              </w:rPr>
            </w:pPr>
          </w:p>
        </w:tc>
      </w:tr>
      <w:tr w:rsidR="00280CF0" w:rsidRPr="000548E8" w14:paraId="45611449" w14:textId="77777777" w:rsidTr="00E77E8B">
        <w:trPr>
          <w:gridAfter w:val="2"/>
          <w:wAfter w:w="739" w:type="dxa"/>
          <w:trHeight w:val="720"/>
        </w:trPr>
        <w:tc>
          <w:tcPr>
            <w:tcW w:w="9781" w:type="dxa"/>
            <w:gridSpan w:val="12"/>
            <w:tcBorders>
              <w:top w:val="nil"/>
              <w:left w:val="nil"/>
              <w:bottom w:val="nil"/>
              <w:right w:val="nil"/>
            </w:tcBorders>
            <w:shd w:val="clear" w:color="auto" w:fill="auto"/>
            <w:vAlign w:val="center"/>
            <w:hideMark/>
          </w:tcPr>
          <w:p w14:paraId="4A80C0FB" w14:textId="77777777" w:rsidR="00280CF0" w:rsidRPr="001063DA" w:rsidRDefault="00280CF0" w:rsidP="00E77E8B">
            <w:pPr>
              <w:spacing w:after="0" w:line="240" w:lineRule="auto"/>
              <w:ind w:right="50"/>
              <w:jc w:val="right"/>
              <w:rPr>
                <w:bCs/>
                <w:i/>
                <w:sz w:val="28"/>
                <w:szCs w:val="28"/>
              </w:rPr>
            </w:pPr>
            <w:proofErr w:type="spellStart"/>
            <w:r w:rsidRPr="001063DA">
              <w:rPr>
                <w:bCs/>
                <w:i/>
                <w:sz w:val="28"/>
                <w:szCs w:val="28"/>
              </w:rPr>
              <w:lastRenderedPageBreak/>
              <w:t>Anexa</w:t>
            </w:r>
            <w:proofErr w:type="spellEnd"/>
            <w:r w:rsidRPr="001063DA">
              <w:rPr>
                <w:bCs/>
                <w:i/>
                <w:sz w:val="28"/>
                <w:szCs w:val="28"/>
              </w:rPr>
              <w:t xml:space="preserve"> 1</w:t>
            </w:r>
          </w:p>
          <w:p w14:paraId="48782CF2" w14:textId="77777777" w:rsidR="00280CF0" w:rsidRPr="000548E8" w:rsidRDefault="00280CF0" w:rsidP="00E77E8B">
            <w:pPr>
              <w:spacing w:after="0" w:line="240" w:lineRule="auto"/>
              <w:ind w:right="50"/>
              <w:jc w:val="center"/>
              <w:rPr>
                <w:b/>
                <w:bCs/>
                <w:sz w:val="28"/>
                <w:szCs w:val="28"/>
              </w:rPr>
            </w:pPr>
            <w:proofErr w:type="spellStart"/>
            <w:r w:rsidRPr="000548E8">
              <w:rPr>
                <w:b/>
                <w:bCs/>
                <w:sz w:val="28"/>
                <w:szCs w:val="28"/>
              </w:rPr>
              <w:t>Sinteza</w:t>
            </w:r>
            <w:proofErr w:type="spellEnd"/>
            <w:r w:rsidRPr="000548E8">
              <w:rPr>
                <w:b/>
                <w:bCs/>
                <w:sz w:val="28"/>
                <w:szCs w:val="28"/>
              </w:rPr>
              <w:t xml:space="preserve"> </w:t>
            </w:r>
            <w:proofErr w:type="spellStart"/>
            <w:r w:rsidRPr="000548E8">
              <w:rPr>
                <w:b/>
                <w:bCs/>
                <w:sz w:val="28"/>
                <w:szCs w:val="28"/>
              </w:rPr>
              <w:t>transferurilor</w:t>
            </w:r>
            <w:proofErr w:type="spellEnd"/>
            <w:r w:rsidRPr="000548E8">
              <w:rPr>
                <w:b/>
                <w:bCs/>
                <w:sz w:val="28"/>
                <w:szCs w:val="28"/>
              </w:rPr>
              <w:t xml:space="preserve"> </w:t>
            </w:r>
            <w:proofErr w:type="spellStart"/>
            <w:r w:rsidRPr="000548E8">
              <w:rPr>
                <w:b/>
                <w:bCs/>
                <w:sz w:val="28"/>
                <w:szCs w:val="28"/>
              </w:rPr>
              <w:t>bugetului</w:t>
            </w:r>
            <w:proofErr w:type="spellEnd"/>
            <w:r w:rsidRPr="000548E8">
              <w:rPr>
                <w:b/>
                <w:bCs/>
                <w:sz w:val="28"/>
                <w:szCs w:val="28"/>
              </w:rPr>
              <w:t xml:space="preserve"> </w:t>
            </w:r>
            <w:proofErr w:type="spellStart"/>
            <w:r w:rsidRPr="000548E8">
              <w:rPr>
                <w:b/>
                <w:bCs/>
                <w:sz w:val="28"/>
                <w:szCs w:val="28"/>
              </w:rPr>
              <w:t>raional</w:t>
            </w:r>
            <w:proofErr w:type="spellEnd"/>
            <w:r w:rsidRPr="000548E8">
              <w:rPr>
                <w:b/>
                <w:bCs/>
                <w:sz w:val="28"/>
                <w:szCs w:val="28"/>
              </w:rPr>
              <w:t xml:space="preserve"> </w:t>
            </w:r>
            <w:proofErr w:type="spellStart"/>
            <w:r w:rsidRPr="000548E8">
              <w:rPr>
                <w:b/>
                <w:bCs/>
                <w:sz w:val="28"/>
                <w:szCs w:val="28"/>
              </w:rPr>
              <w:t>Ialoveni</w:t>
            </w:r>
            <w:proofErr w:type="spellEnd"/>
            <w:r w:rsidRPr="000548E8">
              <w:rPr>
                <w:b/>
                <w:bCs/>
                <w:sz w:val="28"/>
                <w:szCs w:val="28"/>
              </w:rPr>
              <w:t xml:space="preserve"> </w:t>
            </w:r>
            <w:proofErr w:type="spellStart"/>
            <w:proofErr w:type="gramStart"/>
            <w:r w:rsidRPr="000548E8">
              <w:rPr>
                <w:b/>
                <w:bCs/>
                <w:sz w:val="28"/>
                <w:szCs w:val="28"/>
              </w:rPr>
              <w:t>corelat</w:t>
            </w:r>
            <w:proofErr w:type="spellEnd"/>
            <w:r>
              <w:rPr>
                <w:b/>
                <w:bCs/>
                <w:sz w:val="28"/>
                <w:szCs w:val="28"/>
              </w:rPr>
              <w:t>,</w:t>
            </w:r>
            <w:r w:rsidRPr="000548E8">
              <w:rPr>
                <w:b/>
                <w:bCs/>
                <w:sz w:val="28"/>
                <w:szCs w:val="28"/>
              </w:rPr>
              <w:t xml:space="preserve">  </w:t>
            </w:r>
            <w:proofErr w:type="spellStart"/>
            <w:r w:rsidRPr="000548E8">
              <w:rPr>
                <w:b/>
                <w:bCs/>
                <w:sz w:val="28"/>
                <w:szCs w:val="28"/>
              </w:rPr>
              <w:t>anul</w:t>
            </w:r>
            <w:proofErr w:type="spellEnd"/>
            <w:proofErr w:type="gramEnd"/>
            <w:r w:rsidRPr="000548E8">
              <w:rPr>
                <w:b/>
                <w:bCs/>
                <w:sz w:val="28"/>
                <w:szCs w:val="28"/>
              </w:rPr>
              <w:t xml:space="preserve">  2022</w:t>
            </w:r>
          </w:p>
        </w:tc>
      </w:tr>
      <w:tr w:rsidR="00280CF0" w:rsidRPr="000548E8" w14:paraId="22B99254" w14:textId="77777777" w:rsidTr="00E77E8B">
        <w:trPr>
          <w:gridAfter w:val="2"/>
          <w:wAfter w:w="739" w:type="dxa"/>
          <w:trHeight w:val="476"/>
        </w:trPr>
        <w:tc>
          <w:tcPr>
            <w:tcW w:w="723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FC3A" w14:textId="77777777" w:rsidR="00280CF0" w:rsidRPr="000548E8" w:rsidRDefault="00280CF0" w:rsidP="00E77E8B">
            <w:pPr>
              <w:spacing w:after="0" w:line="240" w:lineRule="auto"/>
              <w:ind w:right="50"/>
              <w:jc w:val="center"/>
              <w:rPr>
                <w:b/>
                <w:bCs/>
                <w:sz w:val="28"/>
                <w:szCs w:val="28"/>
                <w:lang w:val="ru-RU"/>
              </w:rPr>
            </w:pPr>
            <w:proofErr w:type="spellStart"/>
            <w:r w:rsidRPr="000548E8">
              <w:rPr>
                <w:b/>
                <w:bCs/>
                <w:sz w:val="28"/>
                <w:szCs w:val="28"/>
                <w:lang w:val="ru-RU"/>
              </w:rPr>
              <w:t>Denumirea</w:t>
            </w:r>
            <w:proofErr w:type="spellEnd"/>
          </w:p>
        </w:tc>
        <w:tc>
          <w:tcPr>
            <w:tcW w:w="127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9001065" w14:textId="77777777" w:rsidR="00280CF0" w:rsidRPr="000548E8" w:rsidRDefault="00280CF0" w:rsidP="00E77E8B">
            <w:pPr>
              <w:spacing w:after="0" w:line="240" w:lineRule="auto"/>
              <w:ind w:right="50"/>
              <w:jc w:val="center"/>
              <w:rPr>
                <w:b/>
                <w:bCs/>
                <w:sz w:val="28"/>
                <w:szCs w:val="28"/>
                <w:lang w:val="ru-RU"/>
              </w:rPr>
            </w:pPr>
            <w:proofErr w:type="spellStart"/>
            <w:r w:rsidRPr="000548E8">
              <w:rPr>
                <w:b/>
                <w:bCs/>
                <w:sz w:val="28"/>
                <w:szCs w:val="28"/>
                <w:lang w:val="ru-RU"/>
              </w:rPr>
              <w:t>Cod</w:t>
            </w:r>
            <w:proofErr w:type="spellEnd"/>
            <w:r w:rsidRPr="000548E8">
              <w:rPr>
                <w:b/>
                <w:bCs/>
                <w:sz w:val="28"/>
                <w:szCs w:val="28"/>
                <w:lang w:val="ru-RU"/>
              </w:rPr>
              <w:t xml:space="preserve"> </w:t>
            </w:r>
            <w:proofErr w:type="spellStart"/>
            <w:r w:rsidRPr="000548E8">
              <w:rPr>
                <w:b/>
                <w:bCs/>
                <w:sz w:val="28"/>
                <w:szCs w:val="28"/>
                <w:lang w:val="ru-RU"/>
              </w:rPr>
              <w:t>eco</w:t>
            </w:r>
            <w:proofErr w:type="spellEnd"/>
            <w:r w:rsidRPr="000548E8">
              <w:rPr>
                <w:b/>
                <w:bCs/>
                <w:sz w:val="28"/>
                <w:szCs w:val="28"/>
                <w:lang w:val="ru-RU"/>
              </w:rPr>
              <w:t>(k6)</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14:paraId="6281A591" w14:textId="77777777" w:rsidR="00280CF0" w:rsidRPr="000548E8" w:rsidRDefault="00280CF0" w:rsidP="00E77E8B">
            <w:pPr>
              <w:spacing w:after="0" w:line="240" w:lineRule="auto"/>
              <w:ind w:right="50"/>
              <w:jc w:val="center"/>
              <w:rPr>
                <w:b/>
                <w:bCs/>
                <w:sz w:val="28"/>
                <w:szCs w:val="28"/>
                <w:lang w:val="ru-RU"/>
              </w:rPr>
            </w:pPr>
            <w:proofErr w:type="spellStart"/>
            <w:r w:rsidRPr="000548E8">
              <w:rPr>
                <w:b/>
                <w:bCs/>
                <w:sz w:val="28"/>
                <w:szCs w:val="28"/>
                <w:lang w:val="ru-RU"/>
              </w:rPr>
              <w:t>Suma</w:t>
            </w:r>
            <w:proofErr w:type="spellEnd"/>
            <w:r w:rsidRPr="000548E8">
              <w:rPr>
                <w:b/>
                <w:bCs/>
                <w:sz w:val="28"/>
                <w:szCs w:val="28"/>
                <w:lang w:val="ru-RU"/>
              </w:rPr>
              <w:t xml:space="preserve">, </w:t>
            </w:r>
            <w:proofErr w:type="spellStart"/>
            <w:r w:rsidRPr="000548E8">
              <w:rPr>
                <w:b/>
                <w:bCs/>
                <w:sz w:val="28"/>
                <w:szCs w:val="28"/>
                <w:lang w:val="ru-RU"/>
              </w:rPr>
              <w:t>mii</w:t>
            </w:r>
            <w:proofErr w:type="spellEnd"/>
            <w:r w:rsidRPr="000548E8">
              <w:rPr>
                <w:b/>
                <w:bCs/>
                <w:sz w:val="28"/>
                <w:szCs w:val="28"/>
                <w:lang w:val="ru-RU"/>
              </w:rPr>
              <w:t xml:space="preserve"> </w:t>
            </w:r>
            <w:proofErr w:type="spellStart"/>
            <w:r w:rsidRPr="000548E8">
              <w:rPr>
                <w:b/>
                <w:bCs/>
                <w:sz w:val="28"/>
                <w:szCs w:val="28"/>
                <w:lang w:val="ru-RU"/>
              </w:rPr>
              <w:t>lei</w:t>
            </w:r>
            <w:proofErr w:type="spellEnd"/>
          </w:p>
        </w:tc>
      </w:tr>
      <w:tr w:rsidR="00280CF0" w:rsidRPr="000548E8" w14:paraId="5E7247A3" w14:textId="77777777" w:rsidTr="00E77E8B">
        <w:trPr>
          <w:gridAfter w:val="2"/>
          <w:wAfter w:w="739" w:type="dxa"/>
          <w:trHeight w:val="476"/>
        </w:trPr>
        <w:tc>
          <w:tcPr>
            <w:tcW w:w="7230" w:type="dxa"/>
            <w:gridSpan w:val="8"/>
            <w:vMerge/>
            <w:tcBorders>
              <w:top w:val="single" w:sz="4" w:space="0" w:color="auto"/>
              <w:left w:val="single" w:sz="4" w:space="0" w:color="auto"/>
              <w:bottom w:val="single" w:sz="4" w:space="0" w:color="auto"/>
              <w:right w:val="single" w:sz="4" w:space="0" w:color="auto"/>
            </w:tcBorders>
            <w:vAlign w:val="center"/>
            <w:hideMark/>
          </w:tcPr>
          <w:p w14:paraId="442F7483" w14:textId="77777777" w:rsidR="00280CF0" w:rsidRPr="000548E8" w:rsidRDefault="00280CF0" w:rsidP="00E77E8B">
            <w:pPr>
              <w:spacing w:after="0" w:line="240" w:lineRule="auto"/>
              <w:ind w:right="50"/>
              <w:rPr>
                <w:b/>
                <w:bCs/>
                <w:sz w:val="28"/>
                <w:szCs w:val="28"/>
                <w:lang w:val="ru-RU"/>
              </w:rPr>
            </w:pPr>
          </w:p>
        </w:tc>
        <w:tc>
          <w:tcPr>
            <w:tcW w:w="1275" w:type="dxa"/>
            <w:gridSpan w:val="2"/>
            <w:vMerge/>
            <w:tcBorders>
              <w:top w:val="single" w:sz="4" w:space="0" w:color="auto"/>
              <w:left w:val="single" w:sz="4" w:space="0" w:color="auto"/>
              <w:bottom w:val="nil"/>
              <w:right w:val="single" w:sz="4" w:space="0" w:color="auto"/>
            </w:tcBorders>
            <w:vAlign w:val="center"/>
            <w:hideMark/>
          </w:tcPr>
          <w:p w14:paraId="6B9590D1" w14:textId="77777777" w:rsidR="00280CF0" w:rsidRPr="000548E8" w:rsidRDefault="00280CF0" w:rsidP="00E77E8B">
            <w:pPr>
              <w:spacing w:after="0" w:line="240" w:lineRule="auto"/>
              <w:ind w:right="50"/>
              <w:rPr>
                <w:b/>
                <w:bCs/>
                <w:sz w:val="28"/>
                <w:szCs w:val="28"/>
                <w:lang w:val="ru-RU"/>
              </w:rPr>
            </w:pPr>
          </w:p>
        </w:tc>
        <w:tc>
          <w:tcPr>
            <w:tcW w:w="1276" w:type="dxa"/>
            <w:gridSpan w:val="2"/>
            <w:vMerge/>
            <w:tcBorders>
              <w:top w:val="single" w:sz="4" w:space="0" w:color="auto"/>
              <w:left w:val="single" w:sz="4" w:space="0" w:color="auto"/>
              <w:bottom w:val="nil"/>
              <w:right w:val="single" w:sz="4" w:space="0" w:color="auto"/>
            </w:tcBorders>
            <w:vAlign w:val="center"/>
            <w:hideMark/>
          </w:tcPr>
          <w:p w14:paraId="63E189D9" w14:textId="77777777" w:rsidR="00280CF0" w:rsidRPr="000548E8" w:rsidRDefault="00280CF0" w:rsidP="00E77E8B">
            <w:pPr>
              <w:spacing w:after="0" w:line="240" w:lineRule="auto"/>
              <w:ind w:right="50"/>
              <w:rPr>
                <w:b/>
                <w:bCs/>
                <w:sz w:val="28"/>
                <w:szCs w:val="28"/>
                <w:lang w:val="ru-RU"/>
              </w:rPr>
            </w:pPr>
          </w:p>
        </w:tc>
      </w:tr>
      <w:tr w:rsidR="00280CF0" w:rsidRPr="000548E8" w14:paraId="00F1733E" w14:textId="77777777" w:rsidTr="00E77E8B">
        <w:trPr>
          <w:gridAfter w:val="2"/>
          <w:wAfter w:w="739" w:type="dxa"/>
          <w:trHeight w:val="317"/>
        </w:trPr>
        <w:tc>
          <w:tcPr>
            <w:tcW w:w="7230" w:type="dxa"/>
            <w:gridSpan w:val="8"/>
            <w:tcBorders>
              <w:top w:val="nil"/>
              <w:left w:val="single" w:sz="4" w:space="0" w:color="auto"/>
              <w:bottom w:val="single" w:sz="4" w:space="0" w:color="auto"/>
              <w:right w:val="single" w:sz="4" w:space="0" w:color="auto"/>
            </w:tcBorders>
            <w:shd w:val="clear" w:color="auto" w:fill="auto"/>
            <w:hideMark/>
          </w:tcPr>
          <w:p w14:paraId="61331114" w14:textId="77777777" w:rsidR="00280CF0" w:rsidRPr="000548E8" w:rsidRDefault="00280CF0" w:rsidP="00E77E8B">
            <w:pPr>
              <w:spacing w:after="0" w:line="240" w:lineRule="auto"/>
              <w:ind w:right="50"/>
              <w:rPr>
                <w:b/>
                <w:bCs/>
                <w:i/>
                <w:iCs/>
                <w:sz w:val="28"/>
                <w:szCs w:val="28"/>
              </w:rPr>
            </w:pPr>
            <w:proofErr w:type="spellStart"/>
            <w:r w:rsidRPr="000548E8">
              <w:rPr>
                <w:b/>
                <w:bCs/>
                <w:i/>
                <w:iCs/>
                <w:sz w:val="28"/>
                <w:szCs w:val="28"/>
              </w:rPr>
              <w:t>Transferuri</w:t>
            </w:r>
            <w:proofErr w:type="spellEnd"/>
            <w:r w:rsidRPr="000548E8">
              <w:rPr>
                <w:b/>
                <w:bCs/>
                <w:i/>
                <w:iCs/>
                <w:sz w:val="28"/>
                <w:szCs w:val="28"/>
              </w:rPr>
              <w:t xml:space="preserve"> de la </w:t>
            </w:r>
            <w:proofErr w:type="spellStart"/>
            <w:r w:rsidRPr="000548E8">
              <w:rPr>
                <w:b/>
                <w:bCs/>
                <w:i/>
                <w:iCs/>
                <w:sz w:val="28"/>
                <w:szCs w:val="28"/>
              </w:rPr>
              <w:t>bugetul</w:t>
            </w:r>
            <w:proofErr w:type="spellEnd"/>
            <w:r w:rsidRPr="000548E8">
              <w:rPr>
                <w:b/>
                <w:bCs/>
                <w:i/>
                <w:iCs/>
                <w:sz w:val="28"/>
                <w:szCs w:val="28"/>
              </w:rPr>
              <w:t xml:space="preserve"> de stat, total</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7F23166F" w14:textId="77777777" w:rsidR="00280CF0" w:rsidRPr="000548E8" w:rsidRDefault="00280CF0" w:rsidP="00E77E8B">
            <w:pPr>
              <w:spacing w:after="0" w:line="240" w:lineRule="auto"/>
              <w:ind w:right="50"/>
              <w:jc w:val="center"/>
              <w:rPr>
                <w:b/>
                <w:bCs/>
                <w:sz w:val="28"/>
                <w:szCs w:val="28"/>
              </w:rPr>
            </w:pPr>
            <w:r w:rsidRPr="000548E8">
              <w:rPr>
                <w:b/>
                <w:bCs/>
                <w:sz w:val="28"/>
                <w:szCs w:val="28"/>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020AF4B" w14:textId="77777777" w:rsidR="00280CF0" w:rsidRPr="000548E8" w:rsidRDefault="00280CF0" w:rsidP="00E77E8B">
            <w:pPr>
              <w:spacing w:after="0" w:line="240" w:lineRule="auto"/>
              <w:ind w:right="50"/>
              <w:jc w:val="right"/>
              <w:rPr>
                <w:b/>
                <w:bCs/>
                <w:sz w:val="28"/>
                <w:szCs w:val="28"/>
              </w:rPr>
            </w:pPr>
            <w:r w:rsidRPr="000548E8">
              <w:rPr>
                <w:b/>
                <w:bCs/>
                <w:sz w:val="28"/>
                <w:szCs w:val="28"/>
              </w:rPr>
              <w:t>7341,8</w:t>
            </w:r>
          </w:p>
        </w:tc>
      </w:tr>
      <w:tr w:rsidR="00280CF0" w:rsidRPr="000548E8" w14:paraId="2CC277DE" w14:textId="77777777" w:rsidTr="00E77E8B">
        <w:trPr>
          <w:gridAfter w:val="2"/>
          <w:wAfter w:w="739" w:type="dxa"/>
          <w:trHeight w:val="519"/>
        </w:trPr>
        <w:tc>
          <w:tcPr>
            <w:tcW w:w="7230" w:type="dxa"/>
            <w:gridSpan w:val="8"/>
            <w:tcBorders>
              <w:top w:val="nil"/>
              <w:left w:val="single" w:sz="4" w:space="0" w:color="auto"/>
              <w:bottom w:val="single" w:sz="4" w:space="0" w:color="auto"/>
              <w:right w:val="single" w:sz="4" w:space="0" w:color="auto"/>
            </w:tcBorders>
            <w:shd w:val="clear" w:color="auto" w:fill="auto"/>
            <w:vAlign w:val="center"/>
            <w:hideMark/>
          </w:tcPr>
          <w:p w14:paraId="49DEBE55"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r w:rsidRPr="000548E8">
              <w:rPr>
                <w:sz w:val="28"/>
                <w:szCs w:val="28"/>
              </w:rPr>
              <w:t>specială</w:t>
            </w:r>
            <w:proofErr w:type="spellEnd"/>
            <w:r w:rsidRPr="000548E8">
              <w:rPr>
                <w:sz w:val="28"/>
                <w:szCs w:val="28"/>
              </w:rPr>
              <w:t xml:space="preserv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învăţămîntul</w:t>
            </w:r>
            <w:proofErr w:type="spellEnd"/>
            <w:r w:rsidRPr="000548E8">
              <w:rPr>
                <w:sz w:val="28"/>
                <w:szCs w:val="28"/>
              </w:rPr>
              <w:t xml:space="preserve"> </w:t>
            </w:r>
            <w:proofErr w:type="spellStart"/>
            <w:r w:rsidRPr="000548E8">
              <w:rPr>
                <w:sz w:val="28"/>
                <w:szCs w:val="28"/>
              </w:rPr>
              <w:t>primar</w:t>
            </w:r>
            <w:proofErr w:type="spellEnd"/>
            <w:r w:rsidRPr="000548E8">
              <w:rPr>
                <w:sz w:val="28"/>
                <w:szCs w:val="28"/>
              </w:rPr>
              <w:t xml:space="preserve">, </w:t>
            </w:r>
            <w:proofErr w:type="spellStart"/>
            <w:r w:rsidRPr="000548E8">
              <w:rPr>
                <w:sz w:val="28"/>
                <w:szCs w:val="28"/>
              </w:rPr>
              <w:t>secundar</w:t>
            </w:r>
            <w:proofErr w:type="spellEnd"/>
            <w:r w:rsidRPr="000548E8">
              <w:rPr>
                <w:sz w:val="28"/>
                <w:szCs w:val="28"/>
              </w:rPr>
              <w:t xml:space="preserve">, general, special </w:t>
            </w:r>
            <w:proofErr w:type="spellStart"/>
            <w:r w:rsidRPr="000548E8">
              <w:rPr>
                <w:sz w:val="28"/>
                <w:szCs w:val="28"/>
              </w:rPr>
              <w:t>şi</w:t>
            </w:r>
            <w:proofErr w:type="spellEnd"/>
            <w:r w:rsidRPr="000548E8">
              <w:rPr>
                <w:sz w:val="28"/>
                <w:szCs w:val="28"/>
              </w:rPr>
              <w:t xml:space="preserve"> </w:t>
            </w:r>
            <w:proofErr w:type="spellStart"/>
            <w:r w:rsidRPr="000548E8">
              <w:rPr>
                <w:sz w:val="28"/>
                <w:szCs w:val="28"/>
              </w:rPr>
              <w:t>extraşcolar</w:t>
            </w:r>
            <w:proofErr w:type="spellEnd"/>
            <w:r w:rsidRPr="000548E8">
              <w:rPr>
                <w:sz w:val="28"/>
                <w:szCs w:val="28"/>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14:paraId="01389C8F"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191111</w:t>
            </w:r>
          </w:p>
        </w:tc>
        <w:tc>
          <w:tcPr>
            <w:tcW w:w="1276" w:type="dxa"/>
            <w:gridSpan w:val="2"/>
            <w:tcBorders>
              <w:top w:val="nil"/>
              <w:left w:val="nil"/>
              <w:bottom w:val="single" w:sz="4" w:space="0" w:color="auto"/>
              <w:right w:val="single" w:sz="4" w:space="0" w:color="auto"/>
            </w:tcBorders>
            <w:shd w:val="clear" w:color="auto" w:fill="auto"/>
            <w:vAlign w:val="center"/>
            <w:hideMark/>
          </w:tcPr>
          <w:p w14:paraId="73DAD24B" w14:textId="77777777" w:rsidR="00280CF0" w:rsidRPr="000548E8" w:rsidRDefault="00280CF0" w:rsidP="00E77E8B">
            <w:pPr>
              <w:spacing w:after="0" w:line="240" w:lineRule="auto"/>
              <w:ind w:right="50"/>
              <w:jc w:val="right"/>
              <w:rPr>
                <w:sz w:val="28"/>
                <w:szCs w:val="28"/>
                <w:lang w:val="ru-RU"/>
              </w:rPr>
            </w:pPr>
            <w:r w:rsidRPr="000548E8">
              <w:rPr>
                <w:sz w:val="28"/>
                <w:szCs w:val="28"/>
              </w:rPr>
              <w:t>3506,5</w:t>
            </w:r>
            <w:r w:rsidRPr="000548E8">
              <w:rPr>
                <w:sz w:val="28"/>
                <w:szCs w:val="28"/>
                <w:lang w:val="ru-RU"/>
              </w:rPr>
              <w:t> </w:t>
            </w:r>
          </w:p>
        </w:tc>
      </w:tr>
      <w:tr w:rsidR="00280CF0" w:rsidRPr="000548E8" w14:paraId="7C09BB42" w14:textId="77777777" w:rsidTr="00E77E8B">
        <w:trPr>
          <w:gridAfter w:val="2"/>
          <w:wAfter w:w="739" w:type="dxa"/>
          <w:trHeight w:val="519"/>
        </w:trPr>
        <w:tc>
          <w:tcPr>
            <w:tcW w:w="7230" w:type="dxa"/>
            <w:gridSpan w:val="8"/>
            <w:tcBorders>
              <w:top w:val="nil"/>
              <w:left w:val="single" w:sz="4" w:space="0" w:color="auto"/>
              <w:bottom w:val="single" w:sz="4" w:space="0" w:color="auto"/>
              <w:right w:val="single" w:sz="4" w:space="0" w:color="auto"/>
            </w:tcBorders>
            <w:shd w:val="clear" w:color="auto" w:fill="auto"/>
            <w:vAlign w:val="center"/>
            <w:hideMark/>
          </w:tcPr>
          <w:p w14:paraId="3B7D3EF7"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proofErr w:type="gramStart"/>
            <w:r w:rsidRPr="000548E8">
              <w:rPr>
                <w:sz w:val="28"/>
                <w:szCs w:val="28"/>
              </w:rPr>
              <w:t>speciala</w:t>
            </w:r>
            <w:proofErr w:type="spellEnd"/>
            <w:r w:rsidRPr="000548E8">
              <w:rPr>
                <w:sz w:val="28"/>
                <w:szCs w:val="28"/>
              </w:rPr>
              <w:t xml:space="preserve">  </w:t>
            </w:r>
            <w:proofErr w:type="spellStart"/>
            <w:r w:rsidRPr="000548E8">
              <w:rPr>
                <w:sz w:val="28"/>
                <w:szCs w:val="28"/>
              </w:rPr>
              <w:t>pentru</w:t>
            </w:r>
            <w:proofErr w:type="spellEnd"/>
            <w:proofErr w:type="gramEnd"/>
            <w:r w:rsidRPr="000548E8">
              <w:rPr>
                <w:sz w:val="28"/>
                <w:szCs w:val="28"/>
              </w:rPr>
              <w:t xml:space="preserve"> </w:t>
            </w:r>
            <w:proofErr w:type="spellStart"/>
            <w:r w:rsidRPr="000548E8">
              <w:rPr>
                <w:sz w:val="28"/>
                <w:szCs w:val="28"/>
              </w:rPr>
              <w:t>finanţarea</w:t>
            </w:r>
            <w:proofErr w:type="spellEnd"/>
            <w:r w:rsidRPr="000548E8">
              <w:rPr>
                <w:sz w:val="28"/>
                <w:szCs w:val="28"/>
              </w:rPr>
              <w:t xml:space="preserve"> </w:t>
            </w:r>
            <w:proofErr w:type="spellStart"/>
            <w:r w:rsidRPr="000548E8">
              <w:rPr>
                <w:sz w:val="28"/>
                <w:szCs w:val="28"/>
              </w:rPr>
              <w:t>şcolilor</w:t>
            </w:r>
            <w:proofErr w:type="spellEnd"/>
            <w:r w:rsidRPr="000548E8">
              <w:rPr>
                <w:sz w:val="28"/>
                <w:szCs w:val="28"/>
              </w:rPr>
              <w:t xml:space="preserve"> sportive</w:t>
            </w:r>
          </w:p>
        </w:tc>
        <w:tc>
          <w:tcPr>
            <w:tcW w:w="1275" w:type="dxa"/>
            <w:gridSpan w:val="2"/>
            <w:tcBorders>
              <w:top w:val="nil"/>
              <w:left w:val="nil"/>
              <w:bottom w:val="single" w:sz="4" w:space="0" w:color="auto"/>
              <w:right w:val="single" w:sz="4" w:space="0" w:color="auto"/>
            </w:tcBorders>
            <w:shd w:val="clear" w:color="auto" w:fill="auto"/>
            <w:vAlign w:val="center"/>
            <w:hideMark/>
          </w:tcPr>
          <w:p w14:paraId="4EE54FDD"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191113</w:t>
            </w:r>
          </w:p>
        </w:tc>
        <w:tc>
          <w:tcPr>
            <w:tcW w:w="1276" w:type="dxa"/>
            <w:gridSpan w:val="2"/>
            <w:tcBorders>
              <w:top w:val="nil"/>
              <w:left w:val="nil"/>
              <w:bottom w:val="single" w:sz="4" w:space="0" w:color="auto"/>
              <w:right w:val="single" w:sz="4" w:space="0" w:color="auto"/>
            </w:tcBorders>
            <w:shd w:val="clear" w:color="auto" w:fill="auto"/>
            <w:vAlign w:val="center"/>
            <w:hideMark/>
          </w:tcPr>
          <w:p w14:paraId="4E35ABB9" w14:textId="77777777" w:rsidR="00280CF0" w:rsidRPr="000548E8" w:rsidRDefault="00280CF0" w:rsidP="00E77E8B">
            <w:pPr>
              <w:spacing w:after="0" w:line="240" w:lineRule="auto"/>
              <w:ind w:right="50"/>
              <w:jc w:val="right"/>
              <w:rPr>
                <w:sz w:val="28"/>
                <w:szCs w:val="28"/>
              </w:rPr>
            </w:pPr>
            <w:r w:rsidRPr="000548E8">
              <w:rPr>
                <w:sz w:val="28"/>
                <w:szCs w:val="28"/>
              </w:rPr>
              <w:t>67,3 </w:t>
            </w:r>
          </w:p>
        </w:tc>
      </w:tr>
      <w:tr w:rsidR="00280CF0" w:rsidRPr="000548E8" w14:paraId="634455C8" w14:textId="77777777" w:rsidTr="00E77E8B">
        <w:trPr>
          <w:gridAfter w:val="2"/>
          <w:wAfter w:w="739" w:type="dxa"/>
          <w:trHeight w:val="650"/>
        </w:trPr>
        <w:tc>
          <w:tcPr>
            <w:tcW w:w="7230" w:type="dxa"/>
            <w:gridSpan w:val="8"/>
            <w:tcBorders>
              <w:top w:val="nil"/>
              <w:left w:val="single" w:sz="4" w:space="0" w:color="auto"/>
              <w:bottom w:val="single" w:sz="4" w:space="0" w:color="auto"/>
              <w:right w:val="single" w:sz="4" w:space="0" w:color="auto"/>
            </w:tcBorders>
            <w:shd w:val="clear" w:color="auto" w:fill="auto"/>
            <w:vAlign w:val="center"/>
          </w:tcPr>
          <w:p w14:paraId="1C61D820"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r w:rsidRPr="000548E8">
              <w:rPr>
                <w:sz w:val="28"/>
                <w:szCs w:val="28"/>
              </w:rPr>
              <w:t>speciala</w:t>
            </w:r>
            <w:proofErr w:type="spellEnd"/>
            <w:r w:rsidRPr="000548E8">
              <w:rPr>
                <w:sz w:val="28"/>
                <w:szCs w:val="28"/>
              </w:rPr>
              <w:t xml:space="preserv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asistenţa</w:t>
            </w:r>
            <w:proofErr w:type="spellEnd"/>
            <w:r w:rsidRPr="000548E8">
              <w:rPr>
                <w:sz w:val="28"/>
                <w:szCs w:val="28"/>
              </w:rPr>
              <w:t xml:space="preserve"> </w:t>
            </w:r>
            <w:proofErr w:type="gramStart"/>
            <w:r w:rsidRPr="000548E8">
              <w:rPr>
                <w:sz w:val="28"/>
                <w:szCs w:val="28"/>
              </w:rPr>
              <w:t>social ,</w:t>
            </w:r>
            <w:proofErr w:type="gramEnd"/>
            <w:r w:rsidRPr="000548E8">
              <w:rPr>
                <w:sz w:val="28"/>
                <w:szCs w:val="28"/>
              </w:rPr>
              <w:t xml:space="preserve"> </w:t>
            </w:r>
            <w:r w:rsidRPr="000548E8">
              <w:rPr>
                <w:sz w:val="28"/>
                <w:szCs w:val="28"/>
                <w:lang w:val="ro-MD"/>
              </w:rPr>
              <w:t>P3 (00246)</w:t>
            </w:r>
          </w:p>
        </w:tc>
        <w:tc>
          <w:tcPr>
            <w:tcW w:w="1275" w:type="dxa"/>
            <w:gridSpan w:val="2"/>
            <w:tcBorders>
              <w:top w:val="nil"/>
              <w:left w:val="nil"/>
              <w:bottom w:val="single" w:sz="4" w:space="0" w:color="auto"/>
              <w:right w:val="single" w:sz="4" w:space="0" w:color="auto"/>
            </w:tcBorders>
            <w:shd w:val="clear" w:color="auto" w:fill="auto"/>
            <w:vAlign w:val="center"/>
          </w:tcPr>
          <w:p w14:paraId="70AD14EB" w14:textId="77777777" w:rsidR="00280CF0" w:rsidRPr="000548E8" w:rsidRDefault="00280CF0" w:rsidP="00E77E8B">
            <w:pPr>
              <w:spacing w:after="0" w:line="240" w:lineRule="auto"/>
              <w:ind w:right="50"/>
              <w:jc w:val="center"/>
              <w:rPr>
                <w:sz w:val="28"/>
                <w:szCs w:val="28"/>
                <w:lang w:val="ro-MD"/>
              </w:rPr>
            </w:pPr>
          </w:p>
          <w:p w14:paraId="3B087EA5" w14:textId="77777777" w:rsidR="00280CF0" w:rsidRPr="000548E8" w:rsidRDefault="00280CF0" w:rsidP="00E77E8B">
            <w:pPr>
              <w:spacing w:after="0" w:line="240" w:lineRule="auto"/>
              <w:ind w:right="50"/>
              <w:jc w:val="center"/>
              <w:rPr>
                <w:sz w:val="28"/>
                <w:szCs w:val="28"/>
                <w:lang w:val="ro-MD"/>
              </w:rPr>
            </w:pPr>
            <w:r w:rsidRPr="000548E8">
              <w:rPr>
                <w:sz w:val="28"/>
                <w:szCs w:val="28"/>
                <w:lang w:val="ro-MD"/>
              </w:rPr>
              <w:t>191112</w:t>
            </w:r>
          </w:p>
        </w:tc>
        <w:tc>
          <w:tcPr>
            <w:tcW w:w="1276" w:type="dxa"/>
            <w:gridSpan w:val="2"/>
            <w:tcBorders>
              <w:top w:val="nil"/>
              <w:left w:val="nil"/>
              <w:bottom w:val="single" w:sz="4" w:space="0" w:color="auto"/>
              <w:right w:val="single" w:sz="4" w:space="0" w:color="auto"/>
            </w:tcBorders>
            <w:shd w:val="clear" w:color="auto" w:fill="auto"/>
            <w:vAlign w:val="center"/>
          </w:tcPr>
          <w:p w14:paraId="4FEF62C5" w14:textId="77777777" w:rsidR="00280CF0" w:rsidRDefault="00280CF0" w:rsidP="00E77E8B">
            <w:pPr>
              <w:spacing w:after="0" w:line="240" w:lineRule="auto"/>
              <w:ind w:right="50"/>
              <w:jc w:val="right"/>
              <w:rPr>
                <w:sz w:val="28"/>
                <w:szCs w:val="28"/>
              </w:rPr>
            </w:pPr>
          </w:p>
          <w:p w14:paraId="2DAD0FCF" w14:textId="77777777" w:rsidR="00280CF0" w:rsidRPr="000548E8" w:rsidRDefault="00280CF0" w:rsidP="00E77E8B">
            <w:pPr>
              <w:spacing w:after="0" w:line="240" w:lineRule="auto"/>
              <w:ind w:right="50"/>
              <w:jc w:val="right"/>
              <w:rPr>
                <w:sz w:val="28"/>
                <w:szCs w:val="28"/>
              </w:rPr>
            </w:pPr>
            <w:r w:rsidRPr="000548E8">
              <w:rPr>
                <w:sz w:val="28"/>
                <w:szCs w:val="28"/>
              </w:rPr>
              <w:t>-573,7</w:t>
            </w:r>
          </w:p>
        </w:tc>
      </w:tr>
      <w:tr w:rsidR="00280CF0" w:rsidRPr="000548E8" w14:paraId="29C75F50" w14:textId="77777777" w:rsidTr="00E77E8B">
        <w:trPr>
          <w:gridAfter w:val="2"/>
          <w:wAfter w:w="739" w:type="dxa"/>
          <w:trHeight w:val="587"/>
        </w:trPr>
        <w:tc>
          <w:tcPr>
            <w:tcW w:w="7230" w:type="dxa"/>
            <w:gridSpan w:val="8"/>
            <w:tcBorders>
              <w:top w:val="nil"/>
              <w:left w:val="single" w:sz="4" w:space="0" w:color="auto"/>
              <w:bottom w:val="single" w:sz="4" w:space="0" w:color="auto"/>
              <w:right w:val="single" w:sz="4" w:space="0" w:color="auto"/>
            </w:tcBorders>
            <w:shd w:val="clear" w:color="auto" w:fill="auto"/>
            <w:vAlign w:val="center"/>
            <w:hideMark/>
          </w:tcPr>
          <w:p w14:paraId="4F9BD4D6"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w:t>
            </w:r>
            <w:proofErr w:type="spellStart"/>
            <w:r w:rsidRPr="000548E8">
              <w:rPr>
                <w:sz w:val="28"/>
                <w:szCs w:val="28"/>
              </w:rPr>
              <w:t>curente</w:t>
            </w:r>
            <w:proofErr w:type="spellEnd"/>
            <w:r w:rsidRPr="000548E8">
              <w:rPr>
                <w:sz w:val="28"/>
                <w:szCs w:val="28"/>
              </w:rPr>
              <w:t xml:space="preserve"> </w:t>
            </w:r>
            <w:proofErr w:type="spellStart"/>
            <w:r w:rsidRPr="000548E8">
              <w:rPr>
                <w:sz w:val="28"/>
                <w:szCs w:val="28"/>
              </w:rPr>
              <w:t>primite</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r w:rsidRPr="000548E8">
              <w:rPr>
                <w:sz w:val="28"/>
                <w:szCs w:val="28"/>
              </w:rPr>
              <w:t>speciala</w:t>
            </w:r>
            <w:proofErr w:type="spellEnd"/>
            <w:r w:rsidRPr="000548E8">
              <w:rPr>
                <w:sz w:val="28"/>
                <w:szCs w:val="28"/>
              </w:rPr>
              <w:t xml:space="preserve"> </w:t>
            </w:r>
            <w:proofErr w:type="spellStart"/>
            <w:r w:rsidRPr="000548E8">
              <w:rPr>
                <w:sz w:val="28"/>
                <w:szCs w:val="28"/>
              </w:rPr>
              <w:t>intre</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bugetului</w:t>
            </w:r>
            <w:proofErr w:type="spellEnd"/>
            <w:r w:rsidRPr="000548E8">
              <w:rPr>
                <w:sz w:val="28"/>
                <w:szCs w:val="28"/>
              </w:rPr>
              <w:t xml:space="preserve"> de stat </w:t>
            </w:r>
            <w:proofErr w:type="spellStart"/>
            <w:r w:rsidRPr="000548E8">
              <w:rPr>
                <w:sz w:val="28"/>
                <w:szCs w:val="28"/>
              </w:rPr>
              <w:t>si</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bugetelor</w:t>
            </w:r>
            <w:proofErr w:type="spellEnd"/>
            <w:r w:rsidRPr="000548E8">
              <w:rPr>
                <w:sz w:val="28"/>
                <w:szCs w:val="28"/>
              </w:rPr>
              <w:t xml:space="preserve"> locale de </w:t>
            </w:r>
            <w:proofErr w:type="spellStart"/>
            <w:r w:rsidRPr="000548E8">
              <w:rPr>
                <w:sz w:val="28"/>
                <w:szCs w:val="28"/>
              </w:rPr>
              <w:t>nivelul</w:t>
            </w:r>
            <w:proofErr w:type="spellEnd"/>
            <w:r w:rsidRPr="000548E8">
              <w:rPr>
                <w:sz w:val="28"/>
                <w:szCs w:val="28"/>
              </w:rPr>
              <w:t xml:space="preserve"> 2 (</w:t>
            </w:r>
            <w:proofErr w:type="spellStart"/>
            <w:r w:rsidRPr="000548E8">
              <w:rPr>
                <w:i/>
                <w:sz w:val="28"/>
                <w:szCs w:val="28"/>
              </w:rPr>
              <w:t>inclusiv</w:t>
            </w:r>
            <w:proofErr w:type="spellEnd"/>
            <w:r w:rsidRPr="000548E8">
              <w:rPr>
                <w:i/>
                <w:sz w:val="28"/>
                <w:szCs w:val="28"/>
              </w:rPr>
              <w:t xml:space="preserve"> din </w:t>
            </w:r>
            <w:proofErr w:type="spellStart"/>
            <w:r w:rsidRPr="000548E8">
              <w:rPr>
                <w:i/>
                <w:sz w:val="28"/>
                <w:szCs w:val="28"/>
              </w:rPr>
              <w:t>Fondul</w:t>
            </w:r>
            <w:proofErr w:type="spellEnd"/>
            <w:r w:rsidRPr="000548E8">
              <w:rPr>
                <w:i/>
                <w:sz w:val="28"/>
                <w:szCs w:val="28"/>
              </w:rPr>
              <w:t xml:space="preserve"> de </w:t>
            </w:r>
            <w:proofErr w:type="spellStart"/>
            <w:r w:rsidRPr="000548E8">
              <w:rPr>
                <w:i/>
                <w:sz w:val="28"/>
                <w:szCs w:val="28"/>
              </w:rPr>
              <w:t>susținere</w:t>
            </w:r>
            <w:proofErr w:type="spellEnd"/>
            <w:r w:rsidRPr="000548E8">
              <w:rPr>
                <w:i/>
                <w:sz w:val="28"/>
                <w:szCs w:val="28"/>
              </w:rPr>
              <w:t xml:space="preserve"> a </w:t>
            </w:r>
            <w:proofErr w:type="spellStart"/>
            <w:r w:rsidRPr="000548E8">
              <w:rPr>
                <w:i/>
                <w:sz w:val="28"/>
                <w:szCs w:val="28"/>
              </w:rPr>
              <w:t>populației</w:t>
            </w:r>
            <w:proofErr w:type="spellEnd"/>
            <w:r w:rsidRPr="000548E8">
              <w:rPr>
                <w:sz w:val="28"/>
                <w:szCs w:val="28"/>
              </w:rPr>
              <w:t>)</w:t>
            </w:r>
          </w:p>
        </w:tc>
        <w:tc>
          <w:tcPr>
            <w:tcW w:w="1275" w:type="dxa"/>
            <w:gridSpan w:val="2"/>
            <w:vMerge w:val="restart"/>
            <w:tcBorders>
              <w:top w:val="nil"/>
              <w:left w:val="nil"/>
              <w:right w:val="single" w:sz="4" w:space="0" w:color="auto"/>
            </w:tcBorders>
            <w:shd w:val="clear" w:color="auto" w:fill="auto"/>
            <w:vAlign w:val="center"/>
            <w:hideMark/>
          </w:tcPr>
          <w:p w14:paraId="28410743"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191310</w:t>
            </w:r>
          </w:p>
        </w:tc>
        <w:tc>
          <w:tcPr>
            <w:tcW w:w="1276" w:type="dxa"/>
            <w:gridSpan w:val="2"/>
            <w:tcBorders>
              <w:top w:val="nil"/>
              <w:left w:val="nil"/>
              <w:bottom w:val="single" w:sz="4" w:space="0" w:color="auto"/>
              <w:right w:val="single" w:sz="4" w:space="0" w:color="auto"/>
            </w:tcBorders>
            <w:shd w:val="clear" w:color="auto" w:fill="auto"/>
            <w:vAlign w:val="center"/>
            <w:hideMark/>
          </w:tcPr>
          <w:p w14:paraId="61C04FEF" w14:textId="77777777" w:rsidR="00280CF0" w:rsidRPr="000548E8" w:rsidRDefault="00280CF0" w:rsidP="00E77E8B">
            <w:pPr>
              <w:spacing w:after="0" w:line="240" w:lineRule="auto"/>
              <w:ind w:right="50"/>
              <w:jc w:val="right"/>
              <w:rPr>
                <w:sz w:val="28"/>
                <w:szCs w:val="28"/>
                <w:highlight w:val="yellow"/>
              </w:rPr>
            </w:pPr>
            <w:r w:rsidRPr="000548E8">
              <w:rPr>
                <w:sz w:val="28"/>
                <w:szCs w:val="28"/>
              </w:rPr>
              <w:t>573,7</w:t>
            </w:r>
          </w:p>
        </w:tc>
      </w:tr>
      <w:tr w:rsidR="00280CF0" w:rsidRPr="000548E8" w14:paraId="7ED9AE9A" w14:textId="77777777" w:rsidTr="00E77E8B">
        <w:trPr>
          <w:gridAfter w:val="2"/>
          <w:wAfter w:w="739" w:type="dxa"/>
          <w:trHeight w:val="587"/>
        </w:trPr>
        <w:tc>
          <w:tcPr>
            <w:tcW w:w="7230" w:type="dxa"/>
            <w:gridSpan w:val="8"/>
            <w:tcBorders>
              <w:top w:val="nil"/>
              <w:left w:val="single" w:sz="4" w:space="0" w:color="auto"/>
              <w:bottom w:val="single" w:sz="4" w:space="0" w:color="auto"/>
              <w:right w:val="single" w:sz="4" w:space="0" w:color="auto"/>
            </w:tcBorders>
            <w:shd w:val="clear" w:color="auto" w:fill="auto"/>
            <w:vAlign w:val="center"/>
          </w:tcPr>
          <w:p w14:paraId="60A05195"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w:t>
            </w:r>
            <w:proofErr w:type="spellStart"/>
            <w:r w:rsidRPr="000548E8">
              <w:rPr>
                <w:sz w:val="28"/>
                <w:szCs w:val="28"/>
              </w:rPr>
              <w:t>curente</w:t>
            </w:r>
            <w:proofErr w:type="spellEnd"/>
            <w:r w:rsidRPr="000548E8">
              <w:rPr>
                <w:sz w:val="28"/>
                <w:szCs w:val="28"/>
              </w:rPr>
              <w:t xml:space="preserve"> </w:t>
            </w:r>
            <w:proofErr w:type="spellStart"/>
            <w:r w:rsidRPr="000548E8">
              <w:rPr>
                <w:sz w:val="28"/>
                <w:szCs w:val="28"/>
              </w:rPr>
              <w:t>primite</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r w:rsidRPr="000548E8">
              <w:rPr>
                <w:sz w:val="28"/>
                <w:szCs w:val="28"/>
              </w:rPr>
              <w:t>speciala</w:t>
            </w:r>
            <w:proofErr w:type="spellEnd"/>
            <w:r w:rsidRPr="000548E8">
              <w:rPr>
                <w:sz w:val="28"/>
                <w:szCs w:val="28"/>
              </w:rPr>
              <w:t xml:space="preserve"> </w:t>
            </w:r>
            <w:proofErr w:type="spellStart"/>
            <w:r w:rsidRPr="000548E8">
              <w:rPr>
                <w:sz w:val="28"/>
                <w:szCs w:val="28"/>
              </w:rPr>
              <w:t>intre</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bugetului</w:t>
            </w:r>
            <w:proofErr w:type="spellEnd"/>
            <w:r w:rsidRPr="000548E8">
              <w:rPr>
                <w:sz w:val="28"/>
                <w:szCs w:val="28"/>
              </w:rPr>
              <w:t xml:space="preserve"> de stat </w:t>
            </w:r>
            <w:proofErr w:type="spellStart"/>
            <w:r w:rsidRPr="000548E8">
              <w:rPr>
                <w:sz w:val="28"/>
                <w:szCs w:val="28"/>
              </w:rPr>
              <w:t>si</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bugetelor</w:t>
            </w:r>
            <w:proofErr w:type="spellEnd"/>
            <w:r w:rsidRPr="000548E8">
              <w:rPr>
                <w:sz w:val="28"/>
                <w:szCs w:val="28"/>
              </w:rPr>
              <w:t xml:space="preserve"> locale de </w:t>
            </w:r>
            <w:proofErr w:type="spellStart"/>
            <w:r w:rsidRPr="000548E8">
              <w:rPr>
                <w:sz w:val="28"/>
                <w:szCs w:val="28"/>
              </w:rPr>
              <w:t>nivelul</w:t>
            </w:r>
            <w:proofErr w:type="spellEnd"/>
            <w:r w:rsidRPr="000548E8">
              <w:rPr>
                <w:sz w:val="28"/>
                <w:szCs w:val="28"/>
              </w:rPr>
              <w:t xml:space="preserve"> 2 </w:t>
            </w:r>
            <w:r w:rsidRPr="000548E8">
              <w:rPr>
                <w:i/>
                <w:sz w:val="28"/>
                <w:szCs w:val="28"/>
              </w:rPr>
              <w:t>(</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consolidarea</w:t>
            </w:r>
            <w:proofErr w:type="spellEnd"/>
            <w:r w:rsidRPr="000548E8">
              <w:rPr>
                <w:i/>
                <w:sz w:val="28"/>
                <w:szCs w:val="28"/>
              </w:rPr>
              <w:t xml:space="preserve"> </w:t>
            </w:r>
            <w:proofErr w:type="spellStart"/>
            <w:r w:rsidRPr="000548E8">
              <w:rPr>
                <w:i/>
                <w:sz w:val="28"/>
                <w:szCs w:val="28"/>
              </w:rPr>
              <w:t>sistemului</w:t>
            </w:r>
            <w:proofErr w:type="spellEnd"/>
            <w:r w:rsidRPr="000548E8">
              <w:rPr>
                <w:i/>
                <w:sz w:val="28"/>
                <w:szCs w:val="28"/>
              </w:rPr>
              <w:t xml:space="preserve"> de </w:t>
            </w:r>
            <w:proofErr w:type="spellStart"/>
            <w:r w:rsidRPr="000548E8">
              <w:rPr>
                <w:i/>
                <w:sz w:val="28"/>
                <w:szCs w:val="28"/>
              </w:rPr>
              <w:t>protecție</w:t>
            </w:r>
            <w:proofErr w:type="spellEnd"/>
            <w:r w:rsidRPr="000548E8">
              <w:rPr>
                <w:i/>
                <w:sz w:val="28"/>
                <w:szCs w:val="28"/>
              </w:rPr>
              <w:t xml:space="preserve"> </w:t>
            </w:r>
            <w:proofErr w:type="spellStart"/>
            <w:r w:rsidRPr="000548E8">
              <w:rPr>
                <w:i/>
                <w:sz w:val="28"/>
                <w:szCs w:val="28"/>
              </w:rPr>
              <w:t>socială</w:t>
            </w:r>
            <w:proofErr w:type="spellEnd"/>
            <w:r w:rsidRPr="000548E8">
              <w:rPr>
                <w:i/>
                <w:sz w:val="28"/>
                <w:szCs w:val="28"/>
              </w:rPr>
              <w:t xml:space="preserve"> cu </w:t>
            </w:r>
            <w:proofErr w:type="spellStart"/>
            <w:r w:rsidRPr="000548E8">
              <w:rPr>
                <w:i/>
                <w:sz w:val="28"/>
                <w:szCs w:val="28"/>
              </w:rPr>
              <w:t>suportul</w:t>
            </w:r>
            <w:proofErr w:type="spellEnd"/>
            <w:r w:rsidRPr="000548E8">
              <w:rPr>
                <w:i/>
                <w:sz w:val="28"/>
                <w:szCs w:val="28"/>
              </w:rPr>
              <w:t xml:space="preserve"> UNICEF)</w:t>
            </w:r>
          </w:p>
        </w:tc>
        <w:tc>
          <w:tcPr>
            <w:tcW w:w="1275" w:type="dxa"/>
            <w:gridSpan w:val="2"/>
            <w:vMerge/>
            <w:tcBorders>
              <w:left w:val="nil"/>
              <w:right w:val="single" w:sz="4" w:space="0" w:color="auto"/>
            </w:tcBorders>
            <w:shd w:val="clear" w:color="auto" w:fill="auto"/>
            <w:vAlign w:val="center"/>
          </w:tcPr>
          <w:p w14:paraId="0166B2F3" w14:textId="77777777" w:rsidR="00280CF0" w:rsidRPr="000548E8" w:rsidRDefault="00280CF0" w:rsidP="00E77E8B">
            <w:pPr>
              <w:spacing w:after="0" w:line="240" w:lineRule="auto"/>
              <w:ind w:right="50"/>
              <w:jc w:val="center"/>
              <w:rPr>
                <w:sz w:val="28"/>
                <w:szCs w:val="28"/>
              </w:rPr>
            </w:pPr>
          </w:p>
        </w:tc>
        <w:tc>
          <w:tcPr>
            <w:tcW w:w="1276" w:type="dxa"/>
            <w:gridSpan w:val="2"/>
            <w:tcBorders>
              <w:top w:val="nil"/>
              <w:left w:val="nil"/>
              <w:bottom w:val="single" w:sz="4" w:space="0" w:color="auto"/>
              <w:right w:val="single" w:sz="4" w:space="0" w:color="auto"/>
            </w:tcBorders>
            <w:shd w:val="clear" w:color="auto" w:fill="auto"/>
            <w:vAlign w:val="center"/>
          </w:tcPr>
          <w:p w14:paraId="5BEBC461" w14:textId="77777777" w:rsidR="00280CF0" w:rsidRPr="000548E8" w:rsidRDefault="00280CF0" w:rsidP="00E77E8B">
            <w:pPr>
              <w:spacing w:after="0" w:line="240" w:lineRule="auto"/>
              <w:ind w:right="50"/>
              <w:jc w:val="right"/>
              <w:rPr>
                <w:sz w:val="28"/>
                <w:szCs w:val="28"/>
              </w:rPr>
            </w:pPr>
            <w:r w:rsidRPr="000548E8">
              <w:rPr>
                <w:sz w:val="28"/>
                <w:szCs w:val="28"/>
              </w:rPr>
              <w:t>3706,7</w:t>
            </w:r>
          </w:p>
        </w:tc>
      </w:tr>
      <w:tr w:rsidR="00280CF0" w:rsidRPr="000548E8" w14:paraId="106C4298" w14:textId="77777777" w:rsidTr="00E77E8B">
        <w:trPr>
          <w:gridAfter w:val="2"/>
          <w:wAfter w:w="739" w:type="dxa"/>
          <w:trHeight w:val="587"/>
        </w:trPr>
        <w:tc>
          <w:tcPr>
            <w:tcW w:w="7230" w:type="dxa"/>
            <w:gridSpan w:val="8"/>
            <w:tcBorders>
              <w:top w:val="nil"/>
              <w:left w:val="single" w:sz="4" w:space="0" w:color="auto"/>
              <w:bottom w:val="single" w:sz="4" w:space="0" w:color="auto"/>
              <w:right w:val="single" w:sz="4" w:space="0" w:color="auto"/>
            </w:tcBorders>
            <w:shd w:val="clear" w:color="auto" w:fill="auto"/>
            <w:vAlign w:val="center"/>
          </w:tcPr>
          <w:p w14:paraId="000C4ECC" w14:textId="77777777" w:rsidR="00280CF0" w:rsidRPr="000548E8" w:rsidRDefault="00280CF0" w:rsidP="00E77E8B">
            <w:pPr>
              <w:spacing w:after="0" w:line="240" w:lineRule="auto"/>
              <w:ind w:right="50"/>
              <w:rPr>
                <w:sz w:val="28"/>
                <w:szCs w:val="28"/>
              </w:rPr>
            </w:pPr>
            <w:proofErr w:type="spellStart"/>
            <w:r w:rsidRPr="000548E8">
              <w:rPr>
                <w:sz w:val="28"/>
                <w:szCs w:val="28"/>
              </w:rPr>
              <w:t>Transferuri</w:t>
            </w:r>
            <w:proofErr w:type="spellEnd"/>
            <w:r w:rsidRPr="000548E8">
              <w:rPr>
                <w:sz w:val="28"/>
                <w:szCs w:val="28"/>
              </w:rPr>
              <w:t xml:space="preserve"> </w:t>
            </w:r>
            <w:proofErr w:type="spellStart"/>
            <w:r w:rsidRPr="000548E8">
              <w:rPr>
                <w:sz w:val="28"/>
                <w:szCs w:val="28"/>
              </w:rPr>
              <w:t>curente</w:t>
            </w:r>
            <w:proofErr w:type="spellEnd"/>
            <w:r w:rsidRPr="000548E8">
              <w:rPr>
                <w:sz w:val="28"/>
                <w:szCs w:val="28"/>
              </w:rPr>
              <w:t xml:space="preserve"> </w:t>
            </w:r>
            <w:proofErr w:type="spellStart"/>
            <w:r w:rsidRPr="000548E8">
              <w:rPr>
                <w:sz w:val="28"/>
                <w:szCs w:val="28"/>
              </w:rPr>
              <w:t>primite</w:t>
            </w:r>
            <w:proofErr w:type="spellEnd"/>
            <w:r w:rsidRPr="000548E8">
              <w:rPr>
                <w:sz w:val="28"/>
                <w:szCs w:val="28"/>
              </w:rPr>
              <w:t xml:space="preserve"> cu </w:t>
            </w:r>
            <w:proofErr w:type="spellStart"/>
            <w:r w:rsidRPr="000548E8">
              <w:rPr>
                <w:sz w:val="28"/>
                <w:szCs w:val="28"/>
              </w:rPr>
              <w:t>destinatie</w:t>
            </w:r>
            <w:proofErr w:type="spellEnd"/>
            <w:r w:rsidRPr="000548E8">
              <w:rPr>
                <w:sz w:val="28"/>
                <w:szCs w:val="28"/>
              </w:rPr>
              <w:t xml:space="preserve"> </w:t>
            </w:r>
            <w:proofErr w:type="spellStart"/>
            <w:r w:rsidRPr="000548E8">
              <w:rPr>
                <w:sz w:val="28"/>
                <w:szCs w:val="28"/>
              </w:rPr>
              <w:t>speciala</w:t>
            </w:r>
            <w:proofErr w:type="spellEnd"/>
            <w:r w:rsidRPr="000548E8">
              <w:rPr>
                <w:sz w:val="28"/>
                <w:szCs w:val="28"/>
              </w:rPr>
              <w:t xml:space="preserve"> </w:t>
            </w:r>
            <w:proofErr w:type="spellStart"/>
            <w:r w:rsidRPr="000548E8">
              <w:rPr>
                <w:sz w:val="28"/>
                <w:szCs w:val="28"/>
              </w:rPr>
              <w:t>intre</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bugetului</w:t>
            </w:r>
            <w:proofErr w:type="spellEnd"/>
            <w:r w:rsidRPr="000548E8">
              <w:rPr>
                <w:sz w:val="28"/>
                <w:szCs w:val="28"/>
              </w:rPr>
              <w:t xml:space="preserve"> de stat </w:t>
            </w:r>
            <w:proofErr w:type="spellStart"/>
            <w:r w:rsidRPr="000548E8">
              <w:rPr>
                <w:sz w:val="28"/>
                <w:szCs w:val="28"/>
              </w:rPr>
              <w:t>si</w:t>
            </w:r>
            <w:proofErr w:type="spellEnd"/>
            <w:r w:rsidRPr="000548E8">
              <w:rPr>
                <w:sz w:val="28"/>
                <w:szCs w:val="28"/>
              </w:rPr>
              <w:t xml:space="preserve"> </w:t>
            </w:r>
            <w:proofErr w:type="spellStart"/>
            <w:r w:rsidRPr="000548E8">
              <w:rPr>
                <w:sz w:val="28"/>
                <w:szCs w:val="28"/>
              </w:rPr>
              <w:t>institutiile</w:t>
            </w:r>
            <w:proofErr w:type="spellEnd"/>
            <w:r w:rsidRPr="000548E8">
              <w:rPr>
                <w:sz w:val="28"/>
                <w:szCs w:val="28"/>
              </w:rPr>
              <w:t xml:space="preserve"> </w:t>
            </w:r>
            <w:proofErr w:type="spellStart"/>
            <w:r w:rsidRPr="000548E8">
              <w:rPr>
                <w:sz w:val="28"/>
                <w:szCs w:val="28"/>
              </w:rPr>
              <w:t>bugetelor</w:t>
            </w:r>
            <w:proofErr w:type="spellEnd"/>
            <w:r w:rsidRPr="000548E8">
              <w:rPr>
                <w:sz w:val="28"/>
                <w:szCs w:val="28"/>
              </w:rPr>
              <w:t xml:space="preserve"> locale de </w:t>
            </w:r>
            <w:proofErr w:type="spellStart"/>
            <w:r w:rsidRPr="000548E8">
              <w:rPr>
                <w:sz w:val="28"/>
                <w:szCs w:val="28"/>
              </w:rPr>
              <w:t>nivelul</w:t>
            </w:r>
            <w:proofErr w:type="spellEnd"/>
            <w:r w:rsidRPr="000548E8">
              <w:rPr>
                <w:sz w:val="28"/>
                <w:szCs w:val="28"/>
              </w:rPr>
              <w:t xml:space="preserve"> 2 </w:t>
            </w:r>
            <w:r w:rsidRPr="000548E8">
              <w:rPr>
                <w:i/>
                <w:sz w:val="28"/>
                <w:szCs w:val="28"/>
              </w:rPr>
              <w:t>(</w:t>
            </w:r>
            <w:proofErr w:type="spellStart"/>
            <w:r w:rsidRPr="000548E8">
              <w:rPr>
                <w:i/>
                <w:sz w:val="28"/>
                <w:szCs w:val="28"/>
              </w:rPr>
              <w:t>Îndemnizații</w:t>
            </w:r>
            <w:proofErr w:type="spellEnd"/>
            <w:r w:rsidRPr="000548E8">
              <w:rPr>
                <w:i/>
                <w:sz w:val="28"/>
                <w:szCs w:val="28"/>
              </w:rPr>
              <w:t xml:space="preserve">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asistenții</w:t>
            </w:r>
            <w:proofErr w:type="spellEnd"/>
            <w:r w:rsidRPr="000548E8">
              <w:rPr>
                <w:i/>
                <w:sz w:val="28"/>
                <w:szCs w:val="28"/>
              </w:rPr>
              <w:t xml:space="preserve"> </w:t>
            </w:r>
            <w:proofErr w:type="spellStart"/>
            <w:r w:rsidRPr="000548E8">
              <w:rPr>
                <w:i/>
                <w:sz w:val="28"/>
                <w:szCs w:val="28"/>
              </w:rPr>
              <w:t>sociali</w:t>
            </w:r>
            <w:proofErr w:type="spellEnd"/>
            <w:r w:rsidRPr="000548E8">
              <w:rPr>
                <w:i/>
                <w:sz w:val="28"/>
                <w:szCs w:val="28"/>
              </w:rPr>
              <w:t xml:space="preserve"> cu </w:t>
            </w:r>
            <w:proofErr w:type="spellStart"/>
            <w:r w:rsidRPr="000548E8">
              <w:rPr>
                <w:i/>
                <w:sz w:val="28"/>
                <w:szCs w:val="28"/>
              </w:rPr>
              <w:t>suportul</w:t>
            </w:r>
            <w:proofErr w:type="spellEnd"/>
            <w:r w:rsidRPr="000548E8">
              <w:rPr>
                <w:i/>
                <w:sz w:val="28"/>
                <w:szCs w:val="28"/>
              </w:rPr>
              <w:t xml:space="preserve"> UNHCR)</w:t>
            </w:r>
          </w:p>
        </w:tc>
        <w:tc>
          <w:tcPr>
            <w:tcW w:w="1275" w:type="dxa"/>
            <w:gridSpan w:val="2"/>
            <w:vMerge/>
            <w:tcBorders>
              <w:left w:val="nil"/>
              <w:bottom w:val="single" w:sz="4" w:space="0" w:color="auto"/>
              <w:right w:val="single" w:sz="4" w:space="0" w:color="auto"/>
            </w:tcBorders>
            <w:shd w:val="clear" w:color="auto" w:fill="auto"/>
            <w:vAlign w:val="center"/>
          </w:tcPr>
          <w:p w14:paraId="73379D88" w14:textId="77777777" w:rsidR="00280CF0" w:rsidRPr="000548E8" w:rsidRDefault="00280CF0" w:rsidP="00E77E8B">
            <w:pPr>
              <w:spacing w:after="0" w:line="240" w:lineRule="auto"/>
              <w:ind w:right="50"/>
              <w:jc w:val="center"/>
              <w:rPr>
                <w:sz w:val="28"/>
                <w:szCs w:val="28"/>
              </w:rPr>
            </w:pPr>
          </w:p>
        </w:tc>
        <w:tc>
          <w:tcPr>
            <w:tcW w:w="1276" w:type="dxa"/>
            <w:gridSpan w:val="2"/>
            <w:tcBorders>
              <w:top w:val="nil"/>
              <w:left w:val="nil"/>
              <w:bottom w:val="single" w:sz="4" w:space="0" w:color="auto"/>
              <w:right w:val="single" w:sz="4" w:space="0" w:color="auto"/>
            </w:tcBorders>
            <w:shd w:val="clear" w:color="auto" w:fill="auto"/>
            <w:vAlign w:val="center"/>
          </w:tcPr>
          <w:p w14:paraId="37A357CE" w14:textId="77777777" w:rsidR="00280CF0" w:rsidRPr="000548E8" w:rsidRDefault="00280CF0" w:rsidP="00E77E8B">
            <w:pPr>
              <w:spacing w:after="0" w:line="240" w:lineRule="auto"/>
              <w:ind w:right="50"/>
              <w:jc w:val="right"/>
              <w:rPr>
                <w:sz w:val="28"/>
                <w:szCs w:val="28"/>
              </w:rPr>
            </w:pPr>
            <w:r w:rsidRPr="000548E8">
              <w:rPr>
                <w:sz w:val="28"/>
                <w:szCs w:val="28"/>
              </w:rPr>
              <w:t>61,3</w:t>
            </w:r>
          </w:p>
        </w:tc>
      </w:tr>
      <w:tr w:rsidR="00280CF0" w:rsidRPr="000548E8" w14:paraId="00CC80CC" w14:textId="77777777" w:rsidTr="00E77E8B">
        <w:trPr>
          <w:trHeight w:val="58"/>
        </w:trPr>
        <w:tc>
          <w:tcPr>
            <w:tcW w:w="1286" w:type="dxa"/>
            <w:gridSpan w:val="2"/>
            <w:tcBorders>
              <w:top w:val="nil"/>
              <w:left w:val="nil"/>
              <w:bottom w:val="nil"/>
              <w:right w:val="nil"/>
            </w:tcBorders>
            <w:shd w:val="clear" w:color="auto" w:fill="auto"/>
            <w:noWrap/>
            <w:vAlign w:val="bottom"/>
            <w:hideMark/>
          </w:tcPr>
          <w:p w14:paraId="24438302" w14:textId="77777777" w:rsidR="00280CF0" w:rsidRPr="000548E8" w:rsidRDefault="00280CF0" w:rsidP="00E77E8B">
            <w:pPr>
              <w:spacing w:after="0" w:line="240" w:lineRule="auto"/>
              <w:ind w:right="50"/>
              <w:jc w:val="right"/>
              <w:rPr>
                <w:i/>
                <w:iCs/>
                <w:color w:val="000000"/>
                <w:sz w:val="28"/>
                <w:szCs w:val="28"/>
                <w:lang w:val="ru-RU"/>
              </w:rPr>
            </w:pPr>
          </w:p>
        </w:tc>
        <w:tc>
          <w:tcPr>
            <w:tcW w:w="5064" w:type="dxa"/>
            <w:gridSpan w:val="3"/>
            <w:tcBorders>
              <w:top w:val="nil"/>
              <w:left w:val="nil"/>
              <w:bottom w:val="nil"/>
              <w:right w:val="nil"/>
            </w:tcBorders>
            <w:shd w:val="clear" w:color="auto" w:fill="auto"/>
            <w:noWrap/>
            <w:vAlign w:val="bottom"/>
            <w:hideMark/>
          </w:tcPr>
          <w:p w14:paraId="4D05A9A2" w14:textId="77777777" w:rsidR="00280CF0" w:rsidRPr="000548E8" w:rsidRDefault="00280CF0" w:rsidP="00E77E8B">
            <w:pPr>
              <w:spacing w:after="0" w:line="240" w:lineRule="auto"/>
              <w:ind w:right="50"/>
              <w:jc w:val="right"/>
              <w:rPr>
                <w:i/>
                <w:iCs/>
                <w:color w:val="000000"/>
                <w:sz w:val="28"/>
                <w:szCs w:val="28"/>
                <w:lang w:val="ru-RU"/>
              </w:rPr>
            </w:pPr>
          </w:p>
        </w:tc>
        <w:tc>
          <w:tcPr>
            <w:tcW w:w="806" w:type="dxa"/>
            <w:gridSpan w:val="2"/>
            <w:tcBorders>
              <w:top w:val="nil"/>
              <w:left w:val="nil"/>
              <w:bottom w:val="nil"/>
              <w:right w:val="nil"/>
            </w:tcBorders>
            <w:shd w:val="clear" w:color="auto" w:fill="auto"/>
            <w:noWrap/>
            <w:vAlign w:val="bottom"/>
            <w:hideMark/>
          </w:tcPr>
          <w:p w14:paraId="6D4997BF" w14:textId="77777777" w:rsidR="00280CF0" w:rsidRPr="000548E8" w:rsidRDefault="00280CF0" w:rsidP="00E77E8B">
            <w:pPr>
              <w:spacing w:after="0" w:line="240" w:lineRule="auto"/>
              <w:ind w:right="50"/>
              <w:jc w:val="right"/>
              <w:rPr>
                <w:i/>
                <w:iCs/>
                <w:color w:val="000000"/>
                <w:sz w:val="28"/>
                <w:szCs w:val="28"/>
                <w:lang w:val="ru-RU"/>
              </w:rPr>
            </w:pPr>
          </w:p>
        </w:tc>
        <w:tc>
          <w:tcPr>
            <w:tcW w:w="1318" w:type="dxa"/>
            <w:gridSpan w:val="2"/>
            <w:tcBorders>
              <w:top w:val="nil"/>
              <w:left w:val="nil"/>
              <w:bottom w:val="nil"/>
              <w:right w:val="nil"/>
            </w:tcBorders>
            <w:shd w:val="clear" w:color="auto" w:fill="auto"/>
            <w:noWrap/>
            <w:vAlign w:val="bottom"/>
            <w:hideMark/>
          </w:tcPr>
          <w:p w14:paraId="3B4F69CE" w14:textId="77777777" w:rsidR="00280CF0" w:rsidRPr="000548E8" w:rsidRDefault="00280CF0" w:rsidP="00E77E8B">
            <w:pPr>
              <w:spacing w:after="0" w:line="240" w:lineRule="auto"/>
              <w:ind w:right="50"/>
              <w:jc w:val="right"/>
              <w:rPr>
                <w:i/>
                <w:iCs/>
                <w:color w:val="000000"/>
                <w:sz w:val="28"/>
                <w:szCs w:val="28"/>
                <w:lang w:val="ru-RU"/>
              </w:rPr>
            </w:pPr>
          </w:p>
        </w:tc>
        <w:tc>
          <w:tcPr>
            <w:tcW w:w="2046" w:type="dxa"/>
            <w:gridSpan w:val="5"/>
            <w:tcBorders>
              <w:top w:val="nil"/>
              <w:left w:val="nil"/>
              <w:bottom w:val="nil"/>
              <w:right w:val="nil"/>
            </w:tcBorders>
            <w:shd w:val="clear" w:color="auto" w:fill="auto"/>
            <w:noWrap/>
            <w:vAlign w:val="bottom"/>
            <w:hideMark/>
          </w:tcPr>
          <w:p w14:paraId="709AE192" w14:textId="77777777" w:rsidR="00280CF0" w:rsidRPr="000548E8" w:rsidRDefault="00280CF0" w:rsidP="00E77E8B">
            <w:pPr>
              <w:spacing w:after="0" w:line="240" w:lineRule="auto"/>
              <w:ind w:right="50"/>
              <w:rPr>
                <w:i/>
                <w:iCs/>
                <w:color w:val="000000"/>
                <w:sz w:val="28"/>
                <w:szCs w:val="28"/>
                <w:lang w:val="ru-RU"/>
              </w:rPr>
            </w:pPr>
            <w:r w:rsidRPr="000548E8">
              <w:rPr>
                <w:i/>
                <w:iCs/>
                <w:color w:val="000000"/>
                <w:sz w:val="28"/>
                <w:szCs w:val="28"/>
              </w:rPr>
              <w:t xml:space="preserve">        </w:t>
            </w:r>
            <w:proofErr w:type="spellStart"/>
            <w:r w:rsidRPr="000548E8">
              <w:rPr>
                <w:i/>
                <w:iCs/>
                <w:color w:val="000000"/>
                <w:sz w:val="28"/>
                <w:szCs w:val="28"/>
                <w:lang w:val="ru-RU"/>
              </w:rPr>
              <w:t>Anexa</w:t>
            </w:r>
            <w:proofErr w:type="spellEnd"/>
            <w:r w:rsidRPr="000548E8">
              <w:rPr>
                <w:i/>
                <w:iCs/>
                <w:color w:val="000000"/>
                <w:sz w:val="28"/>
                <w:szCs w:val="28"/>
                <w:lang w:val="ru-RU"/>
              </w:rPr>
              <w:t xml:space="preserve"> nr.2</w:t>
            </w:r>
          </w:p>
        </w:tc>
      </w:tr>
      <w:tr w:rsidR="00280CF0" w:rsidRPr="000548E8" w14:paraId="574C825E" w14:textId="77777777" w:rsidTr="00E77E8B">
        <w:trPr>
          <w:gridAfter w:val="1"/>
          <w:wAfter w:w="599" w:type="dxa"/>
          <w:trHeight w:val="77"/>
        </w:trPr>
        <w:tc>
          <w:tcPr>
            <w:tcW w:w="1512" w:type="dxa"/>
            <w:gridSpan w:val="3"/>
            <w:tcBorders>
              <w:top w:val="nil"/>
              <w:left w:val="nil"/>
              <w:bottom w:val="nil"/>
              <w:right w:val="nil"/>
            </w:tcBorders>
            <w:shd w:val="clear" w:color="auto" w:fill="auto"/>
            <w:noWrap/>
            <w:vAlign w:val="bottom"/>
            <w:hideMark/>
          </w:tcPr>
          <w:p w14:paraId="4075D52C" w14:textId="77777777" w:rsidR="00280CF0" w:rsidRPr="000548E8" w:rsidRDefault="00280CF0" w:rsidP="00E77E8B">
            <w:pPr>
              <w:spacing w:after="0" w:line="240" w:lineRule="auto"/>
              <w:ind w:right="50"/>
              <w:jc w:val="center"/>
              <w:rPr>
                <w:color w:val="000000"/>
                <w:sz w:val="28"/>
                <w:szCs w:val="28"/>
                <w:lang w:val="ru-RU"/>
              </w:rPr>
            </w:pPr>
          </w:p>
        </w:tc>
        <w:tc>
          <w:tcPr>
            <w:tcW w:w="8409" w:type="dxa"/>
            <w:gridSpan w:val="10"/>
            <w:vMerge w:val="restart"/>
            <w:tcBorders>
              <w:top w:val="nil"/>
              <w:left w:val="nil"/>
              <w:bottom w:val="single" w:sz="4" w:space="0" w:color="auto"/>
              <w:right w:val="single" w:sz="4" w:space="0" w:color="auto"/>
            </w:tcBorders>
            <w:shd w:val="clear" w:color="auto" w:fill="auto"/>
            <w:vAlign w:val="center"/>
            <w:hideMark/>
          </w:tcPr>
          <w:p w14:paraId="037FC245" w14:textId="77777777" w:rsidR="00280CF0" w:rsidRPr="000548E8" w:rsidRDefault="00280CF0" w:rsidP="00E77E8B">
            <w:pPr>
              <w:spacing w:after="0" w:line="240" w:lineRule="auto"/>
              <w:ind w:right="50"/>
              <w:jc w:val="center"/>
              <w:rPr>
                <w:b/>
                <w:bCs/>
                <w:color w:val="000000"/>
                <w:sz w:val="28"/>
                <w:szCs w:val="28"/>
              </w:rPr>
            </w:pPr>
            <w:proofErr w:type="spellStart"/>
            <w:r w:rsidRPr="000548E8">
              <w:rPr>
                <w:b/>
                <w:bCs/>
                <w:color w:val="000000"/>
                <w:sz w:val="28"/>
                <w:szCs w:val="28"/>
              </w:rPr>
              <w:t>Resursele</w:t>
            </w:r>
            <w:proofErr w:type="spellEnd"/>
            <w:r w:rsidRPr="000548E8">
              <w:rPr>
                <w:b/>
                <w:bCs/>
                <w:color w:val="000000"/>
                <w:sz w:val="28"/>
                <w:szCs w:val="28"/>
              </w:rPr>
              <w:t xml:space="preserve"> </w:t>
            </w:r>
            <w:proofErr w:type="spellStart"/>
            <w:r w:rsidRPr="000548E8">
              <w:rPr>
                <w:b/>
                <w:bCs/>
                <w:color w:val="000000"/>
                <w:sz w:val="28"/>
                <w:szCs w:val="28"/>
              </w:rPr>
              <w:t>şi</w:t>
            </w:r>
            <w:proofErr w:type="spellEnd"/>
            <w:r w:rsidRPr="000548E8">
              <w:rPr>
                <w:b/>
                <w:bCs/>
                <w:color w:val="000000"/>
                <w:sz w:val="28"/>
                <w:szCs w:val="28"/>
              </w:rPr>
              <w:t xml:space="preserve"> </w:t>
            </w:r>
            <w:proofErr w:type="spellStart"/>
            <w:r w:rsidRPr="000548E8">
              <w:rPr>
                <w:b/>
                <w:bCs/>
                <w:color w:val="000000"/>
                <w:sz w:val="28"/>
                <w:szCs w:val="28"/>
              </w:rPr>
              <w:t>cheltuielile</w:t>
            </w:r>
            <w:proofErr w:type="spellEnd"/>
            <w:r w:rsidRPr="000548E8">
              <w:rPr>
                <w:b/>
                <w:bCs/>
                <w:color w:val="000000"/>
                <w:sz w:val="28"/>
                <w:szCs w:val="28"/>
              </w:rPr>
              <w:t xml:space="preserve"> </w:t>
            </w:r>
            <w:proofErr w:type="spellStart"/>
            <w:r w:rsidRPr="000548E8">
              <w:rPr>
                <w:b/>
                <w:bCs/>
                <w:color w:val="000000"/>
                <w:sz w:val="28"/>
                <w:szCs w:val="28"/>
              </w:rPr>
              <w:t>bugetului</w:t>
            </w:r>
            <w:proofErr w:type="spellEnd"/>
            <w:r w:rsidRPr="000548E8">
              <w:rPr>
                <w:b/>
                <w:bCs/>
                <w:color w:val="000000"/>
                <w:sz w:val="28"/>
                <w:szCs w:val="28"/>
              </w:rPr>
              <w:t xml:space="preserve"> </w:t>
            </w:r>
            <w:proofErr w:type="spellStart"/>
            <w:r w:rsidRPr="000548E8">
              <w:rPr>
                <w:b/>
                <w:bCs/>
                <w:color w:val="000000"/>
                <w:sz w:val="28"/>
                <w:szCs w:val="28"/>
              </w:rPr>
              <w:t>raional</w:t>
            </w:r>
            <w:proofErr w:type="spellEnd"/>
            <w:r w:rsidRPr="000548E8">
              <w:rPr>
                <w:b/>
                <w:bCs/>
                <w:color w:val="000000"/>
                <w:sz w:val="28"/>
                <w:szCs w:val="28"/>
              </w:rPr>
              <w:t xml:space="preserve"> conform </w:t>
            </w:r>
            <w:proofErr w:type="spellStart"/>
            <w:r w:rsidRPr="000548E8">
              <w:rPr>
                <w:b/>
                <w:bCs/>
                <w:color w:val="000000"/>
                <w:sz w:val="28"/>
                <w:szCs w:val="28"/>
              </w:rPr>
              <w:t>clasificaţiei</w:t>
            </w:r>
            <w:proofErr w:type="spellEnd"/>
            <w:r w:rsidRPr="000548E8">
              <w:rPr>
                <w:b/>
                <w:bCs/>
                <w:color w:val="000000"/>
                <w:sz w:val="28"/>
                <w:szCs w:val="28"/>
              </w:rPr>
              <w:t xml:space="preserve"> </w:t>
            </w:r>
            <w:proofErr w:type="spellStart"/>
            <w:r w:rsidRPr="000548E8">
              <w:rPr>
                <w:b/>
                <w:bCs/>
                <w:color w:val="000000"/>
                <w:sz w:val="28"/>
                <w:szCs w:val="28"/>
              </w:rPr>
              <w:t>funcţionale</w:t>
            </w:r>
            <w:proofErr w:type="spellEnd"/>
            <w:r w:rsidRPr="000548E8">
              <w:rPr>
                <w:b/>
                <w:bCs/>
                <w:color w:val="000000"/>
                <w:sz w:val="28"/>
                <w:szCs w:val="28"/>
              </w:rPr>
              <w:t xml:space="preserve"> </w:t>
            </w:r>
            <w:proofErr w:type="spellStart"/>
            <w:r w:rsidRPr="000548E8">
              <w:rPr>
                <w:b/>
                <w:bCs/>
                <w:color w:val="000000"/>
                <w:sz w:val="28"/>
                <w:szCs w:val="28"/>
              </w:rPr>
              <w:t>şi</w:t>
            </w:r>
            <w:proofErr w:type="spellEnd"/>
            <w:r w:rsidRPr="000548E8">
              <w:rPr>
                <w:b/>
                <w:bCs/>
                <w:color w:val="000000"/>
                <w:sz w:val="28"/>
                <w:szCs w:val="28"/>
              </w:rPr>
              <w:t xml:space="preserve"> pe </w:t>
            </w:r>
            <w:proofErr w:type="spellStart"/>
            <w:r w:rsidRPr="000548E8">
              <w:rPr>
                <w:b/>
                <w:bCs/>
                <w:color w:val="000000"/>
                <w:sz w:val="28"/>
                <w:szCs w:val="28"/>
              </w:rPr>
              <w:t>programe</w:t>
            </w:r>
            <w:proofErr w:type="spellEnd"/>
            <w:r w:rsidRPr="000548E8">
              <w:rPr>
                <w:b/>
                <w:bCs/>
                <w:color w:val="000000"/>
                <w:sz w:val="28"/>
                <w:szCs w:val="28"/>
              </w:rPr>
              <w:t xml:space="preserve"> ale </w:t>
            </w:r>
            <w:proofErr w:type="spellStart"/>
            <w:r w:rsidRPr="000548E8">
              <w:rPr>
                <w:b/>
                <w:bCs/>
                <w:color w:val="000000"/>
                <w:sz w:val="28"/>
                <w:szCs w:val="28"/>
              </w:rPr>
              <w:t>Consiliului</w:t>
            </w:r>
            <w:proofErr w:type="spellEnd"/>
            <w:r w:rsidRPr="000548E8">
              <w:rPr>
                <w:b/>
                <w:bCs/>
                <w:color w:val="000000"/>
                <w:sz w:val="28"/>
                <w:szCs w:val="28"/>
              </w:rPr>
              <w:t xml:space="preserve"> </w:t>
            </w:r>
            <w:proofErr w:type="spellStart"/>
            <w:r w:rsidRPr="000548E8">
              <w:rPr>
                <w:b/>
                <w:bCs/>
                <w:color w:val="000000"/>
                <w:sz w:val="28"/>
                <w:szCs w:val="28"/>
              </w:rPr>
              <w:t>Ra</w:t>
            </w:r>
            <w:r>
              <w:rPr>
                <w:b/>
                <w:bCs/>
                <w:color w:val="000000"/>
                <w:sz w:val="28"/>
                <w:szCs w:val="28"/>
              </w:rPr>
              <w:t>ional</w:t>
            </w:r>
            <w:proofErr w:type="spellEnd"/>
            <w:r>
              <w:rPr>
                <w:b/>
                <w:bCs/>
                <w:color w:val="000000"/>
                <w:sz w:val="28"/>
                <w:szCs w:val="28"/>
              </w:rPr>
              <w:t xml:space="preserve"> </w:t>
            </w:r>
            <w:proofErr w:type="spellStart"/>
            <w:r>
              <w:rPr>
                <w:b/>
                <w:bCs/>
                <w:color w:val="000000"/>
                <w:sz w:val="28"/>
                <w:szCs w:val="28"/>
              </w:rPr>
              <w:t>Ialoveni</w:t>
            </w:r>
            <w:proofErr w:type="spellEnd"/>
            <w:r>
              <w:rPr>
                <w:b/>
                <w:bCs/>
                <w:color w:val="000000"/>
                <w:sz w:val="28"/>
                <w:szCs w:val="28"/>
              </w:rPr>
              <w:t xml:space="preserve"> </w:t>
            </w:r>
            <w:proofErr w:type="spellStart"/>
            <w:r>
              <w:rPr>
                <w:b/>
                <w:bCs/>
                <w:color w:val="000000"/>
                <w:sz w:val="28"/>
                <w:szCs w:val="28"/>
              </w:rPr>
              <w:t>pentru</w:t>
            </w:r>
            <w:proofErr w:type="spellEnd"/>
            <w:r>
              <w:rPr>
                <w:b/>
                <w:bCs/>
                <w:color w:val="000000"/>
                <w:sz w:val="28"/>
                <w:szCs w:val="28"/>
              </w:rPr>
              <w:t xml:space="preserve"> </w:t>
            </w:r>
            <w:proofErr w:type="spellStart"/>
            <w:r>
              <w:rPr>
                <w:b/>
                <w:bCs/>
                <w:color w:val="000000"/>
                <w:sz w:val="28"/>
                <w:szCs w:val="28"/>
              </w:rPr>
              <w:t>anul</w:t>
            </w:r>
            <w:proofErr w:type="spellEnd"/>
            <w:r>
              <w:rPr>
                <w:b/>
                <w:bCs/>
                <w:color w:val="000000"/>
                <w:sz w:val="28"/>
                <w:szCs w:val="28"/>
              </w:rPr>
              <w:t xml:space="preserve"> 2022</w:t>
            </w:r>
          </w:p>
        </w:tc>
      </w:tr>
      <w:tr w:rsidR="00280CF0" w:rsidRPr="000548E8" w14:paraId="35245470" w14:textId="77777777" w:rsidTr="00E77E8B">
        <w:trPr>
          <w:gridAfter w:val="1"/>
          <w:wAfter w:w="599" w:type="dxa"/>
          <w:trHeight w:val="283"/>
        </w:trPr>
        <w:tc>
          <w:tcPr>
            <w:tcW w:w="1512" w:type="dxa"/>
            <w:gridSpan w:val="3"/>
            <w:tcBorders>
              <w:top w:val="nil"/>
              <w:left w:val="nil"/>
              <w:bottom w:val="nil"/>
              <w:right w:val="nil"/>
            </w:tcBorders>
            <w:shd w:val="clear" w:color="auto" w:fill="auto"/>
            <w:noWrap/>
            <w:vAlign w:val="bottom"/>
            <w:hideMark/>
          </w:tcPr>
          <w:p w14:paraId="2D323DEB" w14:textId="77777777" w:rsidR="00280CF0" w:rsidRPr="000548E8" w:rsidRDefault="00280CF0" w:rsidP="00E77E8B">
            <w:pPr>
              <w:spacing w:after="0" w:line="240" w:lineRule="auto"/>
              <w:ind w:right="50"/>
              <w:jc w:val="center"/>
              <w:rPr>
                <w:color w:val="000000"/>
                <w:sz w:val="28"/>
                <w:szCs w:val="28"/>
              </w:rPr>
            </w:pPr>
          </w:p>
        </w:tc>
        <w:tc>
          <w:tcPr>
            <w:tcW w:w="8409" w:type="dxa"/>
            <w:gridSpan w:val="10"/>
            <w:vMerge/>
            <w:tcBorders>
              <w:top w:val="nil"/>
              <w:left w:val="nil"/>
              <w:bottom w:val="nil"/>
              <w:right w:val="nil"/>
            </w:tcBorders>
            <w:vAlign w:val="center"/>
            <w:hideMark/>
          </w:tcPr>
          <w:p w14:paraId="7B7E3E2E" w14:textId="77777777" w:rsidR="00280CF0" w:rsidRPr="000548E8" w:rsidRDefault="00280CF0" w:rsidP="00E77E8B">
            <w:pPr>
              <w:spacing w:after="0" w:line="240" w:lineRule="auto"/>
              <w:ind w:right="50"/>
              <w:jc w:val="center"/>
              <w:rPr>
                <w:b/>
                <w:bCs/>
                <w:color w:val="000000"/>
                <w:sz w:val="28"/>
                <w:szCs w:val="28"/>
              </w:rPr>
            </w:pPr>
          </w:p>
        </w:tc>
      </w:tr>
      <w:tr w:rsidR="00280CF0" w:rsidRPr="000548E8" w14:paraId="66A143D3" w14:textId="77777777" w:rsidTr="00E77E8B">
        <w:trPr>
          <w:gridAfter w:val="2"/>
          <w:wAfter w:w="739" w:type="dxa"/>
          <w:trHeight w:val="73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80B8D"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Nr</w:t>
            </w:r>
            <w:proofErr w:type="spellEnd"/>
          </w:p>
        </w:tc>
        <w:tc>
          <w:tcPr>
            <w:tcW w:w="48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700947"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Denumirea</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B208F3A"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Cod</w:t>
            </w:r>
            <w:proofErr w:type="spellEnd"/>
            <w:r w:rsidRPr="000548E8">
              <w:rPr>
                <w:b/>
                <w:bCs/>
                <w:color w:val="000000"/>
                <w:sz w:val="28"/>
                <w:szCs w:val="28"/>
                <w:lang w:val="ru-RU"/>
              </w:rPr>
              <w:t xml:space="preserve"> F1</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14:paraId="2B23AB3E" w14:textId="77777777" w:rsidR="00280CF0"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Cod</w:t>
            </w:r>
            <w:proofErr w:type="spellEnd"/>
            <w:r w:rsidRPr="000548E8">
              <w:rPr>
                <w:b/>
                <w:bCs/>
                <w:color w:val="000000"/>
                <w:sz w:val="28"/>
                <w:szCs w:val="28"/>
                <w:lang w:val="ru-RU"/>
              </w:rPr>
              <w:t xml:space="preserve"> </w:t>
            </w:r>
          </w:p>
          <w:p w14:paraId="126D3714"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Pr</w:t>
            </w:r>
            <w:proofErr w:type="spellEnd"/>
            <w:r w:rsidRPr="000548E8">
              <w:rPr>
                <w:b/>
                <w:bCs/>
                <w:color w:val="000000"/>
                <w:sz w:val="28"/>
                <w:szCs w:val="28"/>
                <w:lang w:val="ru-RU"/>
              </w:rPr>
              <w:t>/</w:t>
            </w:r>
            <w:proofErr w:type="spellStart"/>
            <w:r w:rsidRPr="000548E8">
              <w:rPr>
                <w:b/>
                <w:bCs/>
                <w:color w:val="000000"/>
                <w:sz w:val="28"/>
                <w:szCs w:val="28"/>
                <w:lang w:val="ru-RU"/>
              </w:rPr>
              <w:t>subpr</w:t>
            </w:r>
            <w:proofErr w:type="spellEnd"/>
            <w:r w:rsidRPr="000548E8">
              <w:rPr>
                <w:b/>
                <w:bCs/>
                <w:color w:val="000000"/>
                <w:sz w:val="28"/>
                <w:szCs w:val="28"/>
                <w:lang w:val="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E6ADAC"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Suma</w:t>
            </w:r>
            <w:proofErr w:type="spellEnd"/>
            <w:r w:rsidRPr="000548E8">
              <w:rPr>
                <w:b/>
                <w:bCs/>
                <w:color w:val="000000"/>
                <w:sz w:val="28"/>
                <w:szCs w:val="28"/>
                <w:lang w:val="ru-RU"/>
              </w:rPr>
              <w:t xml:space="preserve">, </w:t>
            </w:r>
            <w:proofErr w:type="spellStart"/>
            <w:r w:rsidRPr="000548E8">
              <w:rPr>
                <w:b/>
                <w:bCs/>
                <w:color w:val="000000"/>
                <w:sz w:val="28"/>
                <w:szCs w:val="28"/>
                <w:lang w:val="ru-RU"/>
              </w:rPr>
              <w:t>mii</w:t>
            </w:r>
            <w:proofErr w:type="spellEnd"/>
            <w:r w:rsidRPr="000548E8">
              <w:rPr>
                <w:b/>
                <w:bCs/>
                <w:color w:val="000000"/>
                <w:sz w:val="28"/>
                <w:szCs w:val="28"/>
                <w:lang w:val="ru-RU"/>
              </w:rPr>
              <w:t xml:space="preserve"> </w:t>
            </w:r>
            <w:proofErr w:type="spellStart"/>
            <w:r w:rsidRPr="000548E8">
              <w:rPr>
                <w:b/>
                <w:bCs/>
                <w:color w:val="000000"/>
                <w:sz w:val="28"/>
                <w:szCs w:val="28"/>
                <w:lang w:val="ru-RU"/>
              </w:rPr>
              <w:t>lei</w:t>
            </w:r>
            <w:proofErr w:type="spellEnd"/>
          </w:p>
        </w:tc>
      </w:tr>
      <w:tr w:rsidR="00280CF0" w:rsidRPr="000548E8" w14:paraId="3B4CA95A"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3B3D32A" w14:textId="77777777" w:rsidR="00280CF0" w:rsidRPr="000548E8" w:rsidRDefault="00280CF0" w:rsidP="00E77E8B">
            <w:pPr>
              <w:spacing w:after="0" w:line="240" w:lineRule="auto"/>
              <w:ind w:right="50"/>
              <w:rPr>
                <w:color w:val="000000"/>
                <w:sz w:val="28"/>
                <w:szCs w:val="28"/>
                <w:lang w:val="ru-RU"/>
              </w:rPr>
            </w:pPr>
            <w:r w:rsidRPr="000548E8">
              <w:rPr>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34B8D71D" w14:textId="77777777" w:rsidR="00280CF0" w:rsidRPr="000548E8" w:rsidRDefault="00280CF0" w:rsidP="00E77E8B">
            <w:pPr>
              <w:spacing w:after="0" w:line="240" w:lineRule="auto"/>
              <w:ind w:right="50"/>
              <w:rPr>
                <w:b/>
                <w:bCs/>
                <w:color w:val="000000"/>
                <w:sz w:val="28"/>
                <w:szCs w:val="28"/>
                <w:lang w:val="ru-RU"/>
              </w:rPr>
            </w:pPr>
            <w:proofErr w:type="spellStart"/>
            <w:r w:rsidRPr="000548E8">
              <w:rPr>
                <w:b/>
                <w:bCs/>
                <w:color w:val="000000"/>
                <w:sz w:val="28"/>
                <w:szCs w:val="28"/>
                <w:lang w:val="ru-RU"/>
              </w:rPr>
              <w:t>Cheltuieli</w:t>
            </w:r>
            <w:proofErr w:type="spellEnd"/>
            <w:r w:rsidRPr="000548E8">
              <w:rPr>
                <w:b/>
                <w:bCs/>
                <w:color w:val="000000"/>
                <w:sz w:val="28"/>
                <w:szCs w:val="28"/>
                <w:lang w:val="ru-RU"/>
              </w:rPr>
              <w:t xml:space="preserve"> </w:t>
            </w:r>
            <w:proofErr w:type="spellStart"/>
            <w:r w:rsidRPr="000548E8">
              <w:rPr>
                <w:b/>
                <w:bCs/>
                <w:color w:val="000000"/>
                <w:sz w:val="28"/>
                <w:szCs w:val="28"/>
                <w:lang w:val="ru-RU"/>
              </w:rPr>
              <w:t>curente</w:t>
            </w:r>
            <w:proofErr w:type="spellEnd"/>
            <w:r w:rsidRPr="000548E8">
              <w:rPr>
                <w:b/>
                <w:bCs/>
                <w:color w:val="000000"/>
                <w:sz w:val="28"/>
                <w:szCs w:val="28"/>
                <w:lang w:val="ru-RU"/>
              </w:rPr>
              <w:t xml:space="preserve">, </w:t>
            </w:r>
            <w:proofErr w:type="spellStart"/>
            <w:r w:rsidRPr="000548E8">
              <w:rPr>
                <w:b/>
                <w:bCs/>
                <w:color w:val="000000"/>
                <w:sz w:val="28"/>
                <w:szCs w:val="28"/>
                <w:lang w:val="ru-RU"/>
              </w:rPr>
              <w:t>în</w:t>
            </w:r>
            <w:proofErr w:type="spellEnd"/>
            <w:r w:rsidRPr="000548E8">
              <w:rPr>
                <w:b/>
                <w:bCs/>
                <w:color w:val="000000"/>
                <w:sz w:val="28"/>
                <w:szCs w:val="28"/>
                <w:lang w:val="ru-RU"/>
              </w:rPr>
              <w:t xml:space="preserve"> </w:t>
            </w:r>
            <w:proofErr w:type="spellStart"/>
            <w:r w:rsidRPr="000548E8">
              <w:rPr>
                <w:b/>
                <w:bCs/>
                <w:color w:val="000000"/>
                <w:sz w:val="28"/>
                <w:szCs w:val="28"/>
                <w:lang w:val="ru-RU"/>
              </w:rPr>
              <w:t>total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22139BE"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FB10F6E"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(2+3)-3192</w:t>
            </w:r>
          </w:p>
        </w:tc>
        <w:tc>
          <w:tcPr>
            <w:tcW w:w="1134" w:type="dxa"/>
            <w:tcBorders>
              <w:top w:val="nil"/>
              <w:left w:val="nil"/>
              <w:bottom w:val="single" w:sz="4" w:space="0" w:color="auto"/>
              <w:right w:val="single" w:sz="4" w:space="0" w:color="auto"/>
            </w:tcBorders>
            <w:shd w:val="clear" w:color="000000" w:fill="FFFFFF"/>
            <w:noWrap/>
            <w:vAlign w:val="bottom"/>
            <w:hideMark/>
          </w:tcPr>
          <w:p w14:paraId="06A9CDE6"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7341,8</w:t>
            </w:r>
          </w:p>
        </w:tc>
      </w:tr>
      <w:tr w:rsidR="00280CF0" w:rsidRPr="000548E8" w14:paraId="767ED811"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709AF66"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I</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99A9D65" w14:textId="77777777" w:rsidR="00280CF0" w:rsidRPr="000548E8" w:rsidRDefault="00280CF0" w:rsidP="00E77E8B">
            <w:pPr>
              <w:spacing w:after="0" w:line="240" w:lineRule="auto"/>
              <w:ind w:right="50"/>
              <w:jc w:val="center"/>
              <w:rPr>
                <w:b/>
                <w:bCs/>
                <w:color w:val="000000"/>
                <w:sz w:val="28"/>
                <w:szCs w:val="28"/>
              </w:rPr>
            </w:pPr>
            <w:proofErr w:type="spellStart"/>
            <w:r w:rsidRPr="000548E8">
              <w:rPr>
                <w:b/>
                <w:bCs/>
                <w:color w:val="000000"/>
                <w:sz w:val="28"/>
                <w:szCs w:val="28"/>
              </w:rPr>
              <w:t>Cultura</w:t>
            </w:r>
            <w:proofErr w:type="spellEnd"/>
            <w:r w:rsidRPr="000548E8">
              <w:rPr>
                <w:b/>
                <w:bCs/>
                <w:color w:val="000000"/>
                <w:sz w:val="28"/>
                <w:szCs w:val="28"/>
              </w:rPr>
              <w:t xml:space="preserve">, sport, </w:t>
            </w:r>
            <w:proofErr w:type="spellStart"/>
            <w:r w:rsidRPr="000548E8">
              <w:rPr>
                <w:b/>
                <w:bCs/>
                <w:color w:val="000000"/>
                <w:sz w:val="28"/>
                <w:szCs w:val="28"/>
              </w:rPr>
              <w:t>tineret</w:t>
            </w:r>
            <w:proofErr w:type="spellEnd"/>
            <w:r w:rsidRPr="000548E8">
              <w:rPr>
                <w:b/>
                <w:bCs/>
                <w:color w:val="000000"/>
                <w:sz w:val="28"/>
                <w:szCs w:val="28"/>
              </w:rPr>
              <w:t xml:space="preserve">, </w:t>
            </w:r>
            <w:proofErr w:type="spellStart"/>
            <w:r w:rsidRPr="000548E8">
              <w:rPr>
                <w:b/>
                <w:bCs/>
                <w:color w:val="000000"/>
                <w:sz w:val="28"/>
                <w:szCs w:val="28"/>
              </w:rPr>
              <w:t>culte</w:t>
            </w:r>
            <w:proofErr w:type="spellEnd"/>
            <w:r w:rsidRPr="000548E8">
              <w:rPr>
                <w:b/>
                <w:bCs/>
                <w:color w:val="000000"/>
                <w:sz w:val="28"/>
                <w:szCs w:val="28"/>
              </w:rPr>
              <w:t xml:space="preserve"> </w:t>
            </w:r>
            <w:proofErr w:type="spellStart"/>
            <w:r w:rsidRPr="000548E8">
              <w:rPr>
                <w:b/>
                <w:bCs/>
                <w:color w:val="000000"/>
                <w:sz w:val="28"/>
                <w:szCs w:val="28"/>
              </w:rPr>
              <w:t>si</w:t>
            </w:r>
            <w:proofErr w:type="spellEnd"/>
            <w:r w:rsidRPr="000548E8">
              <w:rPr>
                <w:b/>
                <w:bCs/>
                <w:color w:val="000000"/>
                <w:sz w:val="28"/>
                <w:szCs w:val="28"/>
              </w:rPr>
              <w:t xml:space="preserve"> </w:t>
            </w:r>
            <w:proofErr w:type="spellStart"/>
            <w:r w:rsidRPr="000548E8">
              <w:rPr>
                <w:b/>
                <w:bCs/>
                <w:color w:val="000000"/>
                <w:sz w:val="28"/>
                <w:szCs w:val="28"/>
              </w:rPr>
              <w:t>odihna</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B94EE27"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8</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7B812C6D"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F1</w:t>
            </w:r>
          </w:p>
        </w:tc>
        <w:tc>
          <w:tcPr>
            <w:tcW w:w="1134" w:type="dxa"/>
            <w:tcBorders>
              <w:top w:val="nil"/>
              <w:left w:val="nil"/>
              <w:bottom w:val="single" w:sz="4" w:space="0" w:color="auto"/>
              <w:right w:val="single" w:sz="4" w:space="0" w:color="auto"/>
            </w:tcBorders>
            <w:shd w:val="clear" w:color="000000" w:fill="FFFFFF"/>
            <w:noWrap/>
            <w:vAlign w:val="bottom"/>
            <w:hideMark/>
          </w:tcPr>
          <w:p w14:paraId="25923EC5"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r>
      <w:tr w:rsidR="00280CF0" w:rsidRPr="000548E8" w14:paraId="568863ED"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7B33EF78"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276D2FF"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Resurse</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89329C"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716790CA"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D2A9AFB" w14:textId="77777777" w:rsidR="00280CF0" w:rsidRPr="000548E8" w:rsidRDefault="00280CF0" w:rsidP="00E77E8B">
            <w:pPr>
              <w:spacing w:after="0" w:line="240" w:lineRule="auto"/>
              <w:ind w:right="50"/>
              <w:jc w:val="center"/>
              <w:rPr>
                <w:b/>
                <w:bCs/>
                <w:sz w:val="28"/>
                <w:szCs w:val="28"/>
                <w:lang w:val="ru-RU"/>
              </w:rPr>
            </w:pPr>
            <w:r w:rsidRPr="000548E8">
              <w:rPr>
                <w:b/>
                <w:bCs/>
                <w:sz w:val="28"/>
                <w:szCs w:val="28"/>
                <w:lang w:val="ru-RU"/>
              </w:rPr>
              <w:t>67,3</w:t>
            </w:r>
          </w:p>
        </w:tc>
      </w:tr>
      <w:tr w:rsidR="00280CF0" w:rsidRPr="000548E8" w14:paraId="1B151F55"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96E65A5"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2B3E5005" w14:textId="77777777" w:rsidR="00280CF0" w:rsidRPr="000548E8" w:rsidRDefault="00280CF0" w:rsidP="00E77E8B">
            <w:pPr>
              <w:spacing w:after="0" w:line="240" w:lineRule="auto"/>
              <w:ind w:right="50"/>
              <w:rPr>
                <w:color w:val="000000"/>
                <w:sz w:val="28"/>
                <w:szCs w:val="28"/>
                <w:lang w:val="ru-RU"/>
              </w:rPr>
            </w:pPr>
            <w:r w:rsidRPr="000548E8">
              <w:rPr>
                <w:color w:val="000000"/>
                <w:sz w:val="28"/>
                <w:szCs w:val="28"/>
                <w:lang w:val="ru-RU"/>
              </w:rPr>
              <w:t xml:space="preserve">        </w:t>
            </w:r>
            <w:proofErr w:type="spellStart"/>
            <w:r w:rsidRPr="000548E8">
              <w:rPr>
                <w:color w:val="000000"/>
                <w:sz w:val="28"/>
                <w:szCs w:val="28"/>
                <w:lang w:val="ru-RU"/>
              </w:rPr>
              <w:t>Resurse</w:t>
            </w:r>
            <w:proofErr w:type="spellEnd"/>
            <w:r w:rsidRPr="000548E8">
              <w:rPr>
                <w:color w:val="000000"/>
                <w:sz w:val="28"/>
                <w:szCs w:val="28"/>
                <w:lang w:val="ru-RU"/>
              </w:rPr>
              <w:t xml:space="preserve"> </w:t>
            </w:r>
            <w:proofErr w:type="spellStart"/>
            <w:r w:rsidRPr="000548E8">
              <w:rPr>
                <w:color w:val="000000"/>
                <w:sz w:val="28"/>
                <w:szCs w:val="28"/>
                <w:lang w:val="ru-RU"/>
              </w:rPr>
              <w:t>generale</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90AAEF"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18FA4182"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3AFD1EC"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67,3</w:t>
            </w:r>
          </w:p>
        </w:tc>
      </w:tr>
      <w:tr w:rsidR="00280CF0" w:rsidRPr="000548E8" w14:paraId="7B4D7FC9"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45FB621"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36DAD6F2"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Cheltuieli</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r w:rsidRPr="000548E8">
              <w:rPr>
                <w:i/>
                <w:iCs/>
                <w:color w:val="000000"/>
                <w:sz w:val="28"/>
                <w:szCs w:val="28"/>
                <w:lang w:val="ru-RU"/>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474DC48"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12336BE2"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9BE79A4" w14:textId="77777777" w:rsidR="00280CF0" w:rsidRPr="000548E8" w:rsidRDefault="00280CF0" w:rsidP="00E77E8B">
            <w:pPr>
              <w:spacing w:after="0" w:line="240" w:lineRule="auto"/>
              <w:ind w:right="50"/>
              <w:jc w:val="center"/>
              <w:rPr>
                <w:b/>
                <w:bCs/>
                <w:sz w:val="28"/>
                <w:szCs w:val="28"/>
                <w:lang w:val="ru-RU"/>
              </w:rPr>
            </w:pPr>
            <w:r w:rsidRPr="000548E8">
              <w:rPr>
                <w:b/>
                <w:bCs/>
                <w:sz w:val="28"/>
                <w:szCs w:val="28"/>
                <w:lang w:val="ru-RU"/>
              </w:rPr>
              <w:t>67,3</w:t>
            </w:r>
          </w:p>
        </w:tc>
      </w:tr>
      <w:tr w:rsidR="00280CF0" w:rsidRPr="000548E8" w14:paraId="00F77FFC"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672C41D8"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27E6F72D"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Sport</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A54EEA"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7AD1517A"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8602</w:t>
            </w:r>
          </w:p>
        </w:tc>
        <w:tc>
          <w:tcPr>
            <w:tcW w:w="1134" w:type="dxa"/>
            <w:tcBorders>
              <w:top w:val="nil"/>
              <w:left w:val="nil"/>
              <w:bottom w:val="single" w:sz="4" w:space="0" w:color="auto"/>
              <w:right w:val="single" w:sz="4" w:space="0" w:color="auto"/>
            </w:tcBorders>
            <w:shd w:val="clear" w:color="000000" w:fill="FFFFFF"/>
            <w:noWrap/>
            <w:vAlign w:val="bottom"/>
            <w:hideMark/>
          </w:tcPr>
          <w:p w14:paraId="4B2FB9CB"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67,3</w:t>
            </w:r>
          </w:p>
        </w:tc>
      </w:tr>
      <w:tr w:rsidR="00280CF0" w:rsidRPr="000548E8" w14:paraId="679E0323"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1F594DB"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II</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355C52C7"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Invatamînt</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E06AA2"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9</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09678BE1"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F1</w:t>
            </w:r>
          </w:p>
        </w:tc>
        <w:tc>
          <w:tcPr>
            <w:tcW w:w="1134" w:type="dxa"/>
            <w:tcBorders>
              <w:top w:val="nil"/>
              <w:left w:val="nil"/>
              <w:bottom w:val="single" w:sz="4" w:space="0" w:color="auto"/>
              <w:right w:val="single" w:sz="4" w:space="0" w:color="auto"/>
            </w:tcBorders>
            <w:shd w:val="clear" w:color="000000" w:fill="FFFFFF"/>
            <w:noWrap/>
            <w:vAlign w:val="bottom"/>
            <w:hideMark/>
          </w:tcPr>
          <w:p w14:paraId="646DE95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r>
      <w:tr w:rsidR="00280CF0" w:rsidRPr="000548E8" w14:paraId="71BA39C1"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3EB4B5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64B69C47"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Resurse</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962ECD"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88E549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7506186"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3506,5</w:t>
            </w:r>
          </w:p>
        </w:tc>
      </w:tr>
      <w:tr w:rsidR="00280CF0" w:rsidRPr="000548E8" w14:paraId="5869C983"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046866B"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lastRenderedPageBreak/>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7C9F8086" w14:textId="77777777" w:rsidR="00280CF0" w:rsidRPr="000548E8" w:rsidRDefault="00280CF0" w:rsidP="00E77E8B">
            <w:pPr>
              <w:spacing w:after="0" w:line="240" w:lineRule="auto"/>
              <w:ind w:right="50"/>
              <w:rPr>
                <w:color w:val="000000"/>
                <w:sz w:val="28"/>
                <w:szCs w:val="28"/>
                <w:lang w:val="ru-RU"/>
              </w:rPr>
            </w:pPr>
            <w:r w:rsidRPr="000548E8">
              <w:rPr>
                <w:color w:val="000000"/>
                <w:sz w:val="28"/>
                <w:szCs w:val="28"/>
                <w:lang w:val="ru-RU"/>
              </w:rPr>
              <w:t xml:space="preserve">        </w:t>
            </w:r>
            <w:proofErr w:type="spellStart"/>
            <w:r w:rsidRPr="000548E8">
              <w:rPr>
                <w:color w:val="000000"/>
                <w:sz w:val="28"/>
                <w:szCs w:val="28"/>
                <w:lang w:val="ru-RU"/>
              </w:rPr>
              <w:t>Resurse</w:t>
            </w:r>
            <w:proofErr w:type="spellEnd"/>
            <w:r w:rsidRPr="000548E8">
              <w:rPr>
                <w:color w:val="000000"/>
                <w:sz w:val="28"/>
                <w:szCs w:val="28"/>
                <w:lang w:val="ru-RU"/>
              </w:rPr>
              <w:t xml:space="preserve"> </w:t>
            </w:r>
            <w:proofErr w:type="spellStart"/>
            <w:r w:rsidRPr="000548E8">
              <w:rPr>
                <w:color w:val="000000"/>
                <w:sz w:val="28"/>
                <w:szCs w:val="28"/>
                <w:lang w:val="ru-RU"/>
              </w:rPr>
              <w:t>generale</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E1283B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77543189"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73FD5319"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3506,5</w:t>
            </w:r>
          </w:p>
        </w:tc>
      </w:tr>
      <w:tr w:rsidR="00280CF0" w:rsidRPr="000548E8" w14:paraId="59119460"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6D6481ED"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43D94B0C"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Cheltuieli</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r w:rsidRPr="000548E8">
              <w:rPr>
                <w:i/>
                <w:iCs/>
                <w:color w:val="000000"/>
                <w:sz w:val="28"/>
                <w:szCs w:val="28"/>
                <w:lang w:val="ru-RU"/>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20DF35"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421FB18C"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4EB11A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3506,5</w:t>
            </w:r>
          </w:p>
        </w:tc>
      </w:tr>
      <w:tr w:rsidR="00280CF0" w:rsidRPr="000548E8" w14:paraId="3FE8101D"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2761D1D"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5847AD23"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Educatie</w:t>
            </w:r>
            <w:proofErr w:type="spellEnd"/>
            <w:r w:rsidRPr="000548E8">
              <w:rPr>
                <w:color w:val="000000"/>
                <w:sz w:val="28"/>
                <w:szCs w:val="28"/>
                <w:lang w:val="ru-RU"/>
              </w:rPr>
              <w:t xml:space="preserve"> </w:t>
            </w:r>
            <w:proofErr w:type="spellStart"/>
            <w:r w:rsidRPr="000548E8">
              <w:rPr>
                <w:color w:val="000000"/>
                <w:sz w:val="28"/>
                <w:szCs w:val="28"/>
                <w:lang w:val="ru-RU"/>
              </w:rPr>
              <w:t>timpurie</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C9FC1E"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6FD9F405"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8802</w:t>
            </w:r>
          </w:p>
        </w:tc>
        <w:tc>
          <w:tcPr>
            <w:tcW w:w="1134" w:type="dxa"/>
            <w:tcBorders>
              <w:top w:val="nil"/>
              <w:left w:val="nil"/>
              <w:bottom w:val="single" w:sz="4" w:space="0" w:color="auto"/>
              <w:right w:val="single" w:sz="4" w:space="0" w:color="auto"/>
            </w:tcBorders>
            <w:shd w:val="clear" w:color="000000" w:fill="FFFFFF"/>
            <w:noWrap/>
            <w:vAlign w:val="bottom"/>
            <w:hideMark/>
          </w:tcPr>
          <w:p w14:paraId="17735DF4"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0,0</w:t>
            </w:r>
          </w:p>
        </w:tc>
      </w:tr>
      <w:tr w:rsidR="00280CF0" w:rsidRPr="000548E8" w14:paraId="67F8B65A"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4BF0466"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6F188B0D"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Invatamint</w:t>
            </w:r>
            <w:proofErr w:type="spellEnd"/>
            <w:r w:rsidRPr="000548E8">
              <w:rPr>
                <w:color w:val="000000"/>
                <w:sz w:val="28"/>
                <w:szCs w:val="28"/>
                <w:lang w:val="ru-RU"/>
              </w:rPr>
              <w:t xml:space="preserve"> </w:t>
            </w:r>
            <w:proofErr w:type="spellStart"/>
            <w:r w:rsidRPr="000548E8">
              <w:rPr>
                <w:color w:val="000000"/>
                <w:sz w:val="28"/>
                <w:szCs w:val="28"/>
                <w:lang w:val="ru-RU"/>
              </w:rPr>
              <w:t>primar</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9B754D"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5EFBCF3"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8803</w:t>
            </w:r>
          </w:p>
        </w:tc>
        <w:tc>
          <w:tcPr>
            <w:tcW w:w="1134" w:type="dxa"/>
            <w:tcBorders>
              <w:top w:val="nil"/>
              <w:left w:val="nil"/>
              <w:bottom w:val="single" w:sz="4" w:space="0" w:color="auto"/>
              <w:right w:val="single" w:sz="4" w:space="0" w:color="auto"/>
            </w:tcBorders>
            <w:shd w:val="clear" w:color="000000" w:fill="FFFFFF"/>
            <w:noWrap/>
            <w:vAlign w:val="bottom"/>
            <w:hideMark/>
          </w:tcPr>
          <w:p w14:paraId="49309609"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164,6</w:t>
            </w:r>
          </w:p>
        </w:tc>
      </w:tr>
      <w:tr w:rsidR="00280CF0" w:rsidRPr="000548E8" w14:paraId="5E3B9ECA"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B7887C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69FE3C34"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Invatamint</w:t>
            </w:r>
            <w:proofErr w:type="spellEnd"/>
            <w:r w:rsidRPr="000548E8">
              <w:rPr>
                <w:color w:val="000000"/>
                <w:sz w:val="28"/>
                <w:szCs w:val="28"/>
                <w:lang w:val="ru-RU"/>
              </w:rPr>
              <w:t xml:space="preserve"> </w:t>
            </w:r>
            <w:proofErr w:type="spellStart"/>
            <w:r w:rsidRPr="000548E8">
              <w:rPr>
                <w:color w:val="000000"/>
                <w:sz w:val="28"/>
                <w:szCs w:val="28"/>
                <w:lang w:val="ru-RU"/>
              </w:rPr>
              <w:t>gimnazial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587F57"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31A0E63"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8804</w:t>
            </w:r>
          </w:p>
        </w:tc>
        <w:tc>
          <w:tcPr>
            <w:tcW w:w="1134" w:type="dxa"/>
            <w:tcBorders>
              <w:top w:val="nil"/>
              <w:left w:val="nil"/>
              <w:bottom w:val="single" w:sz="4" w:space="0" w:color="auto"/>
              <w:right w:val="single" w:sz="4" w:space="0" w:color="auto"/>
            </w:tcBorders>
            <w:shd w:val="clear" w:color="000000" w:fill="FFFFFF"/>
            <w:noWrap/>
            <w:vAlign w:val="bottom"/>
            <w:hideMark/>
          </w:tcPr>
          <w:p w14:paraId="09A6C762"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1058,8</w:t>
            </w:r>
          </w:p>
        </w:tc>
      </w:tr>
      <w:tr w:rsidR="00280CF0" w:rsidRPr="000548E8" w14:paraId="28F228D7"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3047A152"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47049CE2"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Invatamint</w:t>
            </w:r>
            <w:proofErr w:type="spellEnd"/>
            <w:r w:rsidRPr="000548E8">
              <w:rPr>
                <w:color w:val="000000"/>
                <w:sz w:val="28"/>
                <w:szCs w:val="28"/>
                <w:lang w:val="ru-RU"/>
              </w:rPr>
              <w:t xml:space="preserve"> </w:t>
            </w:r>
            <w:proofErr w:type="spellStart"/>
            <w:r w:rsidRPr="000548E8">
              <w:rPr>
                <w:color w:val="000000"/>
                <w:sz w:val="28"/>
                <w:szCs w:val="28"/>
                <w:lang w:val="ru-RU"/>
              </w:rPr>
              <w:t>special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0358A1"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766BD9BF"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8805</w:t>
            </w:r>
          </w:p>
        </w:tc>
        <w:tc>
          <w:tcPr>
            <w:tcW w:w="1134" w:type="dxa"/>
            <w:tcBorders>
              <w:top w:val="nil"/>
              <w:left w:val="nil"/>
              <w:bottom w:val="single" w:sz="4" w:space="0" w:color="auto"/>
              <w:right w:val="single" w:sz="4" w:space="0" w:color="auto"/>
            </w:tcBorders>
            <w:shd w:val="clear" w:color="000000" w:fill="FFFFFF"/>
            <w:noWrap/>
            <w:vAlign w:val="bottom"/>
            <w:hideMark/>
          </w:tcPr>
          <w:p w14:paraId="228D7C9C"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25,3</w:t>
            </w:r>
          </w:p>
        </w:tc>
      </w:tr>
      <w:tr w:rsidR="00280CF0" w:rsidRPr="000548E8" w14:paraId="184ED7F8"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6D159479"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6FEDD406"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Invatamint</w:t>
            </w:r>
            <w:proofErr w:type="spellEnd"/>
            <w:r w:rsidRPr="000548E8">
              <w:rPr>
                <w:color w:val="000000"/>
                <w:sz w:val="28"/>
                <w:szCs w:val="28"/>
                <w:lang w:val="ru-RU"/>
              </w:rPr>
              <w:t xml:space="preserve"> </w:t>
            </w:r>
            <w:proofErr w:type="spellStart"/>
            <w:r w:rsidRPr="000548E8">
              <w:rPr>
                <w:color w:val="000000"/>
                <w:sz w:val="28"/>
                <w:szCs w:val="28"/>
                <w:lang w:val="ru-RU"/>
              </w:rPr>
              <w:t>liceal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1EBE3F1"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21944E79"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8806</w:t>
            </w:r>
          </w:p>
        </w:tc>
        <w:tc>
          <w:tcPr>
            <w:tcW w:w="1134" w:type="dxa"/>
            <w:tcBorders>
              <w:top w:val="nil"/>
              <w:left w:val="nil"/>
              <w:bottom w:val="single" w:sz="4" w:space="0" w:color="auto"/>
              <w:right w:val="single" w:sz="4" w:space="0" w:color="auto"/>
            </w:tcBorders>
            <w:shd w:val="clear" w:color="000000" w:fill="FFFFFF"/>
            <w:noWrap/>
            <w:vAlign w:val="bottom"/>
            <w:hideMark/>
          </w:tcPr>
          <w:p w14:paraId="51933B18"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2257,8</w:t>
            </w:r>
          </w:p>
        </w:tc>
      </w:tr>
      <w:tr w:rsidR="00280CF0" w:rsidRPr="000548E8" w14:paraId="3BB62B71"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23C00D2D"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III</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9C64726" w14:textId="77777777" w:rsidR="00280CF0" w:rsidRPr="000548E8" w:rsidRDefault="00280CF0" w:rsidP="00E77E8B">
            <w:pPr>
              <w:spacing w:after="0" w:line="240" w:lineRule="auto"/>
              <w:ind w:right="50"/>
              <w:jc w:val="center"/>
              <w:rPr>
                <w:b/>
                <w:bCs/>
                <w:color w:val="000000"/>
                <w:sz w:val="28"/>
                <w:szCs w:val="28"/>
                <w:lang w:val="ru-RU"/>
              </w:rPr>
            </w:pPr>
            <w:proofErr w:type="spellStart"/>
            <w:r w:rsidRPr="000548E8">
              <w:rPr>
                <w:b/>
                <w:bCs/>
                <w:color w:val="000000"/>
                <w:sz w:val="28"/>
                <w:szCs w:val="28"/>
                <w:lang w:val="ru-RU"/>
              </w:rPr>
              <w:t>Protectie</w:t>
            </w:r>
            <w:proofErr w:type="spellEnd"/>
            <w:r w:rsidRPr="000548E8">
              <w:rPr>
                <w:b/>
                <w:bCs/>
                <w:color w:val="000000"/>
                <w:sz w:val="28"/>
                <w:szCs w:val="28"/>
                <w:lang w:val="ru-RU"/>
              </w:rPr>
              <w:t xml:space="preserve"> </w:t>
            </w:r>
            <w:proofErr w:type="spellStart"/>
            <w:r w:rsidRPr="000548E8">
              <w:rPr>
                <w:b/>
                <w:bCs/>
                <w:color w:val="000000"/>
                <w:sz w:val="28"/>
                <w:szCs w:val="28"/>
                <w:lang w:val="ru-RU"/>
              </w:rPr>
              <w:t>sociala</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6A44170"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10</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466F4E36"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F1</w:t>
            </w:r>
          </w:p>
        </w:tc>
        <w:tc>
          <w:tcPr>
            <w:tcW w:w="1134" w:type="dxa"/>
            <w:tcBorders>
              <w:top w:val="nil"/>
              <w:left w:val="nil"/>
              <w:bottom w:val="single" w:sz="4" w:space="0" w:color="auto"/>
              <w:right w:val="single" w:sz="4" w:space="0" w:color="auto"/>
            </w:tcBorders>
            <w:shd w:val="clear" w:color="000000" w:fill="FFFFFF"/>
            <w:noWrap/>
            <w:vAlign w:val="bottom"/>
            <w:hideMark/>
          </w:tcPr>
          <w:p w14:paraId="3718565E"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r>
      <w:tr w:rsidR="00280CF0" w:rsidRPr="000548E8" w14:paraId="2DAA90B4"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6AD58FA"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533B613C"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Resurse</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0E22A6" w14:textId="77777777" w:rsidR="00280CF0" w:rsidRPr="000548E8" w:rsidRDefault="00280CF0" w:rsidP="00E77E8B">
            <w:pPr>
              <w:spacing w:after="0" w:line="240" w:lineRule="auto"/>
              <w:ind w:right="50"/>
              <w:jc w:val="center"/>
              <w:rPr>
                <w:i/>
                <w:iCs/>
                <w:color w:val="000000"/>
                <w:sz w:val="28"/>
                <w:szCs w:val="28"/>
                <w:lang w:val="ru-RU"/>
              </w:rPr>
            </w:pPr>
            <w:r w:rsidRPr="000548E8">
              <w:rPr>
                <w:i/>
                <w:i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41540AB4"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02B7168"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3768,0</w:t>
            </w:r>
          </w:p>
        </w:tc>
      </w:tr>
      <w:tr w:rsidR="00280CF0" w:rsidRPr="000548E8" w14:paraId="730E8D2A"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37E0EC7"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609A36A" w14:textId="77777777" w:rsidR="00280CF0" w:rsidRPr="000548E8" w:rsidRDefault="00280CF0" w:rsidP="00E77E8B">
            <w:pPr>
              <w:spacing w:after="0" w:line="240" w:lineRule="auto"/>
              <w:ind w:right="50"/>
              <w:rPr>
                <w:color w:val="000000"/>
                <w:sz w:val="28"/>
                <w:szCs w:val="28"/>
                <w:lang w:val="ru-RU"/>
              </w:rPr>
            </w:pPr>
            <w:r w:rsidRPr="000548E8">
              <w:rPr>
                <w:color w:val="000000"/>
                <w:sz w:val="28"/>
                <w:szCs w:val="28"/>
                <w:lang w:val="ru-RU"/>
              </w:rPr>
              <w:t xml:space="preserve">        </w:t>
            </w:r>
            <w:proofErr w:type="spellStart"/>
            <w:r w:rsidRPr="000548E8">
              <w:rPr>
                <w:color w:val="000000"/>
                <w:sz w:val="28"/>
                <w:szCs w:val="28"/>
                <w:lang w:val="ru-RU"/>
              </w:rPr>
              <w:t>Resurse</w:t>
            </w:r>
            <w:proofErr w:type="spellEnd"/>
            <w:r w:rsidRPr="000548E8">
              <w:rPr>
                <w:color w:val="000000"/>
                <w:sz w:val="28"/>
                <w:szCs w:val="28"/>
                <w:lang w:val="ru-RU"/>
              </w:rPr>
              <w:t xml:space="preserve"> </w:t>
            </w:r>
            <w:proofErr w:type="spellStart"/>
            <w:r w:rsidRPr="000548E8">
              <w:rPr>
                <w:color w:val="000000"/>
                <w:sz w:val="28"/>
                <w:szCs w:val="28"/>
                <w:lang w:val="ru-RU"/>
              </w:rPr>
              <w:t>generale</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CED90D"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3C697C66"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5D62322"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3768,0</w:t>
            </w:r>
          </w:p>
        </w:tc>
      </w:tr>
      <w:tr w:rsidR="00280CF0" w:rsidRPr="000548E8" w14:paraId="73E08422"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104A7ED8"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4F0DE3E" w14:textId="77777777" w:rsidR="00280CF0" w:rsidRPr="000548E8" w:rsidRDefault="00280CF0" w:rsidP="00E77E8B">
            <w:pPr>
              <w:spacing w:after="0" w:line="240" w:lineRule="auto"/>
              <w:ind w:right="50"/>
              <w:rPr>
                <w:i/>
                <w:iCs/>
                <w:color w:val="000000"/>
                <w:sz w:val="28"/>
                <w:szCs w:val="28"/>
                <w:lang w:val="ru-RU"/>
              </w:rPr>
            </w:pPr>
            <w:proofErr w:type="spellStart"/>
            <w:r w:rsidRPr="000548E8">
              <w:rPr>
                <w:i/>
                <w:iCs/>
                <w:color w:val="000000"/>
                <w:sz w:val="28"/>
                <w:szCs w:val="28"/>
                <w:lang w:val="ru-RU"/>
              </w:rPr>
              <w:t>Cheltuieli</w:t>
            </w:r>
            <w:proofErr w:type="spellEnd"/>
            <w:r w:rsidRPr="000548E8">
              <w:rPr>
                <w:i/>
                <w:iCs/>
                <w:color w:val="000000"/>
                <w:sz w:val="28"/>
                <w:szCs w:val="28"/>
                <w:lang w:val="ru-RU"/>
              </w:rPr>
              <w:t xml:space="preserve">, </w:t>
            </w:r>
            <w:proofErr w:type="spellStart"/>
            <w:r w:rsidRPr="000548E8">
              <w:rPr>
                <w:i/>
                <w:iCs/>
                <w:color w:val="000000"/>
                <w:sz w:val="28"/>
                <w:szCs w:val="28"/>
                <w:lang w:val="ru-RU"/>
              </w:rPr>
              <w:t>total</w:t>
            </w:r>
            <w:proofErr w:type="spellEnd"/>
            <w:r w:rsidRPr="000548E8">
              <w:rPr>
                <w:i/>
                <w:iCs/>
                <w:color w:val="000000"/>
                <w:sz w:val="28"/>
                <w:szCs w:val="28"/>
                <w:lang w:val="ru-RU"/>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78AA5B8" w14:textId="77777777" w:rsidR="00280CF0" w:rsidRPr="000548E8" w:rsidRDefault="00280CF0" w:rsidP="00E77E8B">
            <w:pPr>
              <w:spacing w:after="0" w:line="240" w:lineRule="auto"/>
              <w:ind w:right="50"/>
              <w:jc w:val="center"/>
              <w:rPr>
                <w:i/>
                <w:iCs/>
                <w:color w:val="000000"/>
                <w:sz w:val="28"/>
                <w:szCs w:val="28"/>
                <w:lang w:val="ru-RU"/>
              </w:rPr>
            </w:pPr>
            <w:r w:rsidRPr="000548E8">
              <w:rPr>
                <w:i/>
                <w:iCs/>
                <w:color w:val="000000"/>
                <w:sz w:val="28"/>
                <w:szCs w:val="28"/>
                <w:lang w:val="ru-RU"/>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1D0482B3"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116D46F" w14:textId="77777777" w:rsidR="00280CF0" w:rsidRPr="000548E8" w:rsidRDefault="00280CF0" w:rsidP="00E77E8B">
            <w:pPr>
              <w:spacing w:after="0" w:line="240" w:lineRule="auto"/>
              <w:ind w:right="50"/>
              <w:jc w:val="center"/>
              <w:rPr>
                <w:b/>
                <w:bCs/>
                <w:sz w:val="28"/>
                <w:szCs w:val="28"/>
                <w:lang w:val="ru-RU"/>
              </w:rPr>
            </w:pPr>
            <w:r w:rsidRPr="000548E8">
              <w:rPr>
                <w:b/>
                <w:bCs/>
                <w:sz w:val="28"/>
                <w:szCs w:val="28"/>
                <w:lang w:val="ru-RU"/>
              </w:rPr>
              <w:t>3768,0</w:t>
            </w:r>
          </w:p>
        </w:tc>
      </w:tr>
      <w:tr w:rsidR="00280CF0" w:rsidRPr="000548E8" w14:paraId="74A04BE6"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739F614"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55A21C21" w14:textId="77777777" w:rsidR="00280CF0" w:rsidRPr="000548E8" w:rsidRDefault="00280CF0" w:rsidP="00E77E8B">
            <w:pPr>
              <w:spacing w:after="0" w:line="240" w:lineRule="auto"/>
              <w:ind w:right="50"/>
              <w:rPr>
                <w:color w:val="000000"/>
                <w:sz w:val="28"/>
                <w:szCs w:val="28"/>
                <w:lang w:val="ru-RU"/>
              </w:rPr>
            </w:pPr>
            <w:proofErr w:type="spellStart"/>
            <w:r w:rsidRPr="000548E8">
              <w:rPr>
                <w:color w:val="000000"/>
                <w:sz w:val="28"/>
                <w:szCs w:val="28"/>
                <w:lang w:val="ru-RU"/>
              </w:rPr>
              <w:t>Protectia</w:t>
            </w:r>
            <w:proofErr w:type="spellEnd"/>
            <w:r w:rsidRPr="000548E8">
              <w:rPr>
                <w:color w:val="000000"/>
                <w:sz w:val="28"/>
                <w:szCs w:val="28"/>
                <w:lang w:val="ru-RU"/>
              </w:rPr>
              <w:t xml:space="preserve"> </w:t>
            </w:r>
            <w:proofErr w:type="spellStart"/>
            <w:r w:rsidRPr="000548E8">
              <w:rPr>
                <w:color w:val="000000"/>
                <w:sz w:val="28"/>
                <w:szCs w:val="28"/>
                <w:lang w:val="ru-RU"/>
              </w:rPr>
              <w:t>familiei</w:t>
            </w:r>
            <w:proofErr w:type="spellEnd"/>
            <w:r w:rsidRPr="000548E8">
              <w:rPr>
                <w:color w:val="000000"/>
                <w:sz w:val="28"/>
                <w:szCs w:val="28"/>
                <w:lang w:val="ru-RU"/>
              </w:rPr>
              <w:t xml:space="preserve"> </w:t>
            </w:r>
            <w:proofErr w:type="spellStart"/>
            <w:r w:rsidRPr="000548E8">
              <w:rPr>
                <w:color w:val="000000"/>
                <w:sz w:val="28"/>
                <w:szCs w:val="28"/>
                <w:lang w:val="ru-RU"/>
              </w:rPr>
              <w:t>si</w:t>
            </w:r>
            <w:proofErr w:type="spellEnd"/>
            <w:r w:rsidRPr="000548E8">
              <w:rPr>
                <w:color w:val="000000"/>
                <w:sz w:val="28"/>
                <w:szCs w:val="28"/>
                <w:lang w:val="ru-RU"/>
              </w:rPr>
              <w:t xml:space="preserve"> </w:t>
            </w:r>
            <w:proofErr w:type="spellStart"/>
            <w:r w:rsidRPr="000548E8">
              <w:rPr>
                <w:color w:val="000000"/>
                <w:sz w:val="28"/>
                <w:szCs w:val="28"/>
                <w:lang w:val="ru-RU"/>
              </w:rPr>
              <w:t>copilului</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1E070A"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6600D76F"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9006</w:t>
            </w:r>
          </w:p>
        </w:tc>
        <w:tc>
          <w:tcPr>
            <w:tcW w:w="1134" w:type="dxa"/>
            <w:tcBorders>
              <w:top w:val="nil"/>
              <w:left w:val="nil"/>
              <w:bottom w:val="single" w:sz="4" w:space="0" w:color="auto"/>
              <w:right w:val="single" w:sz="4" w:space="0" w:color="auto"/>
            </w:tcBorders>
            <w:shd w:val="clear" w:color="000000" w:fill="FFFFFF"/>
            <w:noWrap/>
            <w:vAlign w:val="bottom"/>
            <w:hideMark/>
          </w:tcPr>
          <w:p w14:paraId="49559E22" w14:textId="77777777" w:rsidR="00280CF0" w:rsidRPr="000548E8" w:rsidRDefault="00280CF0" w:rsidP="00E77E8B">
            <w:pPr>
              <w:spacing w:after="0" w:line="240" w:lineRule="auto"/>
              <w:ind w:right="50"/>
              <w:jc w:val="center"/>
              <w:rPr>
                <w:sz w:val="28"/>
                <w:szCs w:val="28"/>
              </w:rPr>
            </w:pPr>
            <w:r w:rsidRPr="000548E8">
              <w:rPr>
                <w:sz w:val="28"/>
                <w:szCs w:val="28"/>
              </w:rPr>
              <w:t>1967,2</w:t>
            </w:r>
          </w:p>
        </w:tc>
      </w:tr>
      <w:tr w:rsidR="00280CF0" w:rsidRPr="000548E8" w14:paraId="688F0A70"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448CB6AF"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nil"/>
              <w:right w:val="nil"/>
            </w:tcBorders>
            <w:shd w:val="clear" w:color="auto" w:fill="auto"/>
            <w:noWrap/>
            <w:vAlign w:val="bottom"/>
            <w:hideMark/>
          </w:tcPr>
          <w:p w14:paraId="6549226D" w14:textId="77777777" w:rsidR="00280CF0" w:rsidRPr="000548E8" w:rsidRDefault="00280CF0" w:rsidP="00E77E8B">
            <w:pPr>
              <w:spacing w:after="0" w:line="240" w:lineRule="auto"/>
              <w:ind w:right="50"/>
              <w:rPr>
                <w:color w:val="000000"/>
                <w:sz w:val="28"/>
                <w:szCs w:val="28"/>
              </w:rPr>
            </w:pPr>
            <w:proofErr w:type="spellStart"/>
            <w:r w:rsidRPr="000548E8">
              <w:rPr>
                <w:color w:val="000000"/>
                <w:sz w:val="28"/>
                <w:szCs w:val="28"/>
              </w:rPr>
              <w:t>Protectia</w:t>
            </w:r>
            <w:proofErr w:type="spellEnd"/>
            <w:r w:rsidRPr="000548E8">
              <w:rPr>
                <w:color w:val="000000"/>
                <w:sz w:val="28"/>
                <w:szCs w:val="28"/>
              </w:rPr>
              <w:t xml:space="preserve"> </w:t>
            </w:r>
            <w:proofErr w:type="spellStart"/>
            <w:r w:rsidRPr="000548E8">
              <w:rPr>
                <w:color w:val="000000"/>
                <w:sz w:val="28"/>
                <w:szCs w:val="28"/>
              </w:rPr>
              <w:t>sociala</w:t>
            </w:r>
            <w:proofErr w:type="spellEnd"/>
            <w:r w:rsidRPr="000548E8">
              <w:rPr>
                <w:color w:val="000000"/>
                <w:sz w:val="28"/>
                <w:szCs w:val="28"/>
              </w:rPr>
              <w:t xml:space="preserve"> a </w:t>
            </w:r>
            <w:proofErr w:type="spellStart"/>
            <w:r w:rsidRPr="000548E8">
              <w:rPr>
                <w:color w:val="000000"/>
                <w:sz w:val="28"/>
                <w:szCs w:val="28"/>
              </w:rPr>
              <w:t>persoanelor</w:t>
            </w:r>
            <w:proofErr w:type="spellEnd"/>
            <w:r w:rsidRPr="000548E8">
              <w:rPr>
                <w:color w:val="000000"/>
                <w:sz w:val="28"/>
                <w:szCs w:val="28"/>
              </w:rPr>
              <w:t xml:space="preserve"> cu </w:t>
            </w:r>
            <w:proofErr w:type="spellStart"/>
            <w:r w:rsidRPr="000548E8">
              <w:rPr>
                <w:color w:val="000000"/>
                <w:sz w:val="28"/>
                <w:szCs w:val="28"/>
              </w:rPr>
              <w:t>dizabilitati</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A9B0C"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2EDAE0F8"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9010</w:t>
            </w:r>
          </w:p>
        </w:tc>
        <w:tc>
          <w:tcPr>
            <w:tcW w:w="1134" w:type="dxa"/>
            <w:tcBorders>
              <w:top w:val="nil"/>
              <w:left w:val="nil"/>
              <w:bottom w:val="single" w:sz="4" w:space="0" w:color="auto"/>
              <w:right w:val="single" w:sz="4" w:space="0" w:color="auto"/>
            </w:tcBorders>
            <w:shd w:val="clear" w:color="000000" w:fill="FFFFFF"/>
            <w:noWrap/>
            <w:vAlign w:val="bottom"/>
            <w:hideMark/>
          </w:tcPr>
          <w:p w14:paraId="1DF55A1F" w14:textId="77777777" w:rsidR="00280CF0" w:rsidRPr="000548E8" w:rsidRDefault="00280CF0" w:rsidP="00E77E8B">
            <w:pPr>
              <w:spacing w:after="0" w:line="240" w:lineRule="auto"/>
              <w:ind w:right="50"/>
              <w:jc w:val="center"/>
              <w:rPr>
                <w:sz w:val="28"/>
                <w:szCs w:val="28"/>
              </w:rPr>
            </w:pPr>
            <w:r w:rsidRPr="000548E8">
              <w:rPr>
                <w:sz w:val="28"/>
                <w:szCs w:val="28"/>
              </w:rPr>
              <w:t>1692,4</w:t>
            </w:r>
          </w:p>
        </w:tc>
      </w:tr>
      <w:tr w:rsidR="00280CF0" w:rsidRPr="000548E8" w14:paraId="5E62A415"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529046D9"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FADCB6" w14:textId="77777777" w:rsidR="00280CF0" w:rsidRPr="000548E8" w:rsidRDefault="00280CF0" w:rsidP="00E77E8B">
            <w:pPr>
              <w:spacing w:after="0" w:line="240" w:lineRule="auto"/>
              <w:ind w:right="50"/>
              <w:rPr>
                <w:color w:val="000000"/>
                <w:sz w:val="28"/>
                <w:szCs w:val="28"/>
              </w:rPr>
            </w:pPr>
            <w:proofErr w:type="spellStart"/>
            <w:r w:rsidRPr="000548E8">
              <w:rPr>
                <w:color w:val="000000"/>
                <w:sz w:val="28"/>
                <w:szCs w:val="28"/>
              </w:rPr>
              <w:t>Protectia</w:t>
            </w:r>
            <w:proofErr w:type="spellEnd"/>
            <w:r w:rsidRPr="000548E8">
              <w:rPr>
                <w:color w:val="000000"/>
                <w:sz w:val="28"/>
                <w:szCs w:val="28"/>
              </w:rPr>
              <w:t xml:space="preserve"> </w:t>
            </w:r>
            <w:proofErr w:type="spellStart"/>
            <w:r w:rsidRPr="000548E8">
              <w:rPr>
                <w:color w:val="000000"/>
                <w:sz w:val="28"/>
                <w:szCs w:val="28"/>
              </w:rPr>
              <w:t>sociala</w:t>
            </w:r>
            <w:proofErr w:type="spellEnd"/>
            <w:r w:rsidRPr="000548E8">
              <w:rPr>
                <w:color w:val="000000"/>
                <w:sz w:val="28"/>
                <w:szCs w:val="28"/>
              </w:rPr>
              <w:t xml:space="preserve"> in </w:t>
            </w:r>
            <w:proofErr w:type="spellStart"/>
            <w:r w:rsidRPr="000548E8">
              <w:rPr>
                <w:color w:val="000000"/>
                <w:sz w:val="28"/>
                <w:szCs w:val="28"/>
              </w:rPr>
              <w:t>cazuri</w:t>
            </w:r>
            <w:proofErr w:type="spellEnd"/>
            <w:r w:rsidRPr="000548E8">
              <w:rPr>
                <w:color w:val="000000"/>
                <w:sz w:val="28"/>
                <w:szCs w:val="28"/>
              </w:rPr>
              <w:t xml:space="preserve"> </w:t>
            </w:r>
            <w:proofErr w:type="spellStart"/>
            <w:r w:rsidRPr="000548E8">
              <w:rPr>
                <w:color w:val="000000"/>
                <w:sz w:val="28"/>
                <w:szCs w:val="28"/>
              </w:rPr>
              <w:t>exceptionale</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9F1D87B"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5E0AC085"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9012</w:t>
            </w:r>
          </w:p>
        </w:tc>
        <w:tc>
          <w:tcPr>
            <w:tcW w:w="1134" w:type="dxa"/>
            <w:tcBorders>
              <w:top w:val="nil"/>
              <w:left w:val="nil"/>
              <w:bottom w:val="single" w:sz="4" w:space="0" w:color="auto"/>
              <w:right w:val="single" w:sz="4" w:space="0" w:color="auto"/>
            </w:tcBorders>
            <w:shd w:val="clear" w:color="000000" w:fill="FFFFFF"/>
            <w:noWrap/>
            <w:vAlign w:val="bottom"/>
            <w:hideMark/>
          </w:tcPr>
          <w:p w14:paraId="5D88A65A"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0,0</w:t>
            </w:r>
          </w:p>
        </w:tc>
      </w:tr>
      <w:tr w:rsidR="00280CF0" w:rsidRPr="000548E8" w14:paraId="4DD4E8B2" w14:textId="77777777" w:rsidTr="00E77E8B">
        <w:trPr>
          <w:gridAfter w:val="2"/>
          <w:wAfter w:w="739" w:type="dxa"/>
          <w:trHeight w:val="259"/>
        </w:trPr>
        <w:tc>
          <w:tcPr>
            <w:tcW w:w="1125" w:type="dxa"/>
            <w:tcBorders>
              <w:top w:val="nil"/>
              <w:left w:val="single" w:sz="4" w:space="0" w:color="auto"/>
              <w:bottom w:val="single" w:sz="4" w:space="0" w:color="auto"/>
              <w:right w:val="single" w:sz="4" w:space="0" w:color="auto"/>
            </w:tcBorders>
            <w:shd w:val="clear" w:color="auto" w:fill="auto"/>
            <w:noWrap/>
            <w:vAlign w:val="bottom"/>
            <w:hideMark/>
          </w:tcPr>
          <w:p w14:paraId="093DAE39" w14:textId="77777777" w:rsidR="00280CF0" w:rsidRPr="000548E8" w:rsidRDefault="00280CF0" w:rsidP="00E77E8B">
            <w:pPr>
              <w:spacing w:after="0" w:line="240" w:lineRule="auto"/>
              <w:ind w:right="50"/>
              <w:jc w:val="center"/>
              <w:rPr>
                <w:b/>
                <w:bCs/>
                <w:color w:val="000000"/>
                <w:sz w:val="28"/>
                <w:szCs w:val="28"/>
                <w:lang w:val="ru-RU"/>
              </w:rPr>
            </w:pPr>
            <w:r w:rsidRPr="000548E8">
              <w:rPr>
                <w:b/>
                <w:bCs/>
                <w:color w:val="000000"/>
                <w:sz w:val="28"/>
                <w:szCs w:val="28"/>
                <w:lang w:val="ru-RU"/>
              </w:rPr>
              <w:t> </w:t>
            </w:r>
          </w:p>
        </w:tc>
        <w:tc>
          <w:tcPr>
            <w:tcW w:w="4829" w:type="dxa"/>
            <w:gridSpan w:val="3"/>
            <w:tcBorders>
              <w:top w:val="nil"/>
              <w:left w:val="nil"/>
              <w:bottom w:val="single" w:sz="4" w:space="0" w:color="auto"/>
              <w:right w:val="single" w:sz="4" w:space="0" w:color="auto"/>
            </w:tcBorders>
            <w:shd w:val="clear" w:color="auto" w:fill="auto"/>
            <w:noWrap/>
            <w:vAlign w:val="bottom"/>
            <w:hideMark/>
          </w:tcPr>
          <w:p w14:paraId="1E516619" w14:textId="77777777" w:rsidR="00280CF0" w:rsidRPr="000548E8" w:rsidRDefault="00280CF0" w:rsidP="00E77E8B">
            <w:pPr>
              <w:spacing w:after="0" w:line="240" w:lineRule="auto"/>
              <w:ind w:right="50"/>
              <w:rPr>
                <w:color w:val="000000"/>
                <w:sz w:val="28"/>
                <w:szCs w:val="28"/>
              </w:rPr>
            </w:pPr>
            <w:proofErr w:type="spellStart"/>
            <w:proofErr w:type="gramStart"/>
            <w:r w:rsidRPr="000548E8">
              <w:rPr>
                <w:color w:val="000000"/>
                <w:sz w:val="28"/>
                <w:szCs w:val="28"/>
              </w:rPr>
              <w:t>Politici</w:t>
            </w:r>
            <w:proofErr w:type="spellEnd"/>
            <w:r w:rsidRPr="000548E8">
              <w:rPr>
                <w:color w:val="000000"/>
                <w:sz w:val="28"/>
                <w:szCs w:val="28"/>
              </w:rPr>
              <w:t xml:space="preserve">  </w:t>
            </w:r>
            <w:proofErr w:type="spellStart"/>
            <w:r w:rsidRPr="000548E8">
              <w:rPr>
                <w:color w:val="000000"/>
                <w:sz w:val="28"/>
                <w:szCs w:val="28"/>
              </w:rPr>
              <w:t>si</w:t>
            </w:r>
            <w:proofErr w:type="spellEnd"/>
            <w:proofErr w:type="gramEnd"/>
            <w:r w:rsidRPr="000548E8">
              <w:rPr>
                <w:color w:val="000000"/>
                <w:sz w:val="28"/>
                <w:szCs w:val="28"/>
              </w:rPr>
              <w:t xml:space="preserve"> management in </w:t>
            </w:r>
            <w:proofErr w:type="spellStart"/>
            <w:r w:rsidRPr="000548E8">
              <w:rPr>
                <w:color w:val="000000"/>
                <w:sz w:val="28"/>
                <w:szCs w:val="28"/>
              </w:rPr>
              <w:t>domeniul</w:t>
            </w:r>
            <w:proofErr w:type="spellEnd"/>
            <w:r w:rsidRPr="000548E8">
              <w:rPr>
                <w:color w:val="000000"/>
                <w:sz w:val="28"/>
                <w:szCs w:val="28"/>
              </w:rPr>
              <w:t xml:space="preserve"> social</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C6990F" w14:textId="77777777" w:rsidR="00280CF0" w:rsidRPr="000548E8" w:rsidRDefault="00280CF0" w:rsidP="00E77E8B">
            <w:pPr>
              <w:spacing w:after="0" w:line="240" w:lineRule="auto"/>
              <w:ind w:right="50"/>
              <w:jc w:val="center"/>
              <w:rPr>
                <w:color w:val="000000"/>
                <w:sz w:val="28"/>
                <w:szCs w:val="28"/>
                <w:lang w:val="ru-RU"/>
              </w:rPr>
            </w:pPr>
            <w:r w:rsidRPr="000548E8">
              <w:rPr>
                <w:color w:val="000000"/>
                <w:sz w:val="28"/>
                <w:szCs w:val="28"/>
                <w:lang w:val="ru-RU"/>
              </w:rPr>
              <w:t>P2</w:t>
            </w:r>
          </w:p>
        </w:tc>
        <w:tc>
          <w:tcPr>
            <w:tcW w:w="1701" w:type="dxa"/>
            <w:gridSpan w:val="5"/>
            <w:tcBorders>
              <w:top w:val="nil"/>
              <w:left w:val="nil"/>
              <w:bottom w:val="single" w:sz="4" w:space="0" w:color="auto"/>
              <w:right w:val="single" w:sz="4" w:space="0" w:color="auto"/>
            </w:tcBorders>
            <w:shd w:val="clear" w:color="auto" w:fill="auto"/>
            <w:noWrap/>
            <w:vAlign w:val="bottom"/>
            <w:hideMark/>
          </w:tcPr>
          <w:p w14:paraId="64EAB554"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9001</w:t>
            </w:r>
          </w:p>
        </w:tc>
        <w:tc>
          <w:tcPr>
            <w:tcW w:w="1134" w:type="dxa"/>
            <w:tcBorders>
              <w:top w:val="nil"/>
              <w:left w:val="nil"/>
              <w:bottom w:val="single" w:sz="4" w:space="0" w:color="auto"/>
              <w:right w:val="single" w:sz="4" w:space="0" w:color="auto"/>
            </w:tcBorders>
            <w:shd w:val="clear" w:color="000000" w:fill="FFFFFF"/>
            <w:noWrap/>
            <w:vAlign w:val="bottom"/>
            <w:hideMark/>
          </w:tcPr>
          <w:p w14:paraId="1B3B5267" w14:textId="77777777" w:rsidR="00280CF0" w:rsidRPr="000548E8" w:rsidRDefault="00280CF0" w:rsidP="00E77E8B">
            <w:pPr>
              <w:spacing w:after="0" w:line="240" w:lineRule="auto"/>
              <w:ind w:right="50"/>
              <w:jc w:val="center"/>
              <w:rPr>
                <w:sz w:val="28"/>
                <w:szCs w:val="28"/>
                <w:lang w:val="ru-RU"/>
              </w:rPr>
            </w:pPr>
            <w:r w:rsidRPr="000548E8">
              <w:rPr>
                <w:sz w:val="28"/>
                <w:szCs w:val="28"/>
                <w:lang w:val="ru-RU"/>
              </w:rPr>
              <w:t>108,4</w:t>
            </w:r>
          </w:p>
        </w:tc>
      </w:tr>
    </w:tbl>
    <w:p w14:paraId="7BEFE61A" w14:textId="77777777" w:rsidR="00280CF0" w:rsidRDefault="00280CF0" w:rsidP="00280CF0">
      <w:pPr>
        <w:spacing w:after="0" w:line="240" w:lineRule="auto"/>
        <w:ind w:firstLine="567"/>
        <w:jc w:val="right"/>
        <w:rPr>
          <w:rFonts w:cstheme="minorHAnsi"/>
          <w:b/>
          <w:i/>
          <w:sz w:val="28"/>
          <w:szCs w:val="28"/>
          <w:u w:val="single"/>
        </w:rPr>
      </w:pPr>
    </w:p>
    <w:p w14:paraId="3D5B73CC" w14:textId="77777777" w:rsidR="00280CF0" w:rsidRDefault="00280CF0" w:rsidP="00280CF0">
      <w:pPr>
        <w:spacing w:after="0" w:line="240" w:lineRule="auto"/>
        <w:ind w:firstLine="567"/>
        <w:jc w:val="right"/>
        <w:rPr>
          <w:b/>
          <w:sz w:val="28"/>
          <w:szCs w:val="28"/>
          <w:lang w:val="ro-RO"/>
        </w:rPr>
      </w:pPr>
      <w:proofErr w:type="spellStart"/>
      <w:r>
        <w:rPr>
          <w:rFonts w:cstheme="minorHAnsi"/>
          <w:b/>
          <w:i/>
          <w:sz w:val="28"/>
          <w:szCs w:val="28"/>
          <w:u w:val="single"/>
        </w:rPr>
        <w:t>Proiectul</w:t>
      </w:r>
      <w:proofErr w:type="spellEnd"/>
      <w:r>
        <w:rPr>
          <w:rFonts w:cstheme="minorHAnsi"/>
          <w:b/>
          <w:i/>
          <w:sz w:val="28"/>
          <w:szCs w:val="28"/>
          <w:u w:val="single"/>
        </w:rPr>
        <w:t xml:space="preserve"> nr.2</w:t>
      </w:r>
    </w:p>
    <w:p w14:paraId="787638CA" w14:textId="77777777" w:rsidR="00280CF0" w:rsidRPr="000548E8" w:rsidRDefault="00280CF0" w:rsidP="00280CF0">
      <w:pPr>
        <w:spacing w:after="0" w:line="240" w:lineRule="auto"/>
        <w:ind w:firstLine="426"/>
        <w:rPr>
          <w:b/>
          <w:sz w:val="28"/>
          <w:szCs w:val="28"/>
        </w:rPr>
      </w:pPr>
      <w:r w:rsidRPr="000548E8">
        <w:rPr>
          <w:b/>
          <w:sz w:val="28"/>
          <w:szCs w:val="28"/>
        </w:rPr>
        <w:t xml:space="preserve">Cu </w:t>
      </w:r>
      <w:proofErr w:type="spellStart"/>
      <w:r w:rsidRPr="000548E8">
        <w:rPr>
          <w:b/>
          <w:sz w:val="28"/>
          <w:szCs w:val="28"/>
        </w:rPr>
        <w:t>privire</w:t>
      </w:r>
      <w:proofErr w:type="spellEnd"/>
      <w:r w:rsidRPr="000548E8">
        <w:rPr>
          <w:b/>
          <w:sz w:val="28"/>
          <w:szCs w:val="28"/>
        </w:rPr>
        <w:t xml:space="preserve"> la </w:t>
      </w:r>
      <w:proofErr w:type="spellStart"/>
      <w:proofErr w:type="gramStart"/>
      <w:r w:rsidRPr="000548E8">
        <w:rPr>
          <w:b/>
          <w:sz w:val="28"/>
          <w:szCs w:val="28"/>
        </w:rPr>
        <w:t>modificarea</w:t>
      </w:r>
      <w:proofErr w:type="spellEnd"/>
      <w:r w:rsidRPr="000548E8">
        <w:rPr>
          <w:b/>
          <w:sz w:val="28"/>
          <w:szCs w:val="28"/>
        </w:rPr>
        <w:t xml:space="preserve">  </w:t>
      </w:r>
      <w:proofErr w:type="spellStart"/>
      <w:r w:rsidRPr="000548E8">
        <w:rPr>
          <w:b/>
          <w:sz w:val="28"/>
          <w:szCs w:val="28"/>
        </w:rPr>
        <w:t>bugetului</w:t>
      </w:r>
      <w:proofErr w:type="spellEnd"/>
      <w:proofErr w:type="gramEnd"/>
      <w:r w:rsidRPr="000548E8">
        <w:rPr>
          <w:b/>
          <w:sz w:val="28"/>
          <w:szCs w:val="28"/>
        </w:rPr>
        <w:t xml:space="preserve"> </w:t>
      </w:r>
      <w:proofErr w:type="spellStart"/>
      <w:r w:rsidRPr="000548E8">
        <w:rPr>
          <w:b/>
          <w:sz w:val="28"/>
          <w:szCs w:val="28"/>
        </w:rPr>
        <w:t>raional</w:t>
      </w:r>
      <w:proofErr w:type="spellEnd"/>
      <w:r w:rsidRPr="000548E8">
        <w:rPr>
          <w:b/>
          <w:sz w:val="28"/>
          <w:szCs w:val="28"/>
        </w:rPr>
        <w:t xml:space="preserve"> </w:t>
      </w:r>
      <w:proofErr w:type="spellStart"/>
      <w:r w:rsidRPr="000548E8">
        <w:rPr>
          <w:b/>
          <w:sz w:val="28"/>
          <w:szCs w:val="28"/>
        </w:rPr>
        <w:t>pentru</w:t>
      </w:r>
      <w:proofErr w:type="spellEnd"/>
      <w:r w:rsidRPr="000548E8">
        <w:rPr>
          <w:b/>
          <w:sz w:val="28"/>
          <w:szCs w:val="28"/>
        </w:rPr>
        <w:t xml:space="preserve">  </w:t>
      </w:r>
      <w:proofErr w:type="spellStart"/>
      <w:r w:rsidRPr="000548E8">
        <w:rPr>
          <w:b/>
          <w:sz w:val="28"/>
          <w:szCs w:val="28"/>
        </w:rPr>
        <w:t>anul</w:t>
      </w:r>
      <w:proofErr w:type="spellEnd"/>
      <w:r w:rsidRPr="000548E8">
        <w:rPr>
          <w:b/>
          <w:sz w:val="28"/>
          <w:szCs w:val="28"/>
        </w:rPr>
        <w:t xml:space="preserve">  2022</w:t>
      </w:r>
    </w:p>
    <w:p w14:paraId="6A6D9BDC" w14:textId="77777777" w:rsidR="00280CF0" w:rsidRPr="000548E8" w:rsidRDefault="00280CF0" w:rsidP="00280CF0">
      <w:pPr>
        <w:spacing w:after="0" w:line="240" w:lineRule="auto"/>
        <w:ind w:firstLine="426"/>
        <w:rPr>
          <w:b/>
          <w:sz w:val="28"/>
          <w:szCs w:val="28"/>
        </w:rPr>
      </w:pPr>
      <w:proofErr w:type="spellStart"/>
      <w:r w:rsidRPr="000548E8">
        <w:rPr>
          <w:b/>
          <w:sz w:val="28"/>
          <w:szCs w:val="28"/>
        </w:rPr>
        <w:t>aprobat</w:t>
      </w:r>
      <w:proofErr w:type="spellEnd"/>
      <w:r w:rsidRPr="000548E8">
        <w:rPr>
          <w:b/>
          <w:sz w:val="28"/>
          <w:szCs w:val="28"/>
        </w:rPr>
        <w:t xml:space="preserve"> </w:t>
      </w:r>
      <w:proofErr w:type="spellStart"/>
      <w:r w:rsidRPr="000548E8">
        <w:rPr>
          <w:b/>
          <w:sz w:val="28"/>
          <w:szCs w:val="28"/>
        </w:rPr>
        <w:t>prin</w:t>
      </w:r>
      <w:proofErr w:type="spellEnd"/>
      <w:r w:rsidRPr="000548E8">
        <w:rPr>
          <w:b/>
          <w:sz w:val="28"/>
          <w:szCs w:val="28"/>
        </w:rPr>
        <w:t xml:space="preserve"> </w:t>
      </w:r>
      <w:proofErr w:type="spellStart"/>
      <w:r w:rsidRPr="000548E8">
        <w:rPr>
          <w:b/>
          <w:sz w:val="28"/>
          <w:szCs w:val="28"/>
        </w:rPr>
        <w:t>Decizia</w:t>
      </w:r>
      <w:proofErr w:type="spellEnd"/>
      <w:r w:rsidRPr="000548E8">
        <w:rPr>
          <w:b/>
          <w:sz w:val="28"/>
          <w:szCs w:val="28"/>
        </w:rPr>
        <w:t xml:space="preserve"> </w:t>
      </w:r>
      <w:proofErr w:type="spellStart"/>
      <w:r w:rsidRPr="000548E8">
        <w:rPr>
          <w:b/>
          <w:sz w:val="28"/>
          <w:szCs w:val="28"/>
        </w:rPr>
        <w:t>Consiliului</w:t>
      </w:r>
      <w:proofErr w:type="spellEnd"/>
      <w:r w:rsidRPr="000548E8">
        <w:rPr>
          <w:b/>
          <w:sz w:val="28"/>
          <w:szCs w:val="28"/>
        </w:rPr>
        <w:t xml:space="preserve"> </w:t>
      </w:r>
      <w:proofErr w:type="spellStart"/>
      <w:r w:rsidRPr="000548E8">
        <w:rPr>
          <w:b/>
          <w:sz w:val="28"/>
          <w:szCs w:val="28"/>
        </w:rPr>
        <w:t>raional</w:t>
      </w:r>
      <w:proofErr w:type="spellEnd"/>
      <w:r w:rsidRPr="000548E8">
        <w:rPr>
          <w:b/>
          <w:sz w:val="28"/>
          <w:szCs w:val="28"/>
        </w:rPr>
        <w:t xml:space="preserve"> nr.7/1 din 16 </w:t>
      </w:r>
      <w:proofErr w:type="spellStart"/>
      <w:r w:rsidRPr="000548E8">
        <w:rPr>
          <w:b/>
          <w:sz w:val="28"/>
          <w:szCs w:val="28"/>
        </w:rPr>
        <w:t>decembrie</w:t>
      </w:r>
      <w:proofErr w:type="spellEnd"/>
      <w:r w:rsidRPr="000548E8">
        <w:rPr>
          <w:b/>
          <w:sz w:val="28"/>
          <w:szCs w:val="28"/>
        </w:rPr>
        <w:t xml:space="preserve"> 2021</w:t>
      </w:r>
    </w:p>
    <w:p w14:paraId="0A013824" w14:textId="77777777" w:rsidR="00280CF0" w:rsidRPr="000548E8" w:rsidRDefault="00280CF0" w:rsidP="00280CF0">
      <w:pPr>
        <w:spacing w:after="0" w:line="240" w:lineRule="auto"/>
        <w:ind w:firstLine="426"/>
        <w:jc w:val="both"/>
        <w:rPr>
          <w:sz w:val="28"/>
          <w:szCs w:val="28"/>
        </w:rPr>
      </w:pPr>
      <w:proofErr w:type="spellStart"/>
      <w:r w:rsidRPr="000548E8">
        <w:rPr>
          <w:sz w:val="28"/>
          <w:szCs w:val="28"/>
        </w:rPr>
        <w:t>Consiliul</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w:t>
      </w:r>
      <w:proofErr w:type="spellStart"/>
      <w:r w:rsidRPr="000548E8">
        <w:rPr>
          <w:sz w:val="28"/>
          <w:szCs w:val="28"/>
        </w:rPr>
        <w:t>Ialoveni</w:t>
      </w:r>
      <w:proofErr w:type="spellEnd"/>
      <w:r w:rsidRPr="000548E8">
        <w:rPr>
          <w:sz w:val="28"/>
          <w:szCs w:val="28"/>
        </w:rPr>
        <w:t>,</w:t>
      </w:r>
    </w:p>
    <w:p w14:paraId="6BD38229" w14:textId="77777777" w:rsidR="00280CF0" w:rsidRPr="000548E8" w:rsidRDefault="00280CF0" w:rsidP="00280CF0">
      <w:pPr>
        <w:spacing w:after="0" w:line="240" w:lineRule="auto"/>
        <w:ind w:firstLine="426"/>
        <w:jc w:val="both"/>
        <w:rPr>
          <w:sz w:val="28"/>
          <w:szCs w:val="28"/>
        </w:rPr>
      </w:pPr>
      <w:proofErr w:type="spellStart"/>
      <w:r w:rsidRPr="000548E8">
        <w:rPr>
          <w:sz w:val="28"/>
          <w:szCs w:val="28"/>
        </w:rPr>
        <w:t>Avînd</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vedere</w:t>
      </w:r>
      <w:proofErr w:type="spellEnd"/>
      <w:r w:rsidRPr="000548E8">
        <w:rPr>
          <w:sz w:val="28"/>
          <w:szCs w:val="28"/>
        </w:rPr>
        <w:t>:</w:t>
      </w:r>
    </w:p>
    <w:p w14:paraId="2C354ADE" w14:textId="77777777" w:rsidR="00280CF0" w:rsidRPr="000548E8" w:rsidRDefault="00280CF0" w:rsidP="00280CF0">
      <w:pPr>
        <w:spacing w:after="0" w:line="240" w:lineRule="auto"/>
        <w:ind w:firstLine="426"/>
        <w:jc w:val="both"/>
        <w:rPr>
          <w:sz w:val="28"/>
          <w:szCs w:val="28"/>
        </w:rPr>
      </w:pPr>
      <w:r w:rsidRPr="000548E8">
        <w:rPr>
          <w:sz w:val="28"/>
          <w:szCs w:val="28"/>
        </w:rPr>
        <w:t xml:space="preserve">- </w:t>
      </w:r>
      <w:proofErr w:type="spellStart"/>
      <w:r w:rsidRPr="000548E8">
        <w:rPr>
          <w:sz w:val="28"/>
          <w:szCs w:val="28"/>
        </w:rPr>
        <w:t>Prevederile</w:t>
      </w:r>
      <w:proofErr w:type="spellEnd"/>
      <w:r w:rsidRPr="000548E8">
        <w:rPr>
          <w:sz w:val="28"/>
          <w:szCs w:val="28"/>
        </w:rPr>
        <w:t xml:space="preserve"> art. 27, art.28 al </w:t>
      </w:r>
      <w:proofErr w:type="spellStart"/>
      <w:r w:rsidRPr="000548E8">
        <w:rPr>
          <w:sz w:val="28"/>
          <w:szCs w:val="28"/>
        </w:rPr>
        <w:t>Legii</w:t>
      </w:r>
      <w:proofErr w:type="spellEnd"/>
      <w:r w:rsidRPr="000548E8">
        <w:rPr>
          <w:sz w:val="28"/>
          <w:szCs w:val="28"/>
        </w:rPr>
        <w:t xml:space="preserve"> </w:t>
      </w:r>
      <w:proofErr w:type="spellStart"/>
      <w:r w:rsidRPr="000548E8">
        <w:rPr>
          <w:sz w:val="28"/>
          <w:szCs w:val="28"/>
        </w:rPr>
        <w:t>privind</w:t>
      </w:r>
      <w:proofErr w:type="spellEnd"/>
      <w:r w:rsidRPr="000548E8">
        <w:rPr>
          <w:sz w:val="28"/>
          <w:szCs w:val="28"/>
        </w:rPr>
        <w:t xml:space="preserve"> </w:t>
      </w:r>
      <w:proofErr w:type="spellStart"/>
      <w:r w:rsidRPr="000548E8">
        <w:rPr>
          <w:sz w:val="28"/>
          <w:szCs w:val="28"/>
        </w:rPr>
        <w:t>finanţele</w:t>
      </w:r>
      <w:proofErr w:type="spellEnd"/>
      <w:r w:rsidRPr="000548E8">
        <w:rPr>
          <w:sz w:val="28"/>
          <w:szCs w:val="28"/>
        </w:rPr>
        <w:t xml:space="preserve"> </w:t>
      </w:r>
      <w:proofErr w:type="spellStart"/>
      <w:r w:rsidRPr="000548E8">
        <w:rPr>
          <w:sz w:val="28"/>
          <w:szCs w:val="28"/>
        </w:rPr>
        <w:t>publice</w:t>
      </w:r>
      <w:proofErr w:type="spellEnd"/>
      <w:r w:rsidRPr="000548E8">
        <w:rPr>
          <w:sz w:val="28"/>
          <w:szCs w:val="28"/>
        </w:rPr>
        <w:t xml:space="preserve"> locale nr. 397/ 2003;</w:t>
      </w:r>
    </w:p>
    <w:p w14:paraId="1385F6C0" w14:textId="77777777" w:rsidR="00280CF0" w:rsidRPr="000548E8" w:rsidRDefault="00280CF0" w:rsidP="00280CF0">
      <w:pPr>
        <w:spacing w:after="0" w:line="240" w:lineRule="auto"/>
        <w:ind w:firstLine="426"/>
        <w:jc w:val="both"/>
        <w:rPr>
          <w:sz w:val="28"/>
          <w:szCs w:val="28"/>
        </w:rPr>
      </w:pPr>
      <w:r w:rsidRPr="000548E8">
        <w:rPr>
          <w:sz w:val="28"/>
          <w:szCs w:val="28"/>
        </w:rPr>
        <w:t xml:space="preserve">- </w:t>
      </w:r>
      <w:proofErr w:type="spellStart"/>
      <w:r w:rsidRPr="000548E8">
        <w:rPr>
          <w:sz w:val="28"/>
          <w:szCs w:val="28"/>
        </w:rPr>
        <w:t>Prevederile</w:t>
      </w:r>
      <w:proofErr w:type="spellEnd"/>
      <w:r w:rsidRPr="000548E8">
        <w:rPr>
          <w:sz w:val="28"/>
          <w:szCs w:val="28"/>
        </w:rPr>
        <w:t xml:space="preserve"> art.43, art.44, art.61 al </w:t>
      </w:r>
      <w:proofErr w:type="spellStart"/>
      <w:r w:rsidRPr="000548E8">
        <w:rPr>
          <w:sz w:val="28"/>
          <w:szCs w:val="28"/>
        </w:rPr>
        <w:t>Legii</w:t>
      </w:r>
      <w:proofErr w:type="spellEnd"/>
      <w:r w:rsidRPr="000548E8">
        <w:rPr>
          <w:sz w:val="28"/>
          <w:szCs w:val="28"/>
        </w:rPr>
        <w:t xml:space="preserve"> </w:t>
      </w:r>
      <w:proofErr w:type="spellStart"/>
      <w:r w:rsidRPr="000548E8">
        <w:rPr>
          <w:sz w:val="28"/>
          <w:szCs w:val="28"/>
        </w:rPr>
        <w:t>finanţelor</w:t>
      </w:r>
      <w:proofErr w:type="spellEnd"/>
      <w:r w:rsidRPr="000548E8">
        <w:rPr>
          <w:sz w:val="28"/>
          <w:szCs w:val="28"/>
        </w:rPr>
        <w:t xml:space="preserve"> </w:t>
      </w:r>
      <w:proofErr w:type="spellStart"/>
      <w:r w:rsidRPr="000548E8">
        <w:rPr>
          <w:sz w:val="28"/>
          <w:szCs w:val="28"/>
        </w:rPr>
        <w:t>publice</w:t>
      </w:r>
      <w:proofErr w:type="spellEnd"/>
      <w:r w:rsidRPr="000548E8">
        <w:rPr>
          <w:sz w:val="28"/>
          <w:szCs w:val="28"/>
        </w:rPr>
        <w:t xml:space="preserve"> </w:t>
      </w:r>
      <w:proofErr w:type="spellStart"/>
      <w:r w:rsidRPr="000548E8">
        <w:rPr>
          <w:sz w:val="28"/>
          <w:szCs w:val="28"/>
        </w:rPr>
        <w:t>şi</w:t>
      </w:r>
      <w:proofErr w:type="spellEnd"/>
      <w:r w:rsidRPr="000548E8">
        <w:rPr>
          <w:sz w:val="28"/>
          <w:szCs w:val="28"/>
        </w:rPr>
        <w:t xml:space="preserve"> </w:t>
      </w:r>
      <w:proofErr w:type="spellStart"/>
      <w:r w:rsidRPr="000548E8">
        <w:rPr>
          <w:sz w:val="28"/>
          <w:szCs w:val="28"/>
        </w:rPr>
        <w:t>responsabilităţi</w:t>
      </w:r>
      <w:proofErr w:type="spellEnd"/>
      <w:r w:rsidRPr="000548E8">
        <w:rPr>
          <w:sz w:val="28"/>
          <w:szCs w:val="28"/>
        </w:rPr>
        <w:t xml:space="preserve"> </w:t>
      </w:r>
      <w:proofErr w:type="spellStart"/>
      <w:r w:rsidRPr="000548E8">
        <w:rPr>
          <w:sz w:val="28"/>
          <w:szCs w:val="28"/>
        </w:rPr>
        <w:t>bugetare-fiscale</w:t>
      </w:r>
      <w:proofErr w:type="spellEnd"/>
      <w:r w:rsidRPr="000548E8">
        <w:rPr>
          <w:sz w:val="28"/>
          <w:szCs w:val="28"/>
        </w:rPr>
        <w:t xml:space="preserve"> nr. 181/2014;</w:t>
      </w:r>
    </w:p>
    <w:p w14:paraId="1557DDE6" w14:textId="77777777" w:rsidR="00280CF0" w:rsidRPr="000548E8" w:rsidRDefault="00280CF0" w:rsidP="00280CF0">
      <w:pPr>
        <w:spacing w:after="0" w:line="240" w:lineRule="auto"/>
        <w:ind w:firstLine="426"/>
        <w:jc w:val="both"/>
        <w:rPr>
          <w:sz w:val="28"/>
          <w:szCs w:val="28"/>
        </w:rPr>
      </w:pPr>
      <w:r w:rsidRPr="000548E8">
        <w:rPr>
          <w:sz w:val="28"/>
          <w:szCs w:val="28"/>
        </w:rPr>
        <w:t xml:space="preserve">-  </w:t>
      </w:r>
      <w:proofErr w:type="spellStart"/>
      <w:proofErr w:type="gramStart"/>
      <w:r w:rsidRPr="000548E8">
        <w:rPr>
          <w:sz w:val="28"/>
          <w:szCs w:val="28"/>
        </w:rPr>
        <w:t>Prevederile</w:t>
      </w:r>
      <w:proofErr w:type="spellEnd"/>
      <w:r w:rsidRPr="000548E8">
        <w:rPr>
          <w:sz w:val="28"/>
          <w:szCs w:val="28"/>
        </w:rPr>
        <w:t xml:space="preserve">  art.</w:t>
      </w:r>
      <w:proofErr w:type="gramEnd"/>
      <w:r w:rsidRPr="000548E8">
        <w:rPr>
          <w:sz w:val="28"/>
          <w:szCs w:val="28"/>
        </w:rPr>
        <w:t xml:space="preserve"> 43 al </w:t>
      </w:r>
      <w:proofErr w:type="spellStart"/>
      <w:r w:rsidRPr="000548E8">
        <w:rPr>
          <w:sz w:val="28"/>
          <w:szCs w:val="28"/>
        </w:rPr>
        <w:t>Legii</w:t>
      </w:r>
      <w:proofErr w:type="spellEnd"/>
      <w:r w:rsidRPr="000548E8">
        <w:rPr>
          <w:sz w:val="28"/>
          <w:szCs w:val="28"/>
        </w:rPr>
        <w:t xml:space="preserve"> </w:t>
      </w:r>
      <w:proofErr w:type="spellStart"/>
      <w:r w:rsidRPr="000548E8">
        <w:rPr>
          <w:sz w:val="28"/>
          <w:szCs w:val="28"/>
        </w:rPr>
        <w:t>privind</w:t>
      </w:r>
      <w:proofErr w:type="spellEnd"/>
      <w:r w:rsidRPr="000548E8">
        <w:rPr>
          <w:sz w:val="28"/>
          <w:szCs w:val="28"/>
        </w:rPr>
        <w:t xml:space="preserve"> </w:t>
      </w:r>
      <w:proofErr w:type="spellStart"/>
      <w:r w:rsidRPr="000548E8">
        <w:rPr>
          <w:sz w:val="28"/>
          <w:szCs w:val="28"/>
        </w:rPr>
        <w:t>administraţia</w:t>
      </w:r>
      <w:proofErr w:type="spellEnd"/>
      <w:r w:rsidRPr="000548E8">
        <w:rPr>
          <w:sz w:val="28"/>
          <w:szCs w:val="28"/>
        </w:rPr>
        <w:t xml:space="preserve"> </w:t>
      </w:r>
      <w:proofErr w:type="spellStart"/>
      <w:r w:rsidRPr="000548E8">
        <w:rPr>
          <w:sz w:val="28"/>
          <w:szCs w:val="28"/>
        </w:rPr>
        <w:t>publică</w:t>
      </w:r>
      <w:proofErr w:type="spellEnd"/>
      <w:r w:rsidRPr="000548E8">
        <w:rPr>
          <w:sz w:val="28"/>
          <w:szCs w:val="28"/>
        </w:rPr>
        <w:t xml:space="preserve"> </w:t>
      </w:r>
      <w:proofErr w:type="spellStart"/>
      <w:r w:rsidRPr="000548E8">
        <w:rPr>
          <w:sz w:val="28"/>
          <w:szCs w:val="28"/>
        </w:rPr>
        <w:t>locală</w:t>
      </w:r>
      <w:proofErr w:type="spellEnd"/>
      <w:r w:rsidRPr="000548E8">
        <w:rPr>
          <w:sz w:val="28"/>
          <w:szCs w:val="28"/>
        </w:rPr>
        <w:t xml:space="preserve"> nr. 436/2006;</w:t>
      </w:r>
    </w:p>
    <w:p w14:paraId="66E8723B" w14:textId="77777777" w:rsidR="00280CF0" w:rsidRPr="000548E8" w:rsidRDefault="00280CF0" w:rsidP="00280CF0">
      <w:pPr>
        <w:spacing w:after="0" w:line="240" w:lineRule="auto"/>
        <w:ind w:firstLine="426"/>
        <w:jc w:val="both"/>
        <w:rPr>
          <w:sz w:val="28"/>
          <w:szCs w:val="28"/>
        </w:rPr>
      </w:pPr>
      <w:r w:rsidRPr="000548E8">
        <w:rPr>
          <w:sz w:val="28"/>
          <w:szCs w:val="28"/>
        </w:rPr>
        <w:t xml:space="preserve">-  </w:t>
      </w:r>
      <w:proofErr w:type="spellStart"/>
      <w:r w:rsidRPr="000548E8">
        <w:rPr>
          <w:sz w:val="28"/>
          <w:szCs w:val="28"/>
        </w:rPr>
        <w:t>Prevederile</w:t>
      </w:r>
      <w:proofErr w:type="spellEnd"/>
      <w:r w:rsidRPr="000548E8">
        <w:rPr>
          <w:sz w:val="28"/>
          <w:szCs w:val="28"/>
        </w:rPr>
        <w:t xml:space="preserve"> </w:t>
      </w:r>
      <w:proofErr w:type="spellStart"/>
      <w:r w:rsidRPr="000548E8">
        <w:rPr>
          <w:sz w:val="28"/>
          <w:szCs w:val="28"/>
        </w:rPr>
        <w:t>Hotărîrii</w:t>
      </w:r>
      <w:proofErr w:type="spellEnd"/>
      <w:r w:rsidRPr="000548E8">
        <w:rPr>
          <w:sz w:val="28"/>
          <w:szCs w:val="28"/>
        </w:rPr>
        <w:t xml:space="preserve"> </w:t>
      </w:r>
      <w:proofErr w:type="spellStart"/>
      <w:r w:rsidRPr="000548E8">
        <w:rPr>
          <w:sz w:val="28"/>
          <w:szCs w:val="28"/>
        </w:rPr>
        <w:t>Guvernului</w:t>
      </w:r>
      <w:proofErr w:type="spellEnd"/>
      <w:r w:rsidRPr="000548E8">
        <w:rPr>
          <w:sz w:val="28"/>
          <w:szCs w:val="28"/>
        </w:rPr>
        <w:t xml:space="preserve"> nr.442/2022 „Cu </w:t>
      </w:r>
      <w:proofErr w:type="spellStart"/>
      <w:r w:rsidRPr="000548E8">
        <w:rPr>
          <w:sz w:val="28"/>
          <w:szCs w:val="28"/>
        </w:rPr>
        <w:t>privire</w:t>
      </w:r>
      <w:proofErr w:type="spellEnd"/>
      <w:r w:rsidRPr="000548E8">
        <w:rPr>
          <w:sz w:val="28"/>
          <w:szCs w:val="28"/>
        </w:rPr>
        <w:t xml:space="preserve"> la </w:t>
      </w:r>
      <w:proofErr w:type="spellStart"/>
      <w:r w:rsidRPr="000548E8">
        <w:rPr>
          <w:sz w:val="28"/>
          <w:szCs w:val="28"/>
        </w:rPr>
        <w:t>alocarea</w:t>
      </w:r>
      <w:proofErr w:type="spellEnd"/>
      <w:r w:rsidRPr="000548E8">
        <w:rPr>
          <w:sz w:val="28"/>
          <w:szCs w:val="28"/>
        </w:rPr>
        <w:t xml:space="preserve"> </w:t>
      </w:r>
      <w:proofErr w:type="spellStart"/>
      <w:r w:rsidRPr="000548E8">
        <w:rPr>
          <w:sz w:val="28"/>
          <w:szCs w:val="28"/>
        </w:rPr>
        <w:t>mijloacelor</w:t>
      </w:r>
      <w:proofErr w:type="spellEnd"/>
      <w:r w:rsidRPr="000548E8">
        <w:rPr>
          <w:sz w:val="28"/>
          <w:szCs w:val="28"/>
        </w:rPr>
        <w:t xml:space="preserve"> </w:t>
      </w:r>
      <w:proofErr w:type="spellStart"/>
      <w:r w:rsidRPr="000548E8">
        <w:rPr>
          <w:sz w:val="28"/>
          <w:szCs w:val="28"/>
        </w:rPr>
        <w:t>financiare</w:t>
      </w:r>
      <w:proofErr w:type="spellEnd"/>
      <w:r w:rsidRPr="000548E8">
        <w:rPr>
          <w:sz w:val="28"/>
          <w:szCs w:val="28"/>
        </w:rPr>
        <w:t>”;</w:t>
      </w:r>
    </w:p>
    <w:p w14:paraId="7E732BAE" w14:textId="77777777" w:rsidR="00280CF0" w:rsidRPr="000548E8" w:rsidRDefault="00280CF0" w:rsidP="00280CF0">
      <w:pPr>
        <w:spacing w:after="0" w:line="240" w:lineRule="auto"/>
        <w:ind w:firstLine="426"/>
        <w:jc w:val="both"/>
        <w:rPr>
          <w:b/>
          <w:sz w:val="28"/>
          <w:szCs w:val="28"/>
        </w:rPr>
      </w:pPr>
      <w:r w:rsidRPr="000548E8">
        <w:rPr>
          <w:b/>
          <w:sz w:val="28"/>
          <w:szCs w:val="28"/>
        </w:rPr>
        <w:t>DECIDE:</w:t>
      </w:r>
    </w:p>
    <w:p w14:paraId="235FA1C8" w14:textId="77777777" w:rsidR="00280CF0" w:rsidRPr="000548E8" w:rsidRDefault="00280CF0" w:rsidP="00280CF0">
      <w:pPr>
        <w:spacing w:after="0" w:line="240" w:lineRule="auto"/>
        <w:ind w:firstLine="426"/>
        <w:jc w:val="both"/>
        <w:rPr>
          <w:sz w:val="28"/>
          <w:szCs w:val="28"/>
        </w:rPr>
      </w:pPr>
      <w:r w:rsidRPr="000548E8">
        <w:rPr>
          <w:b/>
          <w:sz w:val="28"/>
          <w:szCs w:val="28"/>
        </w:rPr>
        <w:t xml:space="preserve"> 1. </w:t>
      </w:r>
      <w:proofErr w:type="spellStart"/>
      <w:r w:rsidRPr="000548E8">
        <w:rPr>
          <w:sz w:val="28"/>
          <w:szCs w:val="28"/>
        </w:rPr>
        <w:t>Bugetul</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w:t>
      </w:r>
      <w:proofErr w:type="spellStart"/>
      <w:r w:rsidRPr="000548E8">
        <w:rPr>
          <w:sz w:val="28"/>
          <w:szCs w:val="28"/>
        </w:rPr>
        <w:t>Ialoveni</w:t>
      </w:r>
      <w:proofErr w:type="spellEnd"/>
      <w:r w:rsidRPr="000548E8">
        <w:rPr>
          <w:sz w:val="28"/>
          <w:szCs w:val="28"/>
        </w:rPr>
        <w:t xml:space="preserve"> pe </w:t>
      </w:r>
      <w:proofErr w:type="spellStart"/>
      <w:r w:rsidRPr="000548E8">
        <w:rPr>
          <w:sz w:val="28"/>
          <w:szCs w:val="28"/>
        </w:rPr>
        <w:t>anul</w:t>
      </w:r>
      <w:proofErr w:type="spellEnd"/>
      <w:r w:rsidRPr="000548E8">
        <w:rPr>
          <w:sz w:val="28"/>
          <w:szCs w:val="28"/>
        </w:rPr>
        <w:t xml:space="preserve"> 2022, </w:t>
      </w:r>
      <w:proofErr w:type="spellStart"/>
      <w:r w:rsidRPr="000548E8">
        <w:rPr>
          <w:sz w:val="28"/>
          <w:szCs w:val="28"/>
        </w:rPr>
        <w:t>aprobat</w:t>
      </w:r>
      <w:proofErr w:type="spellEnd"/>
      <w:r w:rsidRPr="000548E8">
        <w:rPr>
          <w:sz w:val="28"/>
          <w:szCs w:val="28"/>
        </w:rPr>
        <w:t xml:space="preserve"> </w:t>
      </w:r>
      <w:proofErr w:type="spellStart"/>
      <w:r w:rsidRPr="000548E8">
        <w:rPr>
          <w:sz w:val="28"/>
          <w:szCs w:val="28"/>
        </w:rPr>
        <w:t>prin</w:t>
      </w:r>
      <w:proofErr w:type="spellEnd"/>
      <w:r w:rsidRPr="000548E8">
        <w:rPr>
          <w:sz w:val="28"/>
          <w:szCs w:val="28"/>
        </w:rPr>
        <w:t xml:space="preserve"> </w:t>
      </w:r>
      <w:proofErr w:type="spellStart"/>
      <w:r w:rsidRPr="000548E8">
        <w:rPr>
          <w:sz w:val="28"/>
          <w:szCs w:val="28"/>
        </w:rPr>
        <w:t>Decizia</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nr.7/1 din 16 </w:t>
      </w:r>
      <w:proofErr w:type="spellStart"/>
      <w:r w:rsidRPr="000548E8">
        <w:rPr>
          <w:sz w:val="28"/>
          <w:szCs w:val="28"/>
        </w:rPr>
        <w:t>decembrie</w:t>
      </w:r>
      <w:proofErr w:type="spellEnd"/>
      <w:r w:rsidRPr="000548E8">
        <w:rPr>
          <w:sz w:val="28"/>
          <w:szCs w:val="28"/>
        </w:rPr>
        <w:t xml:space="preserve"> 2021, se </w:t>
      </w:r>
      <w:proofErr w:type="spellStart"/>
      <w:r w:rsidRPr="000548E8">
        <w:rPr>
          <w:sz w:val="28"/>
          <w:szCs w:val="28"/>
        </w:rPr>
        <w:t>majorează</w:t>
      </w:r>
      <w:proofErr w:type="spellEnd"/>
      <w:r w:rsidRPr="000548E8">
        <w:rPr>
          <w:sz w:val="28"/>
          <w:szCs w:val="28"/>
        </w:rPr>
        <w:t xml:space="preserve"> cu </w:t>
      </w:r>
      <w:proofErr w:type="spellStart"/>
      <w:r w:rsidRPr="000548E8">
        <w:rPr>
          <w:sz w:val="28"/>
          <w:szCs w:val="28"/>
        </w:rPr>
        <w:t>suma</w:t>
      </w:r>
      <w:proofErr w:type="spellEnd"/>
      <w:r w:rsidRPr="000548E8">
        <w:rPr>
          <w:sz w:val="28"/>
          <w:szCs w:val="28"/>
        </w:rPr>
        <w:t xml:space="preserve"> de </w:t>
      </w:r>
      <w:r w:rsidRPr="000548E8">
        <w:rPr>
          <w:b/>
          <w:sz w:val="28"/>
          <w:szCs w:val="28"/>
          <w:u w:val="single"/>
        </w:rPr>
        <w:t>2063,33 mii lei</w:t>
      </w:r>
      <w:r w:rsidRPr="000548E8">
        <w:rPr>
          <w:sz w:val="28"/>
          <w:szCs w:val="28"/>
          <w:u w:val="single"/>
        </w:rPr>
        <w:t>,</w:t>
      </w:r>
      <w:r w:rsidRPr="000548E8">
        <w:rPr>
          <w:sz w:val="28"/>
          <w:szCs w:val="28"/>
        </w:rPr>
        <w:t xml:space="preserve"> </w:t>
      </w:r>
      <w:proofErr w:type="spellStart"/>
      <w:r w:rsidRPr="000548E8">
        <w:rPr>
          <w:sz w:val="28"/>
          <w:szCs w:val="28"/>
        </w:rPr>
        <w:t>după</w:t>
      </w:r>
      <w:proofErr w:type="spellEnd"/>
      <w:r w:rsidRPr="000548E8">
        <w:rPr>
          <w:sz w:val="28"/>
          <w:szCs w:val="28"/>
        </w:rPr>
        <w:t xml:space="preserve"> cum </w:t>
      </w:r>
      <w:proofErr w:type="spellStart"/>
      <w:r w:rsidRPr="000548E8">
        <w:rPr>
          <w:sz w:val="28"/>
          <w:szCs w:val="28"/>
        </w:rPr>
        <w:t>urmează</w:t>
      </w:r>
      <w:proofErr w:type="spellEnd"/>
      <w:r w:rsidRPr="000548E8">
        <w:rPr>
          <w:sz w:val="28"/>
          <w:szCs w:val="28"/>
        </w:rPr>
        <w:t>:</w:t>
      </w:r>
    </w:p>
    <w:p w14:paraId="26CE3AF7" w14:textId="77777777" w:rsidR="00280CF0" w:rsidRPr="000548E8" w:rsidRDefault="00280CF0" w:rsidP="00280CF0">
      <w:pPr>
        <w:numPr>
          <w:ilvl w:val="0"/>
          <w:numId w:val="16"/>
        </w:numPr>
        <w:tabs>
          <w:tab w:val="left" w:pos="567"/>
        </w:tabs>
        <w:spacing w:after="0" w:line="240" w:lineRule="auto"/>
        <w:ind w:left="0" w:firstLine="426"/>
        <w:jc w:val="both"/>
        <w:rPr>
          <w:i/>
          <w:sz w:val="28"/>
          <w:szCs w:val="28"/>
        </w:rPr>
      </w:pPr>
      <w:r w:rsidRPr="000548E8">
        <w:rPr>
          <w:sz w:val="28"/>
          <w:szCs w:val="28"/>
        </w:rPr>
        <w:t>-</w:t>
      </w:r>
      <w:r w:rsidRPr="000548E8">
        <w:rPr>
          <w:b/>
          <w:sz w:val="28"/>
          <w:szCs w:val="28"/>
        </w:rPr>
        <w:t xml:space="preserve">192,0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Președintelui</w:t>
      </w:r>
      <w:proofErr w:type="spellEnd"/>
      <w:r w:rsidRPr="000548E8">
        <w:rPr>
          <w:b/>
          <w:sz w:val="28"/>
          <w:szCs w:val="28"/>
        </w:rPr>
        <w:t xml:space="preserve"> </w:t>
      </w:r>
      <w:proofErr w:type="spellStart"/>
      <w:r w:rsidRPr="000548E8">
        <w:rPr>
          <w:b/>
          <w:sz w:val="28"/>
          <w:szCs w:val="28"/>
        </w:rPr>
        <w:t>raionului</w:t>
      </w:r>
      <w:proofErr w:type="spellEnd"/>
      <w:r w:rsidRPr="000548E8">
        <w:rPr>
          <w:b/>
          <w:sz w:val="28"/>
          <w:szCs w:val="28"/>
        </w:rPr>
        <w:t xml:space="preserve"> (</w:t>
      </w:r>
      <w:r w:rsidRPr="000548E8">
        <w:rPr>
          <w:b/>
          <w:sz w:val="28"/>
          <w:szCs w:val="28"/>
          <w:u w:val="single"/>
        </w:rPr>
        <w:t>Org2-13527</w:t>
      </w:r>
      <w:r w:rsidRPr="000548E8">
        <w:rPr>
          <w:b/>
          <w:sz w:val="28"/>
          <w:szCs w:val="28"/>
        </w:rPr>
        <w:t xml:space="preserve">) </w:t>
      </w:r>
      <w:r w:rsidRPr="000548E8">
        <w:rPr>
          <w:i/>
          <w:sz w:val="28"/>
          <w:szCs w:val="28"/>
        </w:rPr>
        <w:t xml:space="preserve">din </w:t>
      </w:r>
      <w:proofErr w:type="spellStart"/>
      <w:r w:rsidRPr="000548E8">
        <w:rPr>
          <w:i/>
          <w:sz w:val="28"/>
          <w:szCs w:val="28"/>
        </w:rPr>
        <w:t>fondul</w:t>
      </w:r>
      <w:proofErr w:type="spellEnd"/>
      <w:r w:rsidRPr="000548E8">
        <w:rPr>
          <w:i/>
          <w:sz w:val="28"/>
          <w:szCs w:val="28"/>
        </w:rPr>
        <w:t xml:space="preserve"> de </w:t>
      </w:r>
      <w:proofErr w:type="spellStart"/>
      <w:r w:rsidRPr="000548E8">
        <w:rPr>
          <w:i/>
          <w:sz w:val="28"/>
          <w:szCs w:val="28"/>
        </w:rPr>
        <w:t>intervenție</w:t>
      </w:r>
      <w:proofErr w:type="spellEnd"/>
      <w:r w:rsidRPr="000548E8">
        <w:rPr>
          <w:i/>
          <w:sz w:val="28"/>
          <w:szCs w:val="28"/>
        </w:rPr>
        <w:t xml:space="preserve"> al </w:t>
      </w:r>
      <w:proofErr w:type="spellStart"/>
      <w:r w:rsidRPr="000548E8">
        <w:rPr>
          <w:i/>
          <w:sz w:val="28"/>
          <w:szCs w:val="28"/>
        </w:rPr>
        <w:t>Guvernului</w:t>
      </w:r>
      <w:proofErr w:type="spellEnd"/>
      <w:r w:rsidRPr="000548E8">
        <w:rPr>
          <w:i/>
          <w:sz w:val="28"/>
          <w:szCs w:val="28"/>
        </w:rPr>
        <w:t xml:space="preserve">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acordarea</w:t>
      </w:r>
      <w:proofErr w:type="spellEnd"/>
      <w:r w:rsidRPr="000548E8">
        <w:rPr>
          <w:i/>
          <w:sz w:val="28"/>
          <w:szCs w:val="28"/>
        </w:rPr>
        <w:t xml:space="preserve"> </w:t>
      </w:r>
      <w:proofErr w:type="spellStart"/>
      <w:r w:rsidRPr="000548E8">
        <w:rPr>
          <w:i/>
          <w:sz w:val="28"/>
          <w:szCs w:val="28"/>
        </w:rPr>
        <w:t>indemnizațiilor</w:t>
      </w:r>
      <w:proofErr w:type="spellEnd"/>
      <w:r w:rsidRPr="000548E8">
        <w:rPr>
          <w:i/>
          <w:sz w:val="28"/>
          <w:szCs w:val="28"/>
        </w:rPr>
        <w:t xml:space="preserve"> </w:t>
      </w:r>
      <w:proofErr w:type="spellStart"/>
      <w:r w:rsidRPr="000548E8">
        <w:rPr>
          <w:i/>
          <w:sz w:val="28"/>
          <w:szCs w:val="28"/>
        </w:rPr>
        <w:t>unice</w:t>
      </w:r>
      <w:proofErr w:type="spellEnd"/>
      <w:r w:rsidRPr="000548E8">
        <w:rPr>
          <w:i/>
          <w:sz w:val="28"/>
          <w:szCs w:val="28"/>
        </w:rPr>
        <w:t xml:space="preserve"> </w:t>
      </w:r>
      <w:proofErr w:type="spellStart"/>
      <w:r w:rsidRPr="000548E8">
        <w:rPr>
          <w:i/>
          <w:sz w:val="28"/>
          <w:szCs w:val="28"/>
        </w:rPr>
        <w:t>angajaților</w:t>
      </w:r>
      <w:proofErr w:type="spellEnd"/>
      <w:r w:rsidRPr="000548E8">
        <w:rPr>
          <w:i/>
          <w:sz w:val="28"/>
          <w:szCs w:val="28"/>
        </w:rPr>
        <w:t xml:space="preserve"> </w:t>
      </w:r>
      <w:proofErr w:type="spellStart"/>
      <w:r w:rsidRPr="000548E8">
        <w:rPr>
          <w:i/>
          <w:sz w:val="28"/>
          <w:szCs w:val="28"/>
        </w:rPr>
        <w:t>infectați</w:t>
      </w:r>
      <w:proofErr w:type="spellEnd"/>
      <w:r w:rsidRPr="000548E8">
        <w:rPr>
          <w:i/>
          <w:sz w:val="28"/>
          <w:szCs w:val="28"/>
        </w:rPr>
        <w:t xml:space="preserve"> cu COVID-19 </w:t>
      </w:r>
      <w:proofErr w:type="spellStart"/>
      <w:r w:rsidRPr="000548E8">
        <w:rPr>
          <w:i/>
          <w:sz w:val="28"/>
          <w:szCs w:val="28"/>
        </w:rPr>
        <w:t>în</w:t>
      </w:r>
      <w:proofErr w:type="spellEnd"/>
      <w:r w:rsidRPr="000548E8">
        <w:rPr>
          <w:i/>
          <w:sz w:val="28"/>
          <w:szCs w:val="28"/>
        </w:rPr>
        <w:t xml:space="preserve"> </w:t>
      </w:r>
      <w:proofErr w:type="spellStart"/>
      <w:r w:rsidRPr="000548E8">
        <w:rPr>
          <w:i/>
          <w:sz w:val="28"/>
          <w:szCs w:val="28"/>
        </w:rPr>
        <w:t>timpul</w:t>
      </w:r>
      <w:proofErr w:type="spellEnd"/>
      <w:r w:rsidRPr="000548E8">
        <w:rPr>
          <w:i/>
          <w:sz w:val="28"/>
          <w:szCs w:val="28"/>
        </w:rPr>
        <w:t xml:space="preserve"> </w:t>
      </w:r>
      <w:proofErr w:type="spellStart"/>
      <w:r w:rsidRPr="000548E8">
        <w:rPr>
          <w:i/>
          <w:sz w:val="28"/>
          <w:szCs w:val="28"/>
        </w:rPr>
        <w:t>exercitării</w:t>
      </w:r>
      <w:proofErr w:type="spellEnd"/>
      <w:r w:rsidRPr="000548E8">
        <w:rPr>
          <w:i/>
          <w:sz w:val="28"/>
          <w:szCs w:val="28"/>
        </w:rPr>
        <w:t xml:space="preserve"> </w:t>
      </w:r>
      <w:proofErr w:type="spellStart"/>
      <w:r w:rsidRPr="000548E8">
        <w:rPr>
          <w:i/>
          <w:sz w:val="28"/>
          <w:szCs w:val="28"/>
        </w:rPr>
        <w:t>atribuțiilor</w:t>
      </w:r>
      <w:proofErr w:type="spellEnd"/>
      <w:r w:rsidRPr="000548E8">
        <w:rPr>
          <w:i/>
          <w:sz w:val="28"/>
          <w:szCs w:val="28"/>
        </w:rPr>
        <w:t xml:space="preserve"> de </w:t>
      </w:r>
      <w:proofErr w:type="spellStart"/>
      <w:r w:rsidRPr="000548E8">
        <w:rPr>
          <w:i/>
          <w:sz w:val="28"/>
          <w:szCs w:val="28"/>
        </w:rPr>
        <w:t>serviciu</w:t>
      </w:r>
      <w:proofErr w:type="spellEnd"/>
      <w:r w:rsidRPr="000548E8">
        <w:rPr>
          <w:i/>
          <w:sz w:val="28"/>
          <w:szCs w:val="28"/>
        </w:rPr>
        <w:t xml:space="preserve">, conform </w:t>
      </w:r>
      <w:proofErr w:type="spellStart"/>
      <w:r w:rsidRPr="000548E8">
        <w:rPr>
          <w:i/>
          <w:sz w:val="28"/>
          <w:szCs w:val="28"/>
        </w:rPr>
        <w:t>Hotărîrii</w:t>
      </w:r>
      <w:proofErr w:type="spellEnd"/>
      <w:r w:rsidRPr="000548E8">
        <w:rPr>
          <w:i/>
          <w:sz w:val="28"/>
          <w:szCs w:val="28"/>
        </w:rPr>
        <w:t xml:space="preserve"> </w:t>
      </w:r>
      <w:proofErr w:type="spellStart"/>
      <w:r w:rsidRPr="000548E8">
        <w:rPr>
          <w:i/>
          <w:sz w:val="28"/>
          <w:szCs w:val="28"/>
        </w:rPr>
        <w:t>Guvernului</w:t>
      </w:r>
      <w:proofErr w:type="spellEnd"/>
      <w:r w:rsidRPr="000548E8">
        <w:rPr>
          <w:i/>
          <w:sz w:val="28"/>
          <w:szCs w:val="28"/>
        </w:rPr>
        <w:t xml:space="preserve"> nr.442/2022, cod ECO de Venituri:191112 „</w:t>
      </w:r>
      <w:proofErr w:type="spellStart"/>
      <w:r w:rsidRPr="000548E8">
        <w:rPr>
          <w:i/>
          <w:sz w:val="28"/>
          <w:szCs w:val="28"/>
        </w:rPr>
        <w:t>Transferuri</w:t>
      </w:r>
      <w:proofErr w:type="spellEnd"/>
      <w:r w:rsidRPr="000548E8">
        <w:rPr>
          <w:i/>
          <w:sz w:val="28"/>
          <w:szCs w:val="28"/>
        </w:rPr>
        <w:t xml:space="preserve"> </w:t>
      </w:r>
      <w:proofErr w:type="spellStart"/>
      <w:r w:rsidRPr="000548E8">
        <w:rPr>
          <w:i/>
          <w:sz w:val="28"/>
          <w:szCs w:val="28"/>
        </w:rPr>
        <w:t>curente</w:t>
      </w:r>
      <w:proofErr w:type="spellEnd"/>
      <w:r w:rsidRPr="000548E8">
        <w:rPr>
          <w:i/>
          <w:sz w:val="28"/>
          <w:szCs w:val="28"/>
        </w:rPr>
        <w:t xml:space="preserve"> </w:t>
      </w:r>
      <w:proofErr w:type="spellStart"/>
      <w:r w:rsidRPr="000548E8">
        <w:rPr>
          <w:i/>
          <w:sz w:val="28"/>
          <w:szCs w:val="28"/>
        </w:rPr>
        <w:t>primite</w:t>
      </w:r>
      <w:proofErr w:type="spellEnd"/>
      <w:r w:rsidRPr="000548E8">
        <w:rPr>
          <w:i/>
          <w:sz w:val="28"/>
          <w:szCs w:val="28"/>
        </w:rPr>
        <w:t xml:space="preserve"> cu </w:t>
      </w:r>
      <w:proofErr w:type="spellStart"/>
      <w:r w:rsidRPr="000548E8">
        <w:rPr>
          <w:i/>
          <w:sz w:val="28"/>
          <w:szCs w:val="28"/>
        </w:rPr>
        <w:lastRenderedPageBreak/>
        <w:t>destinație</w:t>
      </w:r>
      <w:proofErr w:type="spellEnd"/>
      <w:r w:rsidRPr="000548E8">
        <w:rPr>
          <w:i/>
          <w:sz w:val="28"/>
          <w:szCs w:val="28"/>
        </w:rPr>
        <w:t xml:space="preserve"> </w:t>
      </w:r>
      <w:proofErr w:type="spellStart"/>
      <w:r w:rsidRPr="000548E8">
        <w:rPr>
          <w:i/>
          <w:sz w:val="28"/>
          <w:szCs w:val="28"/>
        </w:rPr>
        <w:t>specială</w:t>
      </w:r>
      <w:proofErr w:type="spellEnd"/>
      <w:r w:rsidRPr="000548E8">
        <w:rPr>
          <w:i/>
          <w:sz w:val="28"/>
          <w:szCs w:val="28"/>
        </w:rPr>
        <w:t xml:space="preserve"> </w:t>
      </w:r>
      <w:proofErr w:type="spellStart"/>
      <w:r w:rsidRPr="000548E8">
        <w:rPr>
          <w:i/>
          <w:sz w:val="28"/>
          <w:szCs w:val="28"/>
        </w:rPr>
        <w:t>între</w:t>
      </w:r>
      <w:proofErr w:type="spellEnd"/>
      <w:r w:rsidRPr="000548E8">
        <w:rPr>
          <w:i/>
          <w:sz w:val="28"/>
          <w:szCs w:val="28"/>
        </w:rPr>
        <w:t xml:space="preserve"> </w:t>
      </w:r>
      <w:proofErr w:type="spellStart"/>
      <w:r w:rsidRPr="000548E8">
        <w:rPr>
          <w:i/>
          <w:sz w:val="28"/>
          <w:szCs w:val="28"/>
        </w:rPr>
        <w:t>bugetul</w:t>
      </w:r>
      <w:proofErr w:type="spellEnd"/>
      <w:r w:rsidRPr="000548E8">
        <w:rPr>
          <w:i/>
          <w:sz w:val="28"/>
          <w:szCs w:val="28"/>
        </w:rPr>
        <w:t xml:space="preserve"> de stat </w:t>
      </w:r>
      <w:proofErr w:type="spellStart"/>
      <w:r w:rsidRPr="000548E8">
        <w:rPr>
          <w:i/>
          <w:sz w:val="28"/>
          <w:szCs w:val="28"/>
        </w:rPr>
        <w:t>și</w:t>
      </w:r>
      <w:proofErr w:type="spellEnd"/>
      <w:r w:rsidRPr="000548E8">
        <w:rPr>
          <w:i/>
          <w:sz w:val="28"/>
          <w:szCs w:val="28"/>
        </w:rPr>
        <w:t xml:space="preserve"> </w:t>
      </w:r>
      <w:proofErr w:type="spellStart"/>
      <w:r w:rsidRPr="000548E8">
        <w:rPr>
          <w:i/>
          <w:sz w:val="28"/>
          <w:szCs w:val="28"/>
        </w:rPr>
        <w:t>bugetele</w:t>
      </w:r>
      <w:proofErr w:type="spellEnd"/>
      <w:r w:rsidRPr="000548E8">
        <w:rPr>
          <w:i/>
          <w:sz w:val="28"/>
          <w:szCs w:val="28"/>
        </w:rPr>
        <w:t xml:space="preserve"> locale de </w:t>
      </w:r>
      <w:proofErr w:type="spellStart"/>
      <w:r w:rsidRPr="000548E8">
        <w:rPr>
          <w:i/>
          <w:sz w:val="28"/>
          <w:szCs w:val="28"/>
        </w:rPr>
        <w:t>nivelul</w:t>
      </w:r>
      <w:proofErr w:type="spellEnd"/>
      <w:r w:rsidRPr="000548E8">
        <w:rPr>
          <w:i/>
          <w:sz w:val="28"/>
          <w:szCs w:val="28"/>
        </w:rPr>
        <w:t xml:space="preserve"> II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asigurarea</w:t>
      </w:r>
      <w:proofErr w:type="spellEnd"/>
      <w:r w:rsidRPr="000548E8">
        <w:rPr>
          <w:i/>
          <w:sz w:val="28"/>
          <w:szCs w:val="28"/>
        </w:rPr>
        <w:t xml:space="preserve">  </w:t>
      </w:r>
      <w:proofErr w:type="spellStart"/>
      <w:r w:rsidRPr="000548E8">
        <w:rPr>
          <w:i/>
          <w:sz w:val="28"/>
          <w:szCs w:val="28"/>
        </w:rPr>
        <w:t>și</w:t>
      </w:r>
      <w:proofErr w:type="spellEnd"/>
      <w:r w:rsidRPr="000548E8">
        <w:rPr>
          <w:i/>
          <w:sz w:val="28"/>
          <w:szCs w:val="28"/>
        </w:rPr>
        <w:t xml:space="preserve"> </w:t>
      </w:r>
      <w:proofErr w:type="spellStart"/>
      <w:r w:rsidRPr="000548E8">
        <w:rPr>
          <w:i/>
          <w:sz w:val="28"/>
          <w:szCs w:val="28"/>
        </w:rPr>
        <w:t>asistența</w:t>
      </w:r>
      <w:proofErr w:type="spellEnd"/>
      <w:r w:rsidRPr="000548E8">
        <w:rPr>
          <w:i/>
          <w:sz w:val="28"/>
          <w:szCs w:val="28"/>
        </w:rPr>
        <w:t xml:space="preserve"> </w:t>
      </w:r>
      <w:proofErr w:type="spellStart"/>
      <w:r w:rsidRPr="000548E8">
        <w:rPr>
          <w:i/>
          <w:sz w:val="28"/>
          <w:szCs w:val="28"/>
        </w:rPr>
        <w:t>socială</w:t>
      </w:r>
      <w:proofErr w:type="spellEnd"/>
      <w:r w:rsidRPr="000548E8">
        <w:rPr>
          <w:i/>
          <w:sz w:val="28"/>
          <w:szCs w:val="28"/>
        </w:rPr>
        <w:t xml:space="preserve">”, cod ECO de Cheltuieli:272600„Ajutoare </w:t>
      </w:r>
      <w:proofErr w:type="spellStart"/>
      <w:r w:rsidRPr="000548E8">
        <w:rPr>
          <w:i/>
          <w:sz w:val="28"/>
          <w:szCs w:val="28"/>
        </w:rPr>
        <w:t>bănești</w:t>
      </w:r>
      <w:proofErr w:type="spellEnd"/>
      <w:r w:rsidRPr="000548E8">
        <w:rPr>
          <w:i/>
          <w:sz w:val="28"/>
          <w:szCs w:val="28"/>
        </w:rPr>
        <w:t xml:space="preserve">”   P1P2(9019) P3(00348);  </w:t>
      </w:r>
    </w:p>
    <w:p w14:paraId="50B8F03E"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rPr>
        <w:t xml:space="preserve">- </w:t>
      </w:r>
      <w:r w:rsidRPr="000548E8">
        <w:rPr>
          <w:b/>
          <w:sz w:val="28"/>
          <w:szCs w:val="28"/>
        </w:rPr>
        <w:t xml:space="preserve">6,0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Direcției</w:t>
      </w:r>
      <w:proofErr w:type="spellEnd"/>
      <w:r w:rsidRPr="000548E8">
        <w:rPr>
          <w:b/>
          <w:sz w:val="28"/>
          <w:szCs w:val="28"/>
        </w:rPr>
        <w:t xml:space="preserve"> </w:t>
      </w:r>
      <w:proofErr w:type="spellStart"/>
      <w:r w:rsidRPr="000548E8">
        <w:rPr>
          <w:b/>
          <w:sz w:val="28"/>
          <w:szCs w:val="28"/>
        </w:rPr>
        <w:t>Generale</w:t>
      </w:r>
      <w:proofErr w:type="spellEnd"/>
      <w:r w:rsidRPr="000548E8">
        <w:rPr>
          <w:b/>
          <w:sz w:val="28"/>
          <w:szCs w:val="28"/>
        </w:rPr>
        <w:t xml:space="preserve"> </w:t>
      </w:r>
      <w:proofErr w:type="spellStart"/>
      <w:r w:rsidRPr="000548E8">
        <w:rPr>
          <w:b/>
          <w:sz w:val="28"/>
          <w:szCs w:val="28"/>
        </w:rPr>
        <w:t>Educație</w:t>
      </w:r>
      <w:proofErr w:type="spellEnd"/>
      <w:r w:rsidRPr="000548E8">
        <w:rPr>
          <w:b/>
          <w:sz w:val="28"/>
          <w:szCs w:val="28"/>
        </w:rPr>
        <w:t xml:space="preserve"> (</w:t>
      </w:r>
      <w:r w:rsidRPr="000548E8">
        <w:rPr>
          <w:b/>
          <w:sz w:val="28"/>
          <w:szCs w:val="28"/>
          <w:u w:val="single"/>
        </w:rPr>
        <w:t>Org2-03758</w:t>
      </w:r>
      <w:r w:rsidRPr="000548E8">
        <w:rPr>
          <w:b/>
          <w:sz w:val="28"/>
          <w:szCs w:val="28"/>
        </w:rPr>
        <w:t xml:space="preserve">) </w:t>
      </w:r>
      <w:r w:rsidRPr="000548E8">
        <w:rPr>
          <w:sz w:val="28"/>
          <w:szCs w:val="28"/>
        </w:rPr>
        <w:t xml:space="preserve">din </w:t>
      </w:r>
      <w:proofErr w:type="spellStart"/>
      <w:r w:rsidRPr="000548E8">
        <w:rPr>
          <w:sz w:val="28"/>
          <w:szCs w:val="28"/>
        </w:rPr>
        <w:t>incasarea</w:t>
      </w:r>
      <w:proofErr w:type="spellEnd"/>
      <w:r w:rsidRPr="000548E8">
        <w:rPr>
          <w:sz w:val="28"/>
          <w:szCs w:val="28"/>
        </w:rPr>
        <w:t xml:space="preserve"> </w:t>
      </w:r>
      <w:proofErr w:type="spellStart"/>
      <w:r w:rsidRPr="000548E8">
        <w:rPr>
          <w:sz w:val="28"/>
          <w:szCs w:val="28"/>
        </w:rPr>
        <w:t>serviciilor</w:t>
      </w:r>
      <w:proofErr w:type="spellEnd"/>
      <w:r w:rsidRPr="000548E8">
        <w:rPr>
          <w:sz w:val="28"/>
          <w:szCs w:val="28"/>
        </w:rPr>
        <w:t xml:space="preserve"> cu </w:t>
      </w:r>
      <w:proofErr w:type="spellStart"/>
      <w:r w:rsidRPr="000548E8">
        <w:rPr>
          <w:sz w:val="28"/>
          <w:szCs w:val="28"/>
        </w:rPr>
        <w:t>plată</w:t>
      </w:r>
      <w:proofErr w:type="spellEnd"/>
      <w:r w:rsidRPr="000548E8">
        <w:rPr>
          <w:sz w:val="28"/>
          <w:szCs w:val="28"/>
        </w:rPr>
        <w:t xml:space="preserv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certificatele</w:t>
      </w:r>
      <w:proofErr w:type="spellEnd"/>
      <w:r w:rsidRPr="000548E8">
        <w:rPr>
          <w:sz w:val="28"/>
          <w:szCs w:val="28"/>
        </w:rPr>
        <w:t xml:space="preserve"> </w:t>
      </w:r>
      <w:proofErr w:type="spellStart"/>
      <w:r w:rsidRPr="000548E8">
        <w:rPr>
          <w:sz w:val="28"/>
          <w:szCs w:val="28"/>
        </w:rPr>
        <w:t>eliberate</w:t>
      </w:r>
      <w:proofErr w:type="spellEnd"/>
      <w:r w:rsidRPr="000548E8">
        <w:rPr>
          <w:sz w:val="28"/>
          <w:szCs w:val="28"/>
        </w:rPr>
        <w:t xml:space="preserve"> de </w:t>
      </w:r>
      <w:proofErr w:type="gramStart"/>
      <w:r w:rsidRPr="000548E8">
        <w:rPr>
          <w:sz w:val="28"/>
          <w:szCs w:val="28"/>
        </w:rPr>
        <w:t xml:space="preserve">CTICE,  </w:t>
      </w:r>
      <w:r w:rsidRPr="000548E8">
        <w:rPr>
          <w:i/>
          <w:sz w:val="28"/>
          <w:szCs w:val="28"/>
        </w:rPr>
        <w:t>cod</w:t>
      </w:r>
      <w:proofErr w:type="gramEnd"/>
      <w:r w:rsidRPr="000548E8">
        <w:rPr>
          <w:i/>
          <w:sz w:val="28"/>
          <w:szCs w:val="28"/>
        </w:rPr>
        <w:t xml:space="preserve"> ECO de Venituri:142310„Incasari de la </w:t>
      </w:r>
      <w:proofErr w:type="spellStart"/>
      <w:r w:rsidRPr="000548E8">
        <w:rPr>
          <w:i/>
          <w:sz w:val="28"/>
          <w:szCs w:val="28"/>
        </w:rPr>
        <w:t>prestarea</w:t>
      </w:r>
      <w:proofErr w:type="spellEnd"/>
      <w:r w:rsidRPr="000548E8">
        <w:rPr>
          <w:i/>
          <w:sz w:val="28"/>
          <w:szCs w:val="28"/>
        </w:rPr>
        <w:t xml:space="preserve"> </w:t>
      </w:r>
      <w:proofErr w:type="spellStart"/>
      <w:r w:rsidRPr="000548E8">
        <w:rPr>
          <w:i/>
          <w:sz w:val="28"/>
          <w:szCs w:val="28"/>
        </w:rPr>
        <w:t>serviciilor</w:t>
      </w:r>
      <w:proofErr w:type="spellEnd"/>
      <w:r w:rsidRPr="000548E8">
        <w:rPr>
          <w:i/>
          <w:sz w:val="28"/>
          <w:szCs w:val="28"/>
        </w:rPr>
        <w:t xml:space="preserve"> cu </w:t>
      </w:r>
      <w:proofErr w:type="spellStart"/>
      <w:r w:rsidRPr="000548E8">
        <w:rPr>
          <w:i/>
          <w:sz w:val="28"/>
          <w:szCs w:val="28"/>
        </w:rPr>
        <w:t>plata</w:t>
      </w:r>
      <w:proofErr w:type="spellEnd"/>
      <w:r w:rsidRPr="000548E8">
        <w:rPr>
          <w:i/>
          <w:sz w:val="28"/>
          <w:szCs w:val="28"/>
        </w:rPr>
        <w:t xml:space="preserve">”, cod ECO de Cheltuieli:222990„Servicii </w:t>
      </w:r>
      <w:proofErr w:type="spellStart"/>
      <w:r w:rsidRPr="000548E8">
        <w:rPr>
          <w:i/>
          <w:sz w:val="28"/>
          <w:szCs w:val="28"/>
        </w:rPr>
        <w:t>neatribuite</w:t>
      </w:r>
      <w:proofErr w:type="spellEnd"/>
      <w:r w:rsidRPr="000548E8">
        <w:rPr>
          <w:i/>
          <w:sz w:val="28"/>
          <w:szCs w:val="28"/>
        </w:rPr>
        <w:t xml:space="preserve"> </w:t>
      </w:r>
      <w:proofErr w:type="spellStart"/>
      <w:r w:rsidRPr="000548E8">
        <w:rPr>
          <w:i/>
          <w:sz w:val="28"/>
          <w:szCs w:val="28"/>
        </w:rPr>
        <w:t>altor</w:t>
      </w:r>
      <w:proofErr w:type="spellEnd"/>
      <w:r w:rsidRPr="000548E8">
        <w:rPr>
          <w:i/>
          <w:sz w:val="28"/>
          <w:szCs w:val="28"/>
        </w:rPr>
        <w:t xml:space="preserve"> </w:t>
      </w:r>
      <w:proofErr w:type="spellStart"/>
      <w:r w:rsidRPr="000548E8">
        <w:rPr>
          <w:i/>
          <w:sz w:val="28"/>
          <w:szCs w:val="28"/>
        </w:rPr>
        <w:t>aliniate</w:t>
      </w:r>
      <w:proofErr w:type="spellEnd"/>
      <w:r w:rsidRPr="000548E8">
        <w:rPr>
          <w:i/>
          <w:sz w:val="28"/>
          <w:szCs w:val="28"/>
        </w:rPr>
        <w:t xml:space="preserve">”              P1P2(8801) P3(00005);  </w:t>
      </w:r>
    </w:p>
    <w:p w14:paraId="61E5648C"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rPr>
        <w:t>-</w:t>
      </w:r>
      <w:r w:rsidRPr="000548E8">
        <w:rPr>
          <w:b/>
          <w:sz w:val="28"/>
          <w:szCs w:val="28"/>
        </w:rPr>
        <w:t xml:space="preserve">100,0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Direcției</w:t>
      </w:r>
      <w:proofErr w:type="spellEnd"/>
      <w:r w:rsidRPr="000548E8">
        <w:rPr>
          <w:b/>
          <w:sz w:val="28"/>
          <w:szCs w:val="28"/>
        </w:rPr>
        <w:t xml:space="preserve"> </w:t>
      </w:r>
      <w:proofErr w:type="spellStart"/>
      <w:r w:rsidRPr="000548E8">
        <w:rPr>
          <w:b/>
          <w:sz w:val="28"/>
          <w:szCs w:val="28"/>
        </w:rPr>
        <w:t>Generale</w:t>
      </w:r>
      <w:proofErr w:type="spellEnd"/>
      <w:r w:rsidRPr="000548E8">
        <w:rPr>
          <w:b/>
          <w:sz w:val="28"/>
          <w:szCs w:val="28"/>
        </w:rPr>
        <w:t xml:space="preserve"> </w:t>
      </w:r>
      <w:proofErr w:type="spellStart"/>
      <w:r w:rsidRPr="000548E8">
        <w:rPr>
          <w:b/>
          <w:sz w:val="28"/>
          <w:szCs w:val="28"/>
        </w:rPr>
        <w:t>Asistență</w:t>
      </w:r>
      <w:proofErr w:type="spellEnd"/>
      <w:r w:rsidRPr="000548E8">
        <w:rPr>
          <w:b/>
          <w:sz w:val="28"/>
          <w:szCs w:val="28"/>
        </w:rPr>
        <w:t xml:space="preserve"> </w:t>
      </w:r>
      <w:proofErr w:type="spellStart"/>
      <w:r w:rsidRPr="000548E8">
        <w:rPr>
          <w:b/>
          <w:sz w:val="28"/>
          <w:szCs w:val="28"/>
        </w:rPr>
        <w:t>Socială</w:t>
      </w:r>
      <w:proofErr w:type="spellEnd"/>
      <w:r w:rsidRPr="000548E8">
        <w:rPr>
          <w:b/>
          <w:sz w:val="28"/>
          <w:szCs w:val="28"/>
        </w:rPr>
        <w:t xml:space="preserve"> </w:t>
      </w:r>
      <w:proofErr w:type="spellStart"/>
      <w:r w:rsidRPr="000548E8">
        <w:rPr>
          <w:b/>
          <w:sz w:val="28"/>
          <w:szCs w:val="28"/>
        </w:rPr>
        <w:t>și</w:t>
      </w:r>
      <w:proofErr w:type="spellEnd"/>
      <w:r w:rsidRPr="000548E8">
        <w:rPr>
          <w:b/>
          <w:sz w:val="28"/>
          <w:szCs w:val="28"/>
        </w:rPr>
        <w:t xml:space="preserve"> </w:t>
      </w:r>
      <w:proofErr w:type="spellStart"/>
      <w:r w:rsidRPr="000548E8">
        <w:rPr>
          <w:b/>
          <w:sz w:val="28"/>
          <w:szCs w:val="28"/>
        </w:rPr>
        <w:t>Protecția</w:t>
      </w:r>
      <w:proofErr w:type="spellEnd"/>
      <w:r w:rsidRPr="000548E8">
        <w:rPr>
          <w:b/>
          <w:sz w:val="28"/>
          <w:szCs w:val="28"/>
        </w:rPr>
        <w:t xml:space="preserve"> </w:t>
      </w:r>
      <w:proofErr w:type="spellStart"/>
      <w:r w:rsidRPr="000548E8">
        <w:rPr>
          <w:b/>
          <w:sz w:val="28"/>
          <w:szCs w:val="28"/>
        </w:rPr>
        <w:t>Familiei</w:t>
      </w:r>
      <w:proofErr w:type="spellEnd"/>
      <w:r w:rsidRPr="000548E8">
        <w:rPr>
          <w:b/>
          <w:sz w:val="28"/>
          <w:szCs w:val="28"/>
        </w:rPr>
        <w:t xml:space="preserve"> (</w:t>
      </w:r>
      <w:r w:rsidRPr="000548E8">
        <w:rPr>
          <w:b/>
          <w:sz w:val="28"/>
          <w:szCs w:val="28"/>
          <w:u w:val="single"/>
        </w:rPr>
        <w:t>Org2-14592</w:t>
      </w:r>
      <w:r w:rsidRPr="000548E8">
        <w:rPr>
          <w:b/>
          <w:sz w:val="28"/>
          <w:szCs w:val="28"/>
        </w:rPr>
        <w:t xml:space="preserve">), </w:t>
      </w:r>
      <w:proofErr w:type="spellStart"/>
      <w:r w:rsidRPr="000548E8">
        <w:rPr>
          <w:sz w:val="28"/>
          <w:szCs w:val="28"/>
        </w:rPr>
        <w:t>Serviciul</w:t>
      </w:r>
      <w:proofErr w:type="spellEnd"/>
      <w:r w:rsidRPr="000548E8">
        <w:rPr>
          <w:sz w:val="28"/>
          <w:szCs w:val="28"/>
        </w:rPr>
        <w:t xml:space="preserve"> social de </w:t>
      </w:r>
      <w:proofErr w:type="spellStart"/>
      <w:r w:rsidRPr="000548E8">
        <w:rPr>
          <w:sz w:val="28"/>
          <w:szCs w:val="28"/>
        </w:rPr>
        <w:t>suport</w:t>
      </w:r>
      <w:proofErr w:type="spellEnd"/>
      <w:r w:rsidRPr="000548E8">
        <w:rPr>
          <w:sz w:val="28"/>
          <w:szCs w:val="28"/>
        </w:rPr>
        <w:t xml:space="preserve"> </w:t>
      </w:r>
      <w:proofErr w:type="spellStart"/>
      <w:r w:rsidRPr="000548E8">
        <w:rPr>
          <w:sz w:val="28"/>
          <w:szCs w:val="28"/>
        </w:rPr>
        <w:t>monetar</w:t>
      </w:r>
      <w:proofErr w:type="spellEnd"/>
      <w:r w:rsidRPr="000548E8">
        <w:rPr>
          <w:sz w:val="28"/>
          <w:szCs w:val="28"/>
        </w:rPr>
        <w:t xml:space="preserve"> </w:t>
      </w:r>
      <w:proofErr w:type="spellStart"/>
      <w:r w:rsidRPr="000548E8">
        <w:rPr>
          <w:sz w:val="28"/>
          <w:szCs w:val="28"/>
        </w:rPr>
        <w:t>adresat</w:t>
      </w:r>
      <w:proofErr w:type="spellEnd"/>
      <w:r w:rsidRPr="000548E8">
        <w:rPr>
          <w:sz w:val="28"/>
          <w:szCs w:val="28"/>
        </w:rPr>
        <w:t xml:space="preserve"> </w:t>
      </w:r>
      <w:proofErr w:type="spellStart"/>
      <w:r w:rsidRPr="000548E8">
        <w:rPr>
          <w:sz w:val="28"/>
          <w:szCs w:val="28"/>
        </w:rPr>
        <w:t>famililor</w:t>
      </w:r>
      <w:proofErr w:type="spellEnd"/>
      <w:r w:rsidRPr="000548E8">
        <w:rPr>
          <w:sz w:val="28"/>
          <w:szCs w:val="28"/>
        </w:rPr>
        <w:t>/</w:t>
      </w:r>
      <w:proofErr w:type="spellStart"/>
      <w:r w:rsidRPr="000548E8">
        <w:rPr>
          <w:sz w:val="28"/>
          <w:szCs w:val="28"/>
        </w:rPr>
        <w:t>persoanelor</w:t>
      </w:r>
      <w:proofErr w:type="spellEnd"/>
      <w:r w:rsidRPr="000548E8">
        <w:rPr>
          <w:sz w:val="28"/>
          <w:szCs w:val="28"/>
        </w:rPr>
        <w:t xml:space="preserve"> </w:t>
      </w:r>
      <w:proofErr w:type="spellStart"/>
      <w:r w:rsidRPr="000548E8">
        <w:rPr>
          <w:sz w:val="28"/>
          <w:szCs w:val="28"/>
        </w:rPr>
        <w:t>defavorizate</w:t>
      </w:r>
      <w:proofErr w:type="spellEnd"/>
      <w:r w:rsidRPr="000548E8">
        <w:rPr>
          <w:sz w:val="28"/>
          <w:szCs w:val="28"/>
        </w:rPr>
        <w:t xml:space="preserve">, </w:t>
      </w:r>
      <w:r w:rsidRPr="000548E8">
        <w:rPr>
          <w:i/>
          <w:sz w:val="28"/>
          <w:szCs w:val="28"/>
        </w:rPr>
        <w:t xml:space="preserve">cod ECO de Venituri:142245„Taxa la </w:t>
      </w:r>
      <w:proofErr w:type="spellStart"/>
      <w:r w:rsidRPr="000548E8">
        <w:rPr>
          <w:i/>
          <w:sz w:val="28"/>
          <w:szCs w:val="28"/>
        </w:rPr>
        <w:t>cumpararea</w:t>
      </w:r>
      <w:proofErr w:type="spellEnd"/>
      <w:r w:rsidRPr="000548E8">
        <w:rPr>
          <w:i/>
          <w:sz w:val="28"/>
          <w:szCs w:val="28"/>
        </w:rPr>
        <w:t xml:space="preserve"> </w:t>
      </w:r>
      <w:proofErr w:type="spellStart"/>
      <w:r w:rsidRPr="000548E8">
        <w:rPr>
          <w:i/>
          <w:sz w:val="28"/>
          <w:szCs w:val="28"/>
        </w:rPr>
        <w:t>valutei</w:t>
      </w:r>
      <w:proofErr w:type="spellEnd"/>
      <w:r w:rsidRPr="000548E8">
        <w:rPr>
          <w:i/>
          <w:sz w:val="28"/>
          <w:szCs w:val="28"/>
        </w:rPr>
        <w:t xml:space="preserve"> </w:t>
      </w:r>
      <w:proofErr w:type="spellStart"/>
      <w:r w:rsidRPr="000548E8">
        <w:rPr>
          <w:i/>
          <w:sz w:val="28"/>
          <w:szCs w:val="28"/>
        </w:rPr>
        <w:t>straine</w:t>
      </w:r>
      <w:proofErr w:type="spellEnd"/>
      <w:r w:rsidRPr="000548E8">
        <w:rPr>
          <w:i/>
          <w:sz w:val="28"/>
          <w:szCs w:val="28"/>
        </w:rPr>
        <w:t xml:space="preserve"> de </w:t>
      </w:r>
      <w:proofErr w:type="spellStart"/>
      <w:r w:rsidRPr="000548E8">
        <w:rPr>
          <w:i/>
          <w:sz w:val="28"/>
          <w:szCs w:val="28"/>
        </w:rPr>
        <w:t>catre</w:t>
      </w:r>
      <w:proofErr w:type="spellEnd"/>
      <w:r w:rsidRPr="000548E8">
        <w:rPr>
          <w:i/>
          <w:sz w:val="28"/>
          <w:szCs w:val="28"/>
        </w:rPr>
        <w:t xml:space="preserve"> </w:t>
      </w:r>
      <w:proofErr w:type="spellStart"/>
      <w:r w:rsidRPr="000548E8">
        <w:rPr>
          <w:i/>
          <w:sz w:val="28"/>
          <w:szCs w:val="28"/>
        </w:rPr>
        <w:t>persoanele</w:t>
      </w:r>
      <w:proofErr w:type="spellEnd"/>
      <w:r w:rsidRPr="000548E8">
        <w:rPr>
          <w:i/>
          <w:sz w:val="28"/>
          <w:szCs w:val="28"/>
        </w:rPr>
        <w:t xml:space="preserve"> </w:t>
      </w:r>
      <w:proofErr w:type="spellStart"/>
      <w:r w:rsidRPr="000548E8">
        <w:rPr>
          <w:i/>
          <w:sz w:val="28"/>
          <w:szCs w:val="28"/>
        </w:rPr>
        <w:t>fizice</w:t>
      </w:r>
      <w:proofErr w:type="spellEnd"/>
      <w:r w:rsidRPr="000548E8">
        <w:rPr>
          <w:i/>
          <w:sz w:val="28"/>
          <w:szCs w:val="28"/>
        </w:rPr>
        <w:t xml:space="preserve"> </w:t>
      </w:r>
      <w:proofErr w:type="spellStart"/>
      <w:r w:rsidRPr="000548E8">
        <w:rPr>
          <w:i/>
          <w:sz w:val="28"/>
          <w:szCs w:val="28"/>
        </w:rPr>
        <w:t>în</w:t>
      </w:r>
      <w:proofErr w:type="spellEnd"/>
      <w:r w:rsidRPr="000548E8">
        <w:rPr>
          <w:i/>
          <w:sz w:val="28"/>
          <w:szCs w:val="28"/>
        </w:rPr>
        <w:t xml:space="preserve"> </w:t>
      </w:r>
      <w:proofErr w:type="spellStart"/>
      <w:r w:rsidRPr="000548E8">
        <w:rPr>
          <w:i/>
          <w:sz w:val="28"/>
          <w:szCs w:val="28"/>
        </w:rPr>
        <w:t>casele</w:t>
      </w:r>
      <w:proofErr w:type="spellEnd"/>
      <w:r w:rsidRPr="000548E8">
        <w:rPr>
          <w:i/>
          <w:sz w:val="28"/>
          <w:szCs w:val="28"/>
        </w:rPr>
        <w:t xml:space="preserve"> de </w:t>
      </w:r>
      <w:proofErr w:type="spellStart"/>
      <w:r w:rsidRPr="000548E8">
        <w:rPr>
          <w:i/>
          <w:sz w:val="28"/>
          <w:szCs w:val="28"/>
        </w:rPr>
        <w:t>schimb</w:t>
      </w:r>
      <w:proofErr w:type="spellEnd"/>
      <w:r w:rsidRPr="000548E8">
        <w:rPr>
          <w:i/>
          <w:sz w:val="28"/>
          <w:szCs w:val="28"/>
        </w:rPr>
        <w:t xml:space="preserve"> </w:t>
      </w:r>
      <w:proofErr w:type="spellStart"/>
      <w:r w:rsidRPr="000548E8">
        <w:rPr>
          <w:i/>
          <w:sz w:val="28"/>
          <w:szCs w:val="28"/>
        </w:rPr>
        <w:t>valutar</w:t>
      </w:r>
      <w:proofErr w:type="spellEnd"/>
      <w:r w:rsidRPr="000548E8">
        <w:rPr>
          <w:i/>
          <w:sz w:val="28"/>
          <w:szCs w:val="28"/>
        </w:rPr>
        <w:t xml:space="preserve">”, cod ECO de Cheltuieli:272600„Ajutoare bănești”S3S4(296)F1F3(1070)P1P2(9012) P3(00487);  </w:t>
      </w:r>
    </w:p>
    <w:p w14:paraId="384F2986"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rPr>
        <w:t>-</w:t>
      </w:r>
      <w:r w:rsidRPr="000548E8">
        <w:rPr>
          <w:b/>
          <w:sz w:val="28"/>
          <w:szCs w:val="28"/>
        </w:rPr>
        <w:t xml:space="preserve">20,0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Președintelui</w:t>
      </w:r>
      <w:proofErr w:type="spellEnd"/>
      <w:r w:rsidRPr="000548E8">
        <w:rPr>
          <w:b/>
          <w:sz w:val="28"/>
          <w:szCs w:val="28"/>
        </w:rPr>
        <w:t xml:space="preserve"> </w:t>
      </w:r>
      <w:proofErr w:type="spellStart"/>
      <w:r w:rsidRPr="000548E8">
        <w:rPr>
          <w:b/>
          <w:sz w:val="28"/>
          <w:szCs w:val="28"/>
        </w:rPr>
        <w:t>raionului</w:t>
      </w:r>
      <w:proofErr w:type="spellEnd"/>
      <w:r w:rsidRPr="000548E8">
        <w:rPr>
          <w:b/>
          <w:sz w:val="28"/>
          <w:szCs w:val="28"/>
        </w:rPr>
        <w:t xml:space="preserve"> (</w:t>
      </w:r>
      <w:r w:rsidRPr="000548E8">
        <w:rPr>
          <w:b/>
          <w:sz w:val="28"/>
          <w:szCs w:val="28"/>
          <w:u w:val="single"/>
        </w:rPr>
        <w:t>Org2-13527</w:t>
      </w:r>
      <w:r w:rsidRPr="000548E8">
        <w:rPr>
          <w:b/>
          <w:sz w:val="28"/>
          <w:szCs w:val="28"/>
        </w:rPr>
        <w:t xml:space="preserve">) </w:t>
      </w:r>
      <w:r w:rsidRPr="000548E8">
        <w:rPr>
          <w:sz w:val="28"/>
          <w:szCs w:val="28"/>
        </w:rPr>
        <w:t xml:space="preserve">din </w:t>
      </w:r>
      <w:proofErr w:type="spellStart"/>
      <w:r w:rsidRPr="000548E8">
        <w:rPr>
          <w:sz w:val="28"/>
          <w:szCs w:val="28"/>
        </w:rPr>
        <w:t>locațiunea</w:t>
      </w:r>
      <w:proofErr w:type="spellEnd"/>
      <w:r w:rsidRPr="000548E8">
        <w:rPr>
          <w:sz w:val="28"/>
          <w:szCs w:val="28"/>
        </w:rPr>
        <w:t xml:space="preserve"> </w:t>
      </w:r>
      <w:proofErr w:type="spellStart"/>
      <w:r w:rsidRPr="000548E8">
        <w:rPr>
          <w:sz w:val="28"/>
          <w:szCs w:val="28"/>
        </w:rPr>
        <w:t>încăperilor</w:t>
      </w:r>
      <w:proofErr w:type="spellEnd"/>
      <w:r w:rsidRPr="000548E8">
        <w:rPr>
          <w:sz w:val="28"/>
          <w:szCs w:val="28"/>
        </w:rPr>
        <w:t xml:space="preserve"> </w:t>
      </w:r>
      <w:proofErr w:type="spellStart"/>
      <w:r w:rsidRPr="000548E8">
        <w:rPr>
          <w:sz w:val="28"/>
          <w:szCs w:val="28"/>
        </w:rPr>
        <w:t>clădirii</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proofErr w:type="gramStart"/>
      <w:r w:rsidRPr="000548E8">
        <w:rPr>
          <w:sz w:val="28"/>
          <w:szCs w:val="28"/>
        </w:rPr>
        <w:t>raional</w:t>
      </w:r>
      <w:proofErr w:type="spellEnd"/>
      <w:r w:rsidRPr="000548E8">
        <w:rPr>
          <w:sz w:val="28"/>
          <w:szCs w:val="28"/>
        </w:rPr>
        <w:t xml:space="preserve">,  </w:t>
      </w:r>
      <w:r w:rsidRPr="000548E8">
        <w:rPr>
          <w:i/>
          <w:sz w:val="28"/>
          <w:szCs w:val="28"/>
        </w:rPr>
        <w:t>cod</w:t>
      </w:r>
      <w:proofErr w:type="gramEnd"/>
      <w:r w:rsidRPr="000548E8">
        <w:rPr>
          <w:i/>
          <w:sz w:val="28"/>
          <w:szCs w:val="28"/>
        </w:rPr>
        <w:t xml:space="preserve"> ECO de Venituri:142320„Plata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locatiunea</w:t>
      </w:r>
      <w:proofErr w:type="spellEnd"/>
      <w:r w:rsidRPr="000548E8">
        <w:rPr>
          <w:i/>
          <w:sz w:val="28"/>
          <w:szCs w:val="28"/>
        </w:rPr>
        <w:t xml:space="preserve"> </w:t>
      </w:r>
      <w:proofErr w:type="spellStart"/>
      <w:r w:rsidRPr="000548E8">
        <w:rPr>
          <w:i/>
          <w:sz w:val="28"/>
          <w:szCs w:val="28"/>
        </w:rPr>
        <w:t>bunurilor</w:t>
      </w:r>
      <w:proofErr w:type="spellEnd"/>
      <w:r w:rsidRPr="000548E8">
        <w:rPr>
          <w:i/>
          <w:sz w:val="28"/>
          <w:szCs w:val="28"/>
        </w:rPr>
        <w:t xml:space="preserve"> </w:t>
      </w:r>
      <w:proofErr w:type="spellStart"/>
      <w:r w:rsidRPr="000548E8">
        <w:rPr>
          <w:i/>
          <w:sz w:val="28"/>
          <w:szCs w:val="28"/>
        </w:rPr>
        <w:t>patrimoniului</w:t>
      </w:r>
      <w:proofErr w:type="spellEnd"/>
      <w:r w:rsidRPr="000548E8">
        <w:rPr>
          <w:i/>
          <w:sz w:val="28"/>
          <w:szCs w:val="28"/>
        </w:rPr>
        <w:t xml:space="preserve"> public”, cod ECO de </w:t>
      </w:r>
      <w:proofErr w:type="spellStart"/>
      <w:r w:rsidRPr="000548E8">
        <w:rPr>
          <w:i/>
          <w:sz w:val="28"/>
          <w:szCs w:val="28"/>
        </w:rPr>
        <w:t>Cheltuieli</w:t>
      </w:r>
      <w:proofErr w:type="spellEnd"/>
      <w:r w:rsidRPr="000548E8">
        <w:rPr>
          <w:i/>
          <w:sz w:val="28"/>
          <w:szCs w:val="28"/>
        </w:rPr>
        <w:t xml:space="preserve">: 222120 „Gaze” P1P2(0301) P3(00005); </w:t>
      </w:r>
    </w:p>
    <w:p w14:paraId="4FF8CB47"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rPr>
        <w:t>-</w:t>
      </w:r>
      <w:r w:rsidRPr="000548E8">
        <w:rPr>
          <w:b/>
          <w:sz w:val="28"/>
          <w:szCs w:val="28"/>
        </w:rPr>
        <w:t xml:space="preserve">5,0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Președintelui</w:t>
      </w:r>
      <w:proofErr w:type="spellEnd"/>
      <w:r w:rsidRPr="000548E8">
        <w:rPr>
          <w:b/>
          <w:sz w:val="28"/>
          <w:szCs w:val="28"/>
        </w:rPr>
        <w:t xml:space="preserve"> </w:t>
      </w:r>
      <w:proofErr w:type="spellStart"/>
      <w:r w:rsidRPr="000548E8">
        <w:rPr>
          <w:b/>
          <w:sz w:val="28"/>
          <w:szCs w:val="28"/>
        </w:rPr>
        <w:t>raionului</w:t>
      </w:r>
      <w:proofErr w:type="spellEnd"/>
      <w:r w:rsidRPr="000548E8">
        <w:rPr>
          <w:b/>
          <w:sz w:val="28"/>
          <w:szCs w:val="28"/>
        </w:rPr>
        <w:t xml:space="preserve"> (</w:t>
      </w:r>
      <w:r w:rsidRPr="000548E8">
        <w:rPr>
          <w:b/>
          <w:sz w:val="28"/>
          <w:szCs w:val="28"/>
          <w:u w:val="single"/>
        </w:rPr>
        <w:t>Org2-13527</w:t>
      </w:r>
      <w:r w:rsidRPr="000548E8">
        <w:rPr>
          <w:b/>
          <w:sz w:val="28"/>
          <w:szCs w:val="28"/>
        </w:rPr>
        <w:t xml:space="preserve">) </w:t>
      </w:r>
      <w:r w:rsidRPr="000548E8">
        <w:rPr>
          <w:sz w:val="28"/>
          <w:szCs w:val="28"/>
        </w:rPr>
        <w:t xml:space="preserve">de la </w:t>
      </w:r>
      <w:proofErr w:type="spellStart"/>
      <w:r w:rsidRPr="000548E8">
        <w:rPr>
          <w:sz w:val="28"/>
          <w:szCs w:val="28"/>
        </w:rPr>
        <w:t>eliberarea</w:t>
      </w:r>
      <w:proofErr w:type="spellEnd"/>
      <w:r w:rsidRPr="000548E8">
        <w:rPr>
          <w:sz w:val="28"/>
          <w:szCs w:val="28"/>
        </w:rPr>
        <w:t xml:space="preserve"> </w:t>
      </w:r>
      <w:proofErr w:type="spellStart"/>
      <w:r w:rsidRPr="000548E8">
        <w:rPr>
          <w:sz w:val="28"/>
          <w:szCs w:val="28"/>
        </w:rPr>
        <w:t>certificatelor</w:t>
      </w:r>
      <w:proofErr w:type="spellEnd"/>
      <w:r w:rsidRPr="000548E8">
        <w:rPr>
          <w:sz w:val="28"/>
          <w:szCs w:val="28"/>
        </w:rPr>
        <w:t xml:space="preserve"> de </w:t>
      </w:r>
      <w:proofErr w:type="spellStart"/>
      <w:r w:rsidRPr="000548E8">
        <w:rPr>
          <w:sz w:val="28"/>
          <w:szCs w:val="28"/>
        </w:rPr>
        <w:t>către</w:t>
      </w:r>
      <w:proofErr w:type="spellEnd"/>
      <w:r w:rsidRPr="000548E8">
        <w:rPr>
          <w:sz w:val="28"/>
          <w:szCs w:val="28"/>
        </w:rPr>
        <w:t xml:space="preserve"> </w:t>
      </w:r>
      <w:proofErr w:type="spellStart"/>
      <w:r w:rsidRPr="000548E8">
        <w:rPr>
          <w:sz w:val="28"/>
          <w:szCs w:val="28"/>
        </w:rPr>
        <w:t>serviciul</w:t>
      </w:r>
      <w:proofErr w:type="spellEnd"/>
      <w:r w:rsidRPr="000548E8">
        <w:rPr>
          <w:sz w:val="28"/>
          <w:szCs w:val="28"/>
        </w:rPr>
        <w:t xml:space="preserve"> </w:t>
      </w:r>
      <w:proofErr w:type="spellStart"/>
      <w:proofErr w:type="gramStart"/>
      <w:r w:rsidRPr="000548E8">
        <w:rPr>
          <w:sz w:val="28"/>
          <w:szCs w:val="28"/>
        </w:rPr>
        <w:t>arhivă</w:t>
      </w:r>
      <w:proofErr w:type="spellEnd"/>
      <w:r w:rsidRPr="000548E8">
        <w:rPr>
          <w:sz w:val="28"/>
          <w:szCs w:val="28"/>
        </w:rPr>
        <w:t xml:space="preserve">,  </w:t>
      </w:r>
      <w:r w:rsidRPr="000548E8">
        <w:rPr>
          <w:i/>
          <w:sz w:val="28"/>
          <w:szCs w:val="28"/>
        </w:rPr>
        <w:t>cod</w:t>
      </w:r>
      <w:proofErr w:type="gramEnd"/>
      <w:r w:rsidRPr="000548E8">
        <w:rPr>
          <w:i/>
          <w:sz w:val="28"/>
          <w:szCs w:val="28"/>
        </w:rPr>
        <w:t xml:space="preserve"> ECO de Venituri:142310„Incasari de la </w:t>
      </w:r>
      <w:proofErr w:type="spellStart"/>
      <w:r w:rsidRPr="000548E8">
        <w:rPr>
          <w:i/>
          <w:sz w:val="28"/>
          <w:szCs w:val="28"/>
        </w:rPr>
        <w:t>prestarea</w:t>
      </w:r>
      <w:proofErr w:type="spellEnd"/>
      <w:r w:rsidRPr="000548E8">
        <w:rPr>
          <w:i/>
          <w:sz w:val="28"/>
          <w:szCs w:val="28"/>
        </w:rPr>
        <w:t xml:space="preserve"> </w:t>
      </w:r>
      <w:proofErr w:type="spellStart"/>
      <w:r w:rsidRPr="000548E8">
        <w:rPr>
          <w:i/>
          <w:sz w:val="28"/>
          <w:szCs w:val="28"/>
        </w:rPr>
        <w:t>serviciilor</w:t>
      </w:r>
      <w:proofErr w:type="spellEnd"/>
      <w:r w:rsidRPr="000548E8">
        <w:rPr>
          <w:i/>
          <w:sz w:val="28"/>
          <w:szCs w:val="28"/>
        </w:rPr>
        <w:t xml:space="preserve"> cu </w:t>
      </w:r>
      <w:proofErr w:type="spellStart"/>
      <w:r w:rsidRPr="000548E8">
        <w:rPr>
          <w:i/>
          <w:sz w:val="28"/>
          <w:szCs w:val="28"/>
        </w:rPr>
        <w:t>plata</w:t>
      </w:r>
      <w:proofErr w:type="spellEnd"/>
      <w:r w:rsidRPr="000548E8">
        <w:rPr>
          <w:i/>
          <w:sz w:val="28"/>
          <w:szCs w:val="28"/>
        </w:rPr>
        <w:t xml:space="preserve">”, cod ECO de </w:t>
      </w:r>
      <w:proofErr w:type="spellStart"/>
      <w:r w:rsidRPr="000548E8">
        <w:rPr>
          <w:i/>
          <w:sz w:val="28"/>
          <w:szCs w:val="28"/>
        </w:rPr>
        <w:t>Cheltuieli</w:t>
      </w:r>
      <w:proofErr w:type="spellEnd"/>
      <w:r w:rsidRPr="000548E8">
        <w:rPr>
          <w:i/>
          <w:sz w:val="28"/>
          <w:szCs w:val="28"/>
        </w:rPr>
        <w:t>: 222990 „</w:t>
      </w:r>
      <w:proofErr w:type="spellStart"/>
      <w:r w:rsidRPr="000548E8">
        <w:rPr>
          <w:i/>
          <w:sz w:val="28"/>
          <w:szCs w:val="28"/>
        </w:rPr>
        <w:t>Servicii</w:t>
      </w:r>
      <w:proofErr w:type="spellEnd"/>
      <w:r w:rsidRPr="000548E8">
        <w:rPr>
          <w:i/>
          <w:sz w:val="28"/>
          <w:szCs w:val="28"/>
        </w:rPr>
        <w:t xml:space="preserve"> </w:t>
      </w:r>
      <w:proofErr w:type="spellStart"/>
      <w:r w:rsidRPr="000548E8">
        <w:rPr>
          <w:i/>
          <w:sz w:val="28"/>
          <w:szCs w:val="28"/>
        </w:rPr>
        <w:t>neatribuite</w:t>
      </w:r>
      <w:proofErr w:type="spellEnd"/>
      <w:r w:rsidRPr="000548E8">
        <w:rPr>
          <w:i/>
          <w:sz w:val="28"/>
          <w:szCs w:val="28"/>
        </w:rPr>
        <w:t xml:space="preserve"> </w:t>
      </w:r>
      <w:proofErr w:type="spellStart"/>
      <w:r w:rsidRPr="000548E8">
        <w:rPr>
          <w:i/>
          <w:sz w:val="28"/>
          <w:szCs w:val="28"/>
        </w:rPr>
        <w:t>altor</w:t>
      </w:r>
      <w:proofErr w:type="spellEnd"/>
      <w:r w:rsidRPr="000548E8">
        <w:rPr>
          <w:i/>
          <w:sz w:val="28"/>
          <w:szCs w:val="28"/>
        </w:rPr>
        <w:t xml:space="preserve"> </w:t>
      </w:r>
      <w:proofErr w:type="spellStart"/>
      <w:r w:rsidRPr="000548E8">
        <w:rPr>
          <w:i/>
          <w:sz w:val="28"/>
          <w:szCs w:val="28"/>
        </w:rPr>
        <w:t>aliniate</w:t>
      </w:r>
      <w:proofErr w:type="spellEnd"/>
      <w:r w:rsidRPr="000548E8">
        <w:rPr>
          <w:i/>
          <w:sz w:val="28"/>
          <w:szCs w:val="28"/>
        </w:rPr>
        <w:t xml:space="preserve">”  P1P2(0301) P3(00005);  </w:t>
      </w:r>
    </w:p>
    <w:p w14:paraId="169B3538"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highlight w:val="yellow"/>
        </w:rPr>
        <w:t>-</w:t>
      </w:r>
      <w:r w:rsidRPr="000548E8">
        <w:rPr>
          <w:b/>
          <w:sz w:val="28"/>
          <w:szCs w:val="28"/>
          <w:highlight w:val="yellow"/>
        </w:rPr>
        <w:t>1744,83</w:t>
      </w:r>
      <w:r w:rsidRPr="000548E8">
        <w:rPr>
          <w:b/>
          <w:sz w:val="28"/>
          <w:szCs w:val="28"/>
        </w:rPr>
        <w:t xml:space="preserve">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Președintelui</w:t>
      </w:r>
      <w:proofErr w:type="spellEnd"/>
      <w:r w:rsidRPr="000548E8">
        <w:rPr>
          <w:b/>
          <w:sz w:val="28"/>
          <w:szCs w:val="28"/>
        </w:rPr>
        <w:t xml:space="preserve"> </w:t>
      </w:r>
      <w:proofErr w:type="spellStart"/>
      <w:r w:rsidRPr="000548E8">
        <w:rPr>
          <w:b/>
          <w:sz w:val="28"/>
          <w:szCs w:val="28"/>
        </w:rPr>
        <w:t>raionului</w:t>
      </w:r>
      <w:proofErr w:type="spellEnd"/>
      <w:r w:rsidRPr="000548E8">
        <w:rPr>
          <w:b/>
          <w:sz w:val="28"/>
          <w:szCs w:val="28"/>
        </w:rPr>
        <w:t xml:space="preserve"> (</w:t>
      </w:r>
      <w:r w:rsidRPr="000548E8">
        <w:rPr>
          <w:b/>
          <w:sz w:val="28"/>
          <w:szCs w:val="28"/>
          <w:u w:val="single"/>
        </w:rPr>
        <w:t>Org2-13527</w:t>
      </w:r>
      <w:r w:rsidRPr="000548E8">
        <w:rPr>
          <w:b/>
          <w:sz w:val="28"/>
          <w:szCs w:val="28"/>
        </w:rPr>
        <w:t xml:space="preserve">), </w:t>
      </w:r>
      <w:proofErr w:type="spellStart"/>
      <w:r w:rsidRPr="000548E8">
        <w:rPr>
          <w:sz w:val="28"/>
          <w:szCs w:val="28"/>
        </w:rPr>
        <w:t>Proiectul</w:t>
      </w:r>
      <w:proofErr w:type="spellEnd"/>
      <w:r w:rsidRPr="000548E8">
        <w:rPr>
          <w:sz w:val="28"/>
          <w:szCs w:val="28"/>
        </w:rPr>
        <w:t xml:space="preserve"> „</w:t>
      </w:r>
      <w:proofErr w:type="spellStart"/>
      <w:r w:rsidRPr="000548E8">
        <w:rPr>
          <w:sz w:val="28"/>
          <w:szCs w:val="28"/>
        </w:rPr>
        <w:t>Orientarea</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carieră</w:t>
      </w:r>
      <w:proofErr w:type="spellEnd"/>
      <w:r w:rsidRPr="000548E8">
        <w:rPr>
          <w:sz w:val="28"/>
          <w:szCs w:val="28"/>
        </w:rPr>
        <w:t xml:space="preserve"> din </w:t>
      </w:r>
      <w:proofErr w:type="spellStart"/>
      <w:r w:rsidRPr="000548E8">
        <w:rPr>
          <w:sz w:val="28"/>
          <w:szCs w:val="28"/>
        </w:rPr>
        <w:t>perspectiva</w:t>
      </w:r>
      <w:proofErr w:type="spellEnd"/>
      <w:r w:rsidRPr="000548E8">
        <w:rPr>
          <w:sz w:val="28"/>
          <w:szCs w:val="28"/>
        </w:rPr>
        <w:t xml:space="preserve"> </w:t>
      </w:r>
      <w:proofErr w:type="spellStart"/>
      <w:r w:rsidRPr="000548E8">
        <w:rPr>
          <w:sz w:val="28"/>
          <w:szCs w:val="28"/>
        </w:rPr>
        <w:t>pieței</w:t>
      </w:r>
      <w:proofErr w:type="spellEnd"/>
      <w:r w:rsidRPr="000548E8">
        <w:rPr>
          <w:sz w:val="28"/>
          <w:szCs w:val="28"/>
        </w:rPr>
        <w:t xml:space="preserve"> </w:t>
      </w:r>
      <w:proofErr w:type="spellStart"/>
      <w:r w:rsidRPr="000548E8">
        <w:rPr>
          <w:sz w:val="28"/>
          <w:szCs w:val="28"/>
        </w:rPr>
        <w:t>muncii</w:t>
      </w:r>
      <w:proofErr w:type="spellEnd"/>
      <w:r w:rsidRPr="000548E8">
        <w:rPr>
          <w:sz w:val="28"/>
          <w:szCs w:val="28"/>
        </w:rPr>
        <w:t xml:space="preserve">”,  </w:t>
      </w:r>
      <w:r w:rsidRPr="000548E8">
        <w:rPr>
          <w:i/>
          <w:sz w:val="28"/>
          <w:szCs w:val="28"/>
        </w:rPr>
        <w:t>cod ECO de Venituri:132122</w:t>
      </w:r>
      <w:r>
        <w:rPr>
          <w:i/>
          <w:sz w:val="28"/>
          <w:szCs w:val="28"/>
        </w:rPr>
        <w:t xml:space="preserve"> </w:t>
      </w:r>
      <w:r w:rsidRPr="000548E8">
        <w:rPr>
          <w:i/>
          <w:sz w:val="28"/>
          <w:szCs w:val="28"/>
        </w:rPr>
        <w:t>„</w:t>
      </w:r>
      <w:proofErr w:type="spellStart"/>
      <w:r w:rsidRPr="000548E8">
        <w:rPr>
          <w:i/>
          <w:sz w:val="28"/>
          <w:szCs w:val="28"/>
        </w:rPr>
        <w:t>Granturi</w:t>
      </w:r>
      <w:proofErr w:type="spellEnd"/>
      <w:r w:rsidRPr="000548E8">
        <w:rPr>
          <w:i/>
          <w:sz w:val="28"/>
          <w:szCs w:val="28"/>
        </w:rPr>
        <w:t xml:space="preserve"> </w:t>
      </w:r>
      <w:proofErr w:type="spellStart"/>
      <w:r w:rsidRPr="000548E8">
        <w:rPr>
          <w:i/>
          <w:sz w:val="28"/>
          <w:szCs w:val="28"/>
        </w:rPr>
        <w:t>curente</w:t>
      </w:r>
      <w:proofErr w:type="spellEnd"/>
      <w:r w:rsidRPr="000548E8">
        <w:rPr>
          <w:i/>
          <w:sz w:val="28"/>
          <w:szCs w:val="28"/>
        </w:rPr>
        <w:t xml:space="preserve"> </w:t>
      </w:r>
      <w:proofErr w:type="spellStart"/>
      <w:r w:rsidRPr="000548E8">
        <w:rPr>
          <w:i/>
          <w:sz w:val="28"/>
          <w:szCs w:val="28"/>
        </w:rPr>
        <w:t>primite</w:t>
      </w:r>
      <w:proofErr w:type="spellEnd"/>
      <w:r w:rsidRPr="000548E8">
        <w:rPr>
          <w:i/>
          <w:sz w:val="28"/>
          <w:szCs w:val="28"/>
        </w:rPr>
        <w:t xml:space="preserve"> de la </w:t>
      </w:r>
      <w:proofErr w:type="spellStart"/>
      <w:r w:rsidRPr="000548E8">
        <w:rPr>
          <w:i/>
          <w:sz w:val="28"/>
          <w:szCs w:val="28"/>
        </w:rPr>
        <w:t>organizațiile</w:t>
      </w:r>
      <w:proofErr w:type="spellEnd"/>
      <w:r w:rsidRPr="000548E8">
        <w:rPr>
          <w:i/>
          <w:sz w:val="28"/>
          <w:szCs w:val="28"/>
        </w:rPr>
        <w:t xml:space="preserve"> </w:t>
      </w:r>
      <w:proofErr w:type="spellStart"/>
      <w:r w:rsidRPr="000548E8">
        <w:rPr>
          <w:i/>
          <w:sz w:val="28"/>
          <w:szCs w:val="28"/>
        </w:rPr>
        <w:t>internaționale</w:t>
      </w:r>
      <w:proofErr w:type="spellEnd"/>
      <w:r w:rsidRPr="000548E8">
        <w:rPr>
          <w:i/>
          <w:sz w:val="28"/>
          <w:szCs w:val="28"/>
        </w:rPr>
        <w:t xml:space="preserve">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proiecte</w:t>
      </w:r>
      <w:proofErr w:type="spellEnd"/>
      <w:r w:rsidRPr="000548E8">
        <w:rPr>
          <w:i/>
          <w:sz w:val="28"/>
          <w:szCs w:val="28"/>
        </w:rPr>
        <w:t xml:space="preserve"> </w:t>
      </w:r>
      <w:proofErr w:type="spellStart"/>
      <w:r w:rsidRPr="000548E8">
        <w:rPr>
          <w:i/>
          <w:sz w:val="28"/>
          <w:szCs w:val="28"/>
        </w:rPr>
        <w:t>finanțate</w:t>
      </w:r>
      <w:proofErr w:type="spellEnd"/>
      <w:r w:rsidRPr="000548E8">
        <w:rPr>
          <w:i/>
          <w:sz w:val="28"/>
          <w:szCs w:val="28"/>
        </w:rPr>
        <w:t xml:space="preserve"> din </w:t>
      </w:r>
      <w:proofErr w:type="spellStart"/>
      <w:r w:rsidRPr="000548E8">
        <w:rPr>
          <w:i/>
          <w:sz w:val="28"/>
          <w:szCs w:val="28"/>
        </w:rPr>
        <w:t>surse</w:t>
      </w:r>
      <w:proofErr w:type="spellEnd"/>
      <w:r w:rsidRPr="000548E8">
        <w:rPr>
          <w:i/>
          <w:sz w:val="28"/>
          <w:szCs w:val="28"/>
        </w:rPr>
        <w:t xml:space="preserve"> </w:t>
      </w:r>
      <w:proofErr w:type="spellStart"/>
      <w:r w:rsidRPr="000548E8">
        <w:rPr>
          <w:i/>
          <w:sz w:val="28"/>
          <w:szCs w:val="28"/>
        </w:rPr>
        <w:t>externe</w:t>
      </w:r>
      <w:proofErr w:type="spellEnd"/>
      <w:r w:rsidRPr="000548E8">
        <w:rPr>
          <w:i/>
          <w:sz w:val="28"/>
          <w:szCs w:val="28"/>
        </w:rPr>
        <w:t xml:space="preserve"> </w:t>
      </w:r>
      <w:proofErr w:type="spellStart"/>
      <w:r w:rsidRPr="000548E8">
        <w:rPr>
          <w:i/>
          <w:sz w:val="28"/>
          <w:szCs w:val="28"/>
        </w:rPr>
        <w:t>pentru</w:t>
      </w:r>
      <w:proofErr w:type="spellEnd"/>
      <w:r w:rsidRPr="000548E8">
        <w:rPr>
          <w:i/>
          <w:sz w:val="28"/>
          <w:szCs w:val="28"/>
        </w:rPr>
        <w:t xml:space="preserve"> </w:t>
      </w:r>
      <w:proofErr w:type="spellStart"/>
      <w:r w:rsidRPr="000548E8">
        <w:rPr>
          <w:i/>
          <w:sz w:val="28"/>
          <w:szCs w:val="28"/>
        </w:rPr>
        <w:t>bugetul</w:t>
      </w:r>
      <w:proofErr w:type="spellEnd"/>
      <w:r w:rsidRPr="000548E8">
        <w:rPr>
          <w:i/>
          <w:sz w:val="28"/>
          <w:szCs w:val="28"/>
        </w:rPr>
        <w:t xml:space="preserve"> local de nivelul2”, cod ECO de </w:t>
      </w:r>
      <w:proofErr w:type="spellStart"/>
      <w:r w:rsidRPr="000548E8">
        <w:rPr>
          <w:i/>
          <w:sz w:val="28"/>
          <w:szCs w:val="28"/>
        </w:rPr>
        <w:t>Cheltuieli</w:t>
      </w:r>
      <w:proofErr w:type="spellEnd"/>
      <w:r w:rsidRPr="000548E8">
        <w:rPr>
          <w:i/>
          <w:sz w:val="28"/>
          <w:szCs w:val="28"/>
        </w:rPr>
        <w:t xml:space="preserve">: </w:t>
      </w:r>
      <w:r w:rsidRPr="000548E8">
        <w:rPr>
          <w:i/>
          <w:sz w:val="28"/>
          <w:szCs w:val="28"/>
          <w:highlight w:val="yellow"/>
        </w:rPr>
        <w:t xml:space="preserve">K3(281) „Alte </w:t>
      </w:r>
      <w:proofErr w:type="spellStart"/>
      <w:r w:rsidRPr="000548E8">
        <w:rPr>
          <w:i/>
          <w:sz w:val="28"/>
          <w:szCs w:val="28"/>
          <w:highlight w:val="yellow"/>
        </w:rPr>
        <w:t>cheltuieli</w:t>
      </w:r>
      <w:proofErr w:type="spellEnd"/>
      <w:r w:rsidRPr="000548E8">
        <w:rPr>
          <w:i/>
          <w:sz w:val="28"/>
          <w:szCs w:val="28"/>
          <w:highlight w:val="yellow"/>
        </w:rPr>
        <w:t xml:space="preserve"> </w:t>
      </w:r>
      <w:proofErr w:type="spellStart"/>
      <w:r w:rsidRPr="000548E8">
        <w:rPr>
          <w:i/>
          <w:sz w:val="28"/>
          <w:szCs w:val="28"/>
          <w:highlight w:val="yellow"/>
        </w:rPr>
        <w:t>curente</w:t>
      </w:r>
      <w:proofErr w:type="spellEnd"/>
      <w:r w:rsidRPr="000548E8">
        <w:rPr>
          <w:i/>
          <w:sz w:val="28"/>
          <w:szCs w:val="28"/>
          <w:highlight w:val="yellow"/>
        </w:rPr>
        <w:t>”</w:t>
      </w:r>
      <w:r w:rsidRPr="000548E8">
        <w:rPr>
          <w:i/>
          <w:sz w:val="28"/>
          <w:szCs w:val="28"/>
        </w:rPr>
        <w:t xml:space="preserve">   P1P2(8806)P3(70308);</w:t>
      </w:r>
    </w:p>
    <w:p w14:paraId="5B555153" w14:textId="77777777" w:rsidR="00280CF0" w:rsidRPr="000548E8" w:rsidRDefault="00280CF0" w:rsidP="00280CF0">
      <w:pPr>
        <w:numPr>
          <w:ilvl w:val="0"/>
          <w:numId w:val="16"/>
        </w:numPr>
        <w:spacing w:after="0" w:line="240" w:lineRule="auto"/>
        <w:ind w:left="0" w:firstLine="426"/>
        <w:jc w:val="both"/>
        <w:rPr>
          <w:i/>
          <w:sz w:val="28"/>
          <w:szCs w:val="28"/>
        </w:rPr>
      </w:pPr>
      <w:r w:rsidRPr="000548E8">
        <w:rPr>
          <w:sz w:val="28"/>
          <w:szCs w:val="28"/>
        </w:rPr>
        <w:t>-</w:t>
      </w:r>
      <w:r w:rsidRPr="000548E8">
        <w:rPr>
          <w:b/>
          <w:sz w:val="28"/>
          <w:szCs w:val="28"/>
        </w:rPr>
        <w:t xml:space="preserve">31,0 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Galeriei</w:t>
      </w:r>
      <w:proofErr w:type="spellEnd"/>
      <w:r w:rsidRPr="000548E8">
        <w:rPr>
          <w:b/>
          <w:sz w:val="28"/>
          <w:szCs w:val="28"/>
        </w:rPr>
        <w:t xml:space="preserve"> </w:t>
      </w:r>
      <w:proofErr w:type="spellStart"/>
      <w:r w:rsidRPr="000548E8">
        <w:rPr>
          <w:b/>
          <w:sz w:val="28"/>
          <w:szCs w:val="28"/>
        </w:rPr>
        <w:t>Colecțiilor</w:t>
      </w:r>
      <w:proofErr w:type="spellEnd"/>
      <w:r w:rsidRPr="000548E8">
        <w:rPr>
          <w:b/>
          <w:sz w:val="28"/>
          <w:szCs w:val="28"/>
        </w:rPr>
        <w:t xml:space="preserve"> „</w:t>
      </w:r>
      <w:proofErr w:type="spellStart"/>
      <w:r w:rsidRPr="000548E8">
        <w:rPr>
          <w:b/>
          <w:iCs/>
          <w:color w:val="000000"/>
          <w:sz w:val="28"/>
          <w:szCs w:val="28"/>
        </w:rPr>
        <w:t>Petru</w:t>
      </w:r>
      <w:proofErr w:type="spellEnd"/>
      <w:r w:rsidRPr="000548E8">
        <w:rPr>
          <w:b/>
          <w:iCs/>
          <w:color w:val="000000"/>
          <w:sz w:val="28"/>
          <w:szCs w:val="28"/>
        </w:rPr>
        <w:t xml:space="preserve"> Costin” </w:t>
      </w:r>
      <w:proofErr w:type="spellStart"/>
      <w:r w:rsidRPr="000548E8">
        <w:rPr>
          <w:sz w:val="28"/>
          <w:szCs w:val="28"/>
        </w:rPr>
        <w:t>Secția</w:t>
      </w:r>
      <w:proofErr w:type="spellEnd"/>
      <w:r w:rsidRPr="000548E8">
        <w:rPr>
          <w:sz w:val="28"/>
          <w:szCs w:val="28"/>
        </w:rPr>
        <w:t xml:space="preserve"> </w:t>
      </w:r>
      <w:proofErr w:type="spellStart"/>
      <w:r w:rsidRPr="000548E8">
        <w:rPr>
          <w:sz w:val="28"/>
          <w:szCs w:val="28"/>
        </w:rPr>
        <w:t>Cultură</w:t>
      </w:r>
      <w:proofErr w:type="spellEnd"/>
      <w:r w:rsidRPr="000548E8">
        <w:rPr>
          <w:sz w:val="28"/>
          <w:szCs w:val="28"/>
        </w:rPr>
        <w:t xml:space="preserve"> </w:t>
      </w:r>
      <w:proofErr w:type="spellStart"/>
      <w:r w:rsidRPr="000548E8">
        <w:rPr>
          <w:sz w:val="28"/>
          <w:szCs w:val="28"/>
        </w:rPr>
        <w:t>Ialoveni</w:t>
      </w:r>
      <w:proofErr w:type="spellEnd"/>
      <w:r w:rsidRPr="000548E8">
        <w:rPr>
          <w:b/>
          <w:sz w:val="28"/>
          <w:szCs w:val="28"/>
        </w:rPr>
        <w:t xml:space="preserve"> (</w:t>
      </w:r>
      <w:r w:rsidRPr="000548E8">
        <w:rPr>
          <w:b/>
          <w:sz w:val="28"/>
          <w:szCs w:val="28"/>
          <w:u w:val="single"/>
        </w:rPr>
        <w:t>Org2-16168</w:t>
      </w:r>
      <w:r w:rsidRPr="000548E8">
        <w:rPr>
          <w:b/>
          <w:sz w:val="28"/>
          <w:szCs w:val="28"/>
        </w:rPr>
        <w:t xml:space="preserve">) </w:t>
      </w:r>
      <w:r w:rsidRPr="000548E8">
        <w:rPr>
          <w:sz w:val="28"/>
          <w:szCs w:val="28"/>
        </w:rPr>
        <w:t xml:space="preserve">din </w:t>
      </w:r>
      <w:proofErr w:type="spellStart"/>
      <w:r w:rsidRPr="000548E8">
        <w:rPr>
          <w:sz w:val="28"/>
          <w:szCs w:val="28"/>
        </w:rPr>
        <w:t>vînzarea</w:t>
      </w:r>
      <w:proofErr w:type="spellEnd"/>
      <w:r w:rsidRPr="000548E8">
        <w:rPr>
          <w:sz w:val="28"/>
          <w:szCs w:val="28"/>
        </w:rPr>
        <w:t xml:space="preserve"> </w:t>
      </w:r>
      <w:proofErr w:type="spellStart"/>
      <w:r w:rsidRPr="000548E8">
        <w:rPr>
          <w:sz w:val="28"/>
          <w:szCs w:val="28"/>
        </w:rPr>
        <w:t>biletelor,</w:t>
      </w:r>
      <w:r w:rsidRPr="000548E8">
        <w:rPr>
          <w:i/>
          <w:sz w:val="28"/>
          <w:szCs w:val="28"/>
        </w:rPr>
        <w:t>cod</w:t>
      </w:r>
      <w:proofErr w:type="spellEnd"/>
      <w:r w:rsidRPr="000548E8">
        <w:rPr>
          <w:i/>
          <w:sz w:val="28"/>
          <w:szCs w:val="28"/>
        </w:rPr>
        <w:t xml:space="preserve"> ECO de Venituri:142310„Incasări de la </w:t>
      </w:r>
      <w:proofErr w:type="spellStart"/>
      <w:r w:rsidRPr="000548E8">
        <w:rPr>
          <w:i/>
          <w:sz w:val="28"/>
          <w:szCs w:val="28"/>
        </w:rPr>
        <w:t>prestarea</w:t>
      </w:r>
      <w:proofErr w:type="spellEnd"/>
      <w:r w:rsidRPr="000548E8">
        <w:rPr>
          <w:i/>
          <w:sz w:val="28"/>
          <w:szCs w:val="28"/>
        </w:rPr>
        <w:t xml:space="preserve"> </w:t>
      </w:r>
      <w:proofErr w:type="spellStart"/>
      <w:r w:rsidRPr="000548E8">
        <w:rPr>
          <w:i/>
          <w:sz w:val="28"/>
          <w:szCs w:val="28"/>
        </w:rPr>
        <w:t>serviciilor</w:t>
      </w:r>
      <w:proofErr w:type="spellEnd"/>
      <w:r w:rsidRPr="000548E8">
        <w:rPr>
          <w:i/>
          <w:sz w:val="28"/>
          <w:szCs w:val="28"/>
        </w:rPr>
        <w:t xml:space="preserve"> cu </w:t>
      </w:r>
      <w:proofErr w:type="spellStart"/>
      <w:r w:rsidRPr="000548E8">
        <w:rPr>
          <w:i/>
          <w:sz w:val="28"/>
          <w:szCs w:val="28"/>
        </w:rPr>
        <w:t>plată</w:t>
      </w:r>
      <w:proofErr w:type="spellEnd"/>
      <w:r w:rsidRPr="000548E8">
        <w:rPr>
          <w:i/>
          <w:sz w:val="28"/>
          <w:szCs w:val="28"/>
        </w:rPr>
        <w:t xml:space="preserve">”, </w:t>
      </w:r>
      <w:proofErr w:type="spellStart"/>
      <w:r w:rsidRPr="000548E8">
        <w:rPr>
          <w:i/>
          <w:sz w:val="28"/>
          <w:szCs w:val="28"/>
        </w:rPr>
        <w:t>coduri</w:t>
      </w:r>
      <w:proofErr w:type="spellEnd"/>
      <w:r w:rsidRPr="000548E8">
        <w:rPr>
          <w:i/>
          <w:sz w:val="28"/>
          <w:szCs w:val="28"/>
        </w:rPr>
        <w:t xml:space="preserve"> ECO de Cheltuieli:222120</w:t>
      </w:r>
      <w:r>
        <w:rPr>
          <w:i/>
          <w:sz w:val="28"/>
          <w:szCs w:val="28"/>
        </w:rPr>
        <w:t xml:space="preserve"> </w:t>
      </w:r>
      <w:r w:rsidRPr="000548E8">
        <w:rPr>
          <w:i/>
          <w:sz w:val="28"/>
          <w:szCs w:val="28"/>
        </w:rPr>
        <w:t>„Gaze”-14,0</w:t>
      </w:r>
      <w:r>
        <w:rPr>
          <w:i/>
          <w:sz w:val="28"/>
          <w:szCs w:val="28"/>
        </w:rPr>
        <w:t xml:space="preserve"> </w:t>
      </w:r>
      <w:r w:rsidRPr="000548E8">
        <w:rPr>
          <w:i/>
          <w:sz w:val="28"/>
          <w:szCs w:val="28"/>
        </w:rPr>
        <w:t>mii lei, 222110„Energie electrică”-15,0 mii lei, 273500</w:t>
      </w:r>
      <w:r>
        <w:rPr>
          <w:i/>
          <w:sz w:val="28"/>
          <w:szCs w:val="28"/>
        </w:rPr>
        <w:t xml:space="preserve"> </w:t>
      </w:r>
      <w:r w:rsidRPr="000548E8">
        <w:rPr>
          <w:i/>
          <w:sz w:val="28"/>
          <w:szCs w:val="28"/>
        </w:rPr>
        <w:t>”</w:t>
      </w:r>
      <w:proofErr w:type="spellStart"/>
      <w:r w:rsidRPr="000548E8">
        <w:rPr>
          <w:i/>
          <w:sz w:val="28"/>
          <w:szCs w:val="28"/>
        </w:rPr>
        <w:t>Indemnizatiipentru</w:t>
      </w:r>
      <w:proofErr w:type="spellEnd"/>
      <w:r w:rsidRPr="000548E8">
        <w:rPr>
          <w:i/>
          <w:sz w:val="28"/>
          <w:szCs w:val="28"/>
        </w:rPr>
        <w:t xml:space="preserve"> </w:t>
      </w:r>
      <w:proofErr w:type="spellStart"/>
      <w:r w:rsidRPr="000548E8">
        <w:rPr>
          <w:i/>
          <w:sz w:val="28"/>
          <w:szCs w:val="28"/>
        </w:rPr>
        <w:t>incapacitatea</w:t>
      </w:r>
      <w:proofErr w:type="spellEnd"/>
      <w:r w:rsidRPr="000548E8">
        <w:rPr>
          <w:i/>
          <w:sz w:val="28"/>
          <w:szCs w:val="28"/>
        </w:rPr>
        <w:t xml:space="preserve"> </w:t>
      </w:r>
      <w:proofErr w:type="spellStart"/>
      <w:r w:rsidRPr="000548E8">
        <w:rPr>
          <w:i/>
          <w:sz w:val="28"/>
          <w:szCs w:val="28"/>
        </w:rPr>
        <w:t>temporară</w:t>
      </w:r>
      <w:proofErr w:type="spellEnd"/>
      <w:r w:rsidRPr="000548E8">
        <w:rPr>
          <w:i/>
          <w:sz w:val="28"/>
          <w:szCs w:val="28"/>
        </w:rPr>
        <w:t xml:space="preserve"> de muncă”-2,0 mii lei P1P2(8503) P3(000232).</w:t>
      </w:r>
    </w:p>
    <w:p w14:paraId="731DCEE4" w14:textId="77777777" w:rsidR="00280CF0" w:rsidRPr="000548E8" w:rsidRDefault="00280CF0" w:rsidP="00280CF0">
      <w:pPr>
        <w:ind w:firstLine="426"/>
        <w:jc w:val="both"/>
        <w:rPr>
          <w:i/>
          <w:sz w:val="28"/>
          <w:szCs w:val="28"/>
        </w:rPr>
      </w:pPr>
      <w:r w:rsidRPr="000548E8">
        <w:rPr>
          <w:b/>
          <w:sz w:val="28"/>
          <w:szCs w:val="28"/>
        </w:rPr>
        <w:t>2.</w:t>
      </w:r>
      <w:r w:rsidRPr="000548E8">
        <w:rPr>
          <w:sz w:val="28"/>
          <w:szCs w:val="28"/>
        </w:rPr>
        <w:t xml:space="preserve"> Din </w:t>
      </w:r>
      <w:proofErr w:type="spellStart"/>
      <w:r w:rsidRPr="000548E8">
        <w:rPr>
          <w:sz w:val="28"/>
          <w:szCs w:val="28"/>
        </w:rPr>
        <w:t>soldul</w:t>
      </w:r>
      <w:proofErr w:type="spellEnd"/>
      <w:r w:rsidRPr="000548E8">
        <w:rPr>
          <w:sz w:val="28"/>
          <w:szCs w:val="28"/>
        </w:rPr>
        <w:t xml:space="preserve"> </w:t>
      </w:r>
      <w:proofErr w:type="spellStart"/>
      <w:r w:rsidRPr="000548E8">
        <w:rPr>
          <w:sz w:val="28"/>
          <w:szCs w:val="28"/>
        </w:rPr>
        <w:t>anului</w:t>
      </w:r>
      <w:proofErr w:type="spellEnd"/>
      <w:r w:rsidRPr="000548E8">
        <w:rPr>
          <w:sz w:val="28"/>
          <w:szCs w:val="28"/>
        </w:rPr>
        <w:t xml:space="preserve"> 2021 al </w:t>
      </w:r>
      <w:proofErr w:type="spellStart"/>
      <w:proofErr w:type="gramStart"/>
      <w:r w:rsidRPr="000548E8">
        <w:rPr>
          <w:sz w:val="28"/>
          <w:szCs w:val="28"/>
        </w:rPr>
        <w:t>Proiectului</w:t>
      </w:r>
      <w:proofErr w:type="spellEnd"/>
      <w:r w:rsidRPr="000548E8">
        <w:rPr>
          <w:sz w:val="28"/>
          <w:szCs w:val="28"/>
        </w:rPr>
        <w:t xml:space="preserve"> ”</w:t>
      </w:r>
      <w:proofErr w:type="spellStart"/>
      <w:r w:rsidRPr="000548E8">
        <w:rPr>
          <w:sz w:val="28"/>
          <w:szCs w:val="28"/>
        </w:rPr>
        <w:t>Orientare</w:t>
      </w:r>
      <w:proofErr w:type="spellEnd"/>
      <w:proofErr w:type="gram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cariera</w:t>
      </w:r>
      <w:proofErr w:type="spellEnd"/>
      <w:r w:rsidRPr="000548E8">
        <w:rPr>
          <w:sz w:val="28"/>
          <w:szCs w:val="28"/>
        </w:rPr>
        <w:t xml:space="preserve"> din </w:t>
      </w:r>
      <w:proofErr w:type="spellStart"/>
      <w:r w:rsidRPr="000548E8">
        <w:rPr>
          <w:sz w:val="28"/>
          <w:szCs w:val="28"/>
        </w:rPr>
        <w:t>perspectiva</w:t>
      </w:r>
      <w:proofErr w:type="spellEnd"/>
      <w:r w:rsidRPr="000548E8">
        <w:rPr>
          <w:sz w:val="28"/>
          <w:szCs w:val="28"/>
        </w:rPr>
        <w:t xml:space="preserve"> </w:t>
      </w:r>
      <w:proofErr w:type="spellStart"/>
      <w:r w:rsidRPr="000548E8">
        <w:rPr>
          <w:sz w:val="28"/>
          <w:szCs w:val="28"/>
        </w:rPr>
        <w:t>pieții</w:t>
      </w:r>
      <w:proofErr w:type="spellEnd"/>
      <w:r w:rsidRPr="000548E8">
        <w:rPr>
          <w:sz w:val="28"/>
          <w:szCs w:val="28"/>
        </w:rPr>
        <w:t xml:space="preserve"> </w:t>
      </w:r>
      <w:proofErr w:type="spellStart"/>
      <w:r w:rsidRPr="000548E8">
        <w:rPr>
          <w:sz w:val="28"/>
          <w:szCs w:val="28"/>
        </w:rPr>
        <w:t>muncii</w:t>
      </w:r>
      <w:proofErr w:type="spellEnd"/>
      <w:r w:rsidRPr="000548E8">
        <w:rPr>
          <w:sz w:val="28"/>
          <w:szCs w:val="28"/>
        </w:rPr>
        <w:t>”</w:t>
      </w:r>
      <w:r w:rsidRPr="000548E8">
        <w:rPr>
          <w:i/>
          <w:sz w:val="28"/>
          <w:szCs w:val="28"/>
        </w:rPr>
        <w:t>(Org2-13527)</w:t>
      </w:r>
      <w:r w:rsidRPr="000548E8">
        <w:rPr>
          <w:b/>
          <w:sz w:val="28"/>
          <w:szCs w:val="28"/>
        </w:rPr>
        <w:t xml:space="preserve"> </w:t>
      </w:r>
      <w:r w:rsidRPr="000548E8">
        <w:rPr>
          <w:sz w:val="28"/>
          <w:szCs w:val="28"/>
        </w:rPr>
        <w:t xml:space="preserve"> </w:t>
      </w:r>
      <w:r w:rsidRPr="000548E8">
        <w:rPr>
          <w:i/>
          <w:sz w:val="28"/>
          <w:szCs w:val="28"/>
        </w:rPr>
        <w:t>P3(70308)</w:t>
      </w:r>
      <w:r w:rsidRPr="000548E8">
        <w:rPr>
          <w:sz w:val="28"/>
          <w:szCs w:val="28"/>
        </w:rPr>
        <w:t xml:space="preserve">,  se </w:t>
      </w:r>
      <w:proofErr w:type="spellStart"/>
      <w:r w:rsidRPr="000548E8">
        <w:rPr>
          <w:sz w:val="28"/>
          <w:szCs w:val="28"/>
        </w:rPr>
        <w:t>alocă</w:t>
      </w:r>
      <w:proofErr w:type="spellEnd"/>
      <w:r w:rsidRPr="000548E8">
        <w:rPr>
          <w:sz w:val="28"/>
          <w:szCs w:val="28"/>
        </w:rPr>
        <w:t xml:space="preserve">  </w:t>
      </w:r>
      <w:proofErr w:type="spellStart"/>
      <w:r w:rsidRPr="000548E8">
        <w:rPr>
          <w:sz w:val="28"/>
          <w:szCs w:val="28"/>
        </w:rPr>
        <w:t>suma</w:t>
      </w:r>
      <w:proofErr w:type="spellEnd"/>
      <w:r w:rsidRPr="000548E8">
        <w:rPr>
          <w:sz w:val="28"/>
          <w:szCs w:val="28"/>
        </w:rPr>
        <w:t xml:space="preserve"> de </w:t>
      </w:r>
      <w:r w:rsidRPr="000548E8">
        <w:rPr>
          <w:b/>
          <w:sz w:val="28"/>
          <w:szCs w:val="28"/>
        </w:rPr>
        <w:t>24,7 mii lei</w:t>
      </w:r>
      <w:r w:rsidRPr="000548E8">
        <w:rPr>
          <w:sz w:val="28"/>
          <w:szCs w:val="28"/>
        </w:rPr>
        <w:t xml:space="preserve"> </w:t>
      </w:r>
      <w:r w:rsidRPr="000548E8">
        <w:rPr>
          <w:i/>
          <w:sz w:val="28"/>
          <w:szCs w:val="28"/>
        </w:rPr>
        <w:t xml:space="preserve">la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xml:space="preserve">: 281600 „Alte </w:t>
      </w:r>
      <w:proofErr w:type="spellStart"/>
      <w:r w:rsidRPr="000548E8">
        <w:rPr>
          <w:i/>
          <w:sz w:val="28"/>
          <w:szCs w:val="28"/>
        </w:rPr>
        <w:t>cheltuieli</w:t>
      </w:r>
      <w:proofErr w:type="spellEnd"/>
      <w:r w:rsidRPr="000548E8">
        <w:rPr>
          <w:i/>
          <w:sz w:val="28"/>
          <w:szCs w:val="28"/>
        </w:rPr>
        <w:t xml:space="preserve"> in </w:t>
      </w:r>
      <w:proofErr w:type="spellStart"/>
      <w:r w:rsidRPr="000548E8">
        <w:rPr>
          <w:i/>
          <w:sz w:val="28"/>
          <w:szCs w:val="28"/>
        </w:rPr>
        <w:t>baza</w:t>
      </w:r>
      <w:proofErr w:type="spellEnd"/>
      <w:r w:rsidRPr="000548E8">
        <w:rPr>
          <w:i/>
          <w:sz w:val="28"/>
          <w:szCs w:val="28"/>
        </w:rPr>
        <w:t xml:space="preserve"> de </w:t>
      </w:r>
      <w:proofErr w:type="spellStart"/>
      <w:r w:rsidRPr="000548E8">
        <w:rPr>
          <w:i/>
          <w:sz w:val="28"/>
          <w:szCs w:val="28"/>
        </w:rPr>
        <w:t>contracte</w:t>
      </w:r>
      <w:proofErr w:type="spellEnd"/>
      <w:r w:rsidRPr="000548E8">
        <w:rPr>
          <w:i/>
          <w:sz w:val="28"/>
          <w:szCs w:val="28"/>
        </w:rPr>
        <w:t xml:space="preserve"> cu </w:t>
      </w:r>
      <w:proofErr w:type="spellStart"/>
      <w:r w:rsidRPr="000548E8">
        <w:rPr>
          <w:i/>
          <w:sz w:val="28"/>
          <w:szCs w:val="28"/>
        </w:rPr>
        <w:t>persoane</w:t>
      </w:r>
      <w:proofErr w:type="spellEnd"/>
      <w:r w:rsidRPr="000548E8">
        <w:rPr>
          <w:i/>
          <w:sz w:val="28"/>
          <w:szCs w:val="28"/>
        </w:rPr>
        <w:t xml:space="preserve"> </w:t>
      </w:r>
      <w:proofErr w:type="spellStart"/>
      <w:r w:rsidRPr="000548E8">
        <w:rPr>
          <w:i/>
          <w:sz w:val="28"/>
          <w:szCs w:val="28"/>
        </w:rPr>
        <w:t>fizice</w:t>
      </w:r>
      <w:proofErr w:type="spellEnd"/>
      <w:r w:rsidRPr="000548E8">
        <w:rPr>
          <w:i/>
          <w:sz w:val="28"/>
          <w:szCs w:val="28"/>
        </w:rPr>
        <w:t>”.</w:t>
      </w:r>
    </w:p>
    <w:p w14:paraId="5996F6B0" w14:textId="77777777" w:rsidR="00280CF0" w:rsidRPr="000548E8" w:rsidRDefault="00280CF0" w:rsidP="00280CF0">
      <w:pPr>
        <w:ind w:firstLine="426"/>
        <w:jc w:val="both"/>
        <w:rPr>
          <w:sz w:val="28"/>
          <w:szCs w:val="28"/>
        </w:rPr>
      </w:pPr>
      <w:r w:rsidRPr="000548E8">
        <w:rPr>
          <w:b/>
          <w:sz w:val="28"/>
          <w:szCs w:val="28"/>
        </w:rPr>
        <w:t>3.</w:t>
      </w:r>
      <w:r w:rsidRPr="000548E8">
        <w:rPr>
          <w:sz w:val="28"/>
          <w:szCs w:val="28"/>
        </w:rPr>
        <w:t xml:space="preserve"> </w:t>
      </w:r>
      <w:proofErr w:type="spellStart"/>
      <w:r w:rsidRPr="000548E8">
        <w:rPr>
          <w:sz w:val="28"/>
          <w:szCs w:val="28"/>
        </w:rPr>
        <w:t>Bugetul</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w:t>
      </w:r>
      <w:proofErr w:type="spellStart"/>
      <w:r w:rsidRPr="000548E8">
        <w:rPr>
          <w:sz w:val="28"/>
          <w:szCs w:val="28"/>
        </w:rPr>
        <w:t>Ialoveni</w:t>
      </w:r>
      <w:proofErr w:type="spellEnd"/>
      <w:r w:rsidRPr="000548E8">
        <w:rPr>
          <w:sz w:val="28"/>
          <w:szCs w:val="28"/>
        </w:rPr>
        <w:t xml:space="preserve"> pe </w:t>
      </w:r>
      <w:proofErr w:type="spellStart"/>
      <w:r w:rsidRPr="000548E8">
        <w:rPr>
          <w:sz w:val="28"/>
          <w:szCs w:val="28"/>
        </w:rPr>
        <w:t>anul</w:t>
      </w:r>
      <w:proofErr w:type="spellEnd"/>
      <w:r w:rsidRPr="000548E8">
        <w:rPr>
          <w:sz w:val="28"/>
          <w:szCs w:val="28"/>
        </w:rPr>
        <w:t xml:space="preserve"> 2022, </w:t>
      </w:r>
      <w:proofErr w:type="spellStart"/>
      <w:r w:rsidRPr="000548E8">
        <w:rPr>
          <w:sz w:val="28"/>
          <w:szCs w:val="28"/>
        </w:rPr>
        <w:t>aprobat</w:t>
      </w:r>
      <w:proofErr w:type="spellEnd"/>
      <w:r w:rsidRPr="000548E8">
        <w:rPr>
          <w:sz w:val="28"/>
          <w:szCs w:val="28"/>
        </w:rPr>
        <w:t xml:space="preserve"> </w:t>
      </w:r>
      <w:proofErr w:type="spellStart"/>
      <w:r w:rsidRPr="000548E8">
        <w:rPr>
          <w:sz w:val="28"/>
          <w:szCs w:val="28"/>
        </w:rPr>
        <w:t>prin</w:t>
      </w:r>
      <w:proofErr w:type="spellEnd"/>
      <w:r w:rsidRPr="000548E8">
        <w:rPr>
          <w:sz w:val="28"/>
          <w:szCs w:val="28"/>
        </w:rPr>
        <w:t xml:space="preserve"> </w:t>
      </w:r>
      <w:proofErr w:type="spellStart"/>
      <w:r w:rsidRPr="000548E8">
        <w:rPr>
          <w:sz w:val="28"/>
          <w:szCs w:val="28"/>
        </w:rPr>
        <w:t>Decizia</w:t>
      </w:r>
      <w:proofErr w:type="spellEnd"/>
      <w:r w:rsidRPr="000548E8">
        <w:rPr>
          <w:sz w:val="28"/>
          <w:szCs w:val="28"/>
        </w:rPr>
        <w:t xml:space="preserve"> </w:t>
      </w:r>
      <w:proofErr w:type="spellStart"/>
      <w:r w:rsidRPr="000548E8">
        <w:rPr>
          <w:sz w:val="28"/>
          <w:szCs w:val="28"/>
        </w:rPr>
        <w:t>Consiliului</w:t>
      </w:r>
      <w:proofErr w:type="spellEnd"/>
      <w:r w:rsidRPr="000548E8">
        <w:rPr>
          <w:sz w:val="28"/>
          <w:szCs w:val="28"/>
        </w:rPr>
        <w:t xml:space="preserve"> </w:t>
      </w:r>
      <w:proofErr w:type="spellStart"/>
      <w:r w:rsidRPr="000548E8">
        <w:rPr>
          <w:sz w:val="28"/>
          <w:szCs w:val="28"/>
        </w:rPr>
        <w:t>raional</w:t>
      </w:r>
      <w:proofErr w:type="spellEnd"/>
      <w:r w:rsidRPr="000548E8">
        <w:rPr>
          <w:sz w:val="28"/>
          <w:szCs w:val="28"/>
        </w:rPr>
        <w:t xml:space="preserve"> nr.7/1 din 16 </w:t>
      </w:r>
      <w:proofErr w:type="spellStart"/>
      <w:r w:rsidRPr="000548E8">
        <w:rPr>
          <w:sz w:val="28"/>
          <w:szCs w:val="28"/>
        </w:rPr>
        <w:t>decembrie</w:t>
      </w:r>
      <w:proofErr w:type="spellEnd"/>
      <w:r w:rsidRPr="000548E8">
        <w:rPr>
          <w:sz w:val="28"/>
          <w:szCs w:val="28"/>
        </w:rPr>
        <w:t xml:space="preserve"> 2021,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calcularea</w:t>
      </w:r>
      <w:proofErr w:type="spellEnd"/>
      <w:r w:rsidRPr="000548E8">
        <w:rPr>
          <w:sz w:val="28"/>
          <w:szCs w:val="28"/>
        </w:rPr>
        <w:t xml:space="preserve"> </w:t>
      </w:r>
      <w:proofErr w:type="spellStart"/>
      <w:r w:rsidRPr="000548E8">
        <w:rPr>
          <w:sz w:val="28"/>
          <w:szCs w:val="28"/>
        </w:rPr>
        <w:t>începînd</w:t>
      </w:r>
      <w:proofErr w:type="spellEnd"/>
      <w:r w:rsidRPr="000548E8">
        <w:rPr>
          <w:sz w:val="28"/>
          <w:szCs w:val="28"/>
        </w:rPr>
        <w:t xml:space="preserve"> cu 01 </w:t>
      </w:r>
      <w:proofErr w:type="spellStart"/>
      <w:r w:rsidRPr="000548E8">
        <w:rPr>
          <w:sz w:val="28"/>
          <w:szCs w:val="28"/>
        </w:rPr>
        <w:t>septembrie</w:t>
      </w:r>
      <w:proofErr w:type="spellEnd"/>
      <w:r w:rsidRPr="000548E8">
        <w:rPr>
          <w:sz w:val="28"/>
          <w:szCs w:val="28"/>
        </w:rPr>
        <w:t xml:space="preserve"> 2022 a </w:t>
      </w:r>
      <w:proofErr w:type="spellStart"/>
      <w:r w:rsidRPr="000548E8">
        <w:rPr>
          <w:sz w:val="28"/>
          <w:szCs w:val="28"/>
        </w:rPr>
        <w:t>salariilor</w:t>
      </w:r>
      <w:proofErr w:type="spellEnd"/>
      <w:r w:rsidRPr="000548E8">
        <w:rPr>
          <w:sz w:val="28"/>
          <w:szCs w:val="28"/>
        </w:rPr>
        <w:t xml:space="preserve"> </w:t>
      </w:r>
      <w:proofErr w:type="spellStart"/>
      <w:r w:rsidRPr="000548E8">
        <w:rPr>
          <w:sz w:val="28"/>
          <w:szCs w:val="28"/>
        </w:rPr>
        <w:t>angajaților</w:t>
      </w:r>
      <w:proofErr w:type="spellEnd"/>
      <w:r w:rsidRPr="000548E8">
        <w:rPr>
          <w:sz w:val="28"/>
          <w:szCs w:val="28"/>
        </w:rPr>
        <w:t xml:space="preserve"> din </w:t>
      </w:r>
      <w:proofErr w:type="spellStart"/>
      <w:r w:rsidRPr="000548E8">
        <w:rPr>
          <w:sz w:val="28"/>
          <w:szCs w:val="28"/>
        </w:rPr>
        <w:t>sectorul</w:t>
      </w:r>
      <w:proofErr w:type="spellEnd"/>
      <w:r w:rsidRPr="000548E8">
        <w:rPr>
          <w:sz w:val="28"/>
          <w:szCs w:val="28"/>
        </w:rPr>
        <w:t xml:space="preserve"> </w:t>
      </w:r>
      <w:proofErr w:type="spellStart"/>
      <w:r w:rsidRPr="000548E8">
        <w:rPr>
          <w:sz w:val="28"/>
          <w:szCs w:val="28"/>
        </w:rPr>
        <w:t>bugetar</w:t>
      </w:r>
      <w:proofErr w:type="spellEnd"/>
      <w:r w:rsidRPr="000548E8">
        <w:rPr>
          <w:sz w:val="28"/>
          <w:szCs w:val="28"/>
        </w:rPr>
        <w:t xml:space="preserve">/ ale </w:t>
      </w:r>
      <w:proofErr w:type="spellStart"/>
      <w:r w:rsidRPr="000548E8">
        <w:rPr>
          <w:sz w:val="28"/>
          <w:szCs w:val="28"/>
        </w:rPr>
        <w:t>instituțiilor</w:t>
      </w:r>
      <w:proofErr w:type="spellEnd"/>
      <w:r w:rsidRPr="000548E8">
        <w:rPr>
          <w:sz w:val="28"/>
          <w:szCs w:val="28"/>
        </w:rPr>
        <w:t xml:space="preserve"> din </w:t>
      </w:r>
      <w:proofErr w:type="spellStart"/>
      <w:r w:rsidRPr="000548E8">
        <w:rPr>
          <w:sz w:val="28"/>
          <w:szCs w:val="28"/>
        </w:rPr>
        <w:t>domeniile</w:t>
      </w:r>
      <w:proofErr w:type="spellEnd"/>
      <w:r w:rsidRPr="000548E8">
        <w:rPr>
          <w:sz w:val="28"/>
          <w:szCs w:val="28"/>
        </w:rPr>
        <w:t xml:space="preserve"> </w:t>
      </w:r>
      <w:proofErr w:type="spellStart"/>
      <w:r w:rsidRPr="000548E8">
        <w:rPr>
          <w:sz w:val="28"/>
          <w:szCs w:val="28"/>
        </w:rPr>
        <w:t>proprii</w:t>
      </w:r>
      <w:proofErr w:type="spellEnd"/>
      <w:r w:rsidRPr="000548E8">
        <w:rPr>
          <w:sz w:val="28"/>
          <w:szCs w:val="28"/>
        </w:rPr>
        <w:t xml:space="preserve"> de </w:t>
      </w:r>
      <w:proofErr w:type="spellStart"/>
      <w:r w:rsidRPr="000548E8">
        <w:rPr>
          <w:sz w:val="28"/>
          <w:szCs w:val="28"/>
        </w:rPr>
        <w:t>activitate</w:t>
      </w:r>
      <w:proofErr w:type="spellEnd"/>
      <w:r w:rsidRPr="000548E8">
        <w:rPr>
          <w:sz w:val="28"/>
          <w:szCs w:val="28"/>
        </w:rPr>
        <w:t xml:space="preserve">, conform </w:t>
      </w:r>
      <w:proofErr w:type="spellStart"/>
      <w:r w:rsidRPr="000548E8">
        <w:rPr>
          <w:sz w:val="28"/>
          <w:szCs w:val="28"/>
        </w:rPr>
        <w:t>modificărilor</w:t>
      </w:r>
      <w:proofErr w:type="spellEnd"/>
      <w:r w:rsidRPr="000548E8">
        <w:rPr>
          <w:sz w:val="28"/>
          <w:szCs w:val="28"/>
        </w:rPr>
        <w:t xml:space="preserve"> art. 10 al </w:t>
      </w:r>
      <w:proofErr w:type="spellStart"/>
      <w:r w:rsidRPr="000548E8">
        <w:rPr>
          <w:sz w:val="28"/>
          <w:szCs w:val="28"/>
        </w:rPr>
        <w:t>Legii</w:t>
      </w:r>
      <w:proofErr w:type="spellEnd"/>
      <w:r w:rsidRPr="000548E8">
        <w:rPr>
          <w:sz w:val="28"/>
          <w:szCs w:val="28"/>
        </w:rPr>
        <w:t xml:space="preserve"> </w:t>
      </w:r>
      <w:proofErr w:type="spellStart"/>
      <w:r w:rsidRPr="000548E8">
        <w:rPr>
          <w:sz w:val="28"/>
          <w:szCs w:val="28"/>
        </w:rPr>
        <w:t>bugetului</w:t>
      </w:r>
      <w:proofErr w:type="spellEnd"/>
      <w:r w:rsidRPr="000548E8">
        <w:rPr>
          <w:sz w:val="28"/>
          <w:szCs w:val="28"/>
        </w:rPr>
        <w:t xml:space="preserve"> de stat nr.205/2021 se </w:t>
      </w:r>
      <w:proofErr w:type="spellStart"/>
      <w:r w:rsidRPr="000548E8">
        <w:rPr>
          <w:sz w:val="28"/>
          <w:szCs w:val="28"/>
        </w:rPr>
        <w:lastRenderedPageBreak/>
        <w:t>redistribuie</w:t>
      </w:r>
      <w:proofErr w:type="spellEnd"/>
      <w:r w:rsidRPr="000548E8">
        <w:rPr>
          <w:sz w:val="28"/>
          <w:szCs w:val="28"/>
        </w:rPr>
        <w:t xml:space="preserve"> pe interior </w:t>
      </w:r>
      <w:proofErr w:type="spellStart"/>
      <w:r w:rsidRPr="000548E8">
        <w:rPr>
          <w:sz w:val="28"/>
          <w:szCs w:val="28"/>
        </w:rPr>
        <w:t>fără</w:t>
      </w:r>
      <w:proofErr w:type="spellEnd"/>
      <w:r w:rsidRPr="000548E8">
        <w:rPr>
          <w:sz w:val="28"/>
          <w:szCs w:val="28"/>
        </w:rPr>
        <w:t xml:space="preserve"> </w:t>
      </w:r>
      <w:proofErr w:type="spellStart"/>
      <w:r w:rsidRPr="000548E8">
        <w:rPr>
          <w:sz w:val="28"/>
          <w:szCs w:val="28"/>
        </w:rPr>
        <w:t>modificarea</w:t>
      </w:r>
      <w:proofErr w:type="spellEnd"/>
      <w:r w:rsidRPr="000548E8">
        <w:rPr>
          <w:sz w:val="28"/>
          <w:szCs w:val="28"/>
        </w:rPr>
        <w:t xml:space="preserve"> </w:t>
      </w:r>
      <w:proofErr w:type="spellStart"/>
      <w:r w:rsidRPr="000548E8">
        <w:rPr>
          <w:sz w:val="28"/>
          <w:szCs w:val="28"/>
        </w:rPr>
        <w:t>volumului</w:t>
      </w:r>
      <w:proofErr w:type="spellEnd"/>
      <w:r w:rsidRPr="000548E8">
        <w:rPr>
          <w:sz w:val="28"/>
          <w:szCs w:val="28"/>
        </w:rPr>
        <w:t xml:space="preserve"> total al </w:t>
      </w:r>
      <w:proofErr w:type="spellStart"/>
      <w:r w:rsidRPr="000548E8">
        <w:rPr>
          <w:sz w:val="28"/>
          <w:szCs w:val="28"/>
        </w:rPr>
        <w:t>alocațiilor</w:t>
      </w:r>
      <w:proofErr w:type="spellEnd"/>
      <w:r w:rsidRPr="000548E8">
        <w:rPr>
          <w:sz w:val="28"/>
          <w:szCs w:val="28"/>
        </w:rPr>
        <w:t xml:space="preserve"> </w:t>
      </w:r>
      <w:proofErr w:type="spellStart"/>
      <w:r w:rsidRPr="000548E8">
        <w:rPr>
          <w:sz w:val="28"/>
          <w:szCs w:val="28"/>
        </w:rPr>
        <w:t>aprobate</w:t>
      </w:r>
      <w:proofErr w:type="spellEnd"/>
      <w:r w:rsidRPr="000548E8">
        <w:rPr>
          <w:sz w:val="28"/>
          <w:szCs w:val="28"/>
        </w:rPr>
        <w:t xml:space="preserve">, </w:t>
      </w:r>
      <w:proofErr w:type="spellStart"/>
      <w:r w:rsidRPr="000548E8">
        <w:rPr>
          <w:sz w:val="28"/>
          <w:szCs w:val="28"/>
        </w:rPr>
        <w:t>după</w:t>
      </w:r>
      <w:proofErr w:type="spellEnd"/>
      <w:r w:rsidRPr="000548E8">
        <w:rPr>
          <w:sz w:val="28"/>
          <w:szCs w:val="28"/>
        </w:rPr>
        <w:t xml:space="preserve"> cum </w:t>
      </w:r>
      <w:proofErr w:type="spellStart"/>
      <w:r w:rsidRPr="000548E8">
        <w:rPr>
          <w:sz w:val="28"/>
          <w:szCs w:val="28"/>
        </w:rPr>
        <w:t>urmează</w:t>
      </w:r>
      <w:proofErr w:type="spellEnd"/>
      <w:r w:rsidRPr="000548E8">
        <w:rPr>
          <w:sz w:val="28"/>
          <w:szCs w:val="28"/>
        </w:rPr>
        <w:t>:</w:t>
      </w:r>
    </w:p>
    <w:p w14:paraId="0F82B381" w14:textId="77777777" w:rsidR="00280CF0" w:rsidRPr="000548E8" w:rsidRDefault="00280CF0" w:rsidP="00280CF0">
      <w:pPr>
        <w:numPr>
          <w:ilvl w:val="0"/>
          <w:numId w:val="17"/>
        </w:numPr>
        <w:spacing w:after="0" w:line="240" w:lineRule="auto"/>
        <w:ind w:left="0" w:firstLine="426"/>
        <w:jc w:val="both"/>
        <w:rPr>
          <w:sz w:val="28"/>
          <w:szCs w:val="28"/>
        </w:rPr>
      </w:pPr>
      <w:r w:rsidRPr="000548E8">
        <w:rPr>
          <w:sz w:val="28"/>
          <w:szCs w:val="28"/>
          <w:highlight w:val="yellow"/>
        </w:rPr>
        <w:t xml:space="preserve">-  </w:t>
      </w:r>
      <w:r w:rsidRPr="000548E8">
        <w:rPr>
          <w:b/>
          <w:sz w:val="28"/>
          <w:szCs w:val="28"/>
          <w:highlight w:val="yellow"/>
        </w:rPr>
        <w:t>40,3</w:t>
      </w:r>
      <w:r w:rsidRPr="000548E8">
        <w:rPr>
          <w:b/>
          <w:sz w:val="28"/>
          <w:szCs w:val="28"/>
        </w:rPr>
        <w:t xml:space="preserve"> mii lei</w:t>
      </w:r>
      <w:r w:rsidRPr="000548E8">
        <w:rPr>
          <w:sz w:val="28"/>
          <w:szCs w:val="28"/>
        </w:rPr>
        <w:t xml:space="preserve"> din </w:t>
      </w:r>
      <w:proofErr w:type="spellStart"/>
      <w:r w:rsidRPr="000548E8">
        <w:rPr>
          <w:sz w:val="28"/>
          <w:szCs w:val="28"/>
        </w:rPr>
        <w:t>sursele</w:t>
      </w:r>
      <w:proofErr w:type="spellEnd"/>
      <w:r w:rsidRPr="000548E8">
        <w:rPr>
          <w:sz w:val="28"/>
          <w:szCs w:val="28"/>
        </w:rPr>
        <w:t xml:space="preserve"> </w:t>
      </w:r>
      <w:proofErr w:type="spellStart"/>
      <w:r w:rsidRPr="000548E8">
        <w:rPr>
          <w:sz w:val="28"/>
          <w:szCs w:val="28"/>
        </w:rPr>
        <w:t>planificate</w:t>
      </w:r>
      <w:proofErr w:type="spellEnd"/>
      <w:r w:rsidRPr="000548E8">
        <w:rPr>
          <w:sz w:val="28"/>
          <w:szCs w:val="28"/>
        </w:rPr>
        <w:t xml:space="preserve"> ale </w:t>
      </w:r>
      <w:proofErr w:type="spellStart"/>
      <w:r w:rsidRPr="000548E8">
        <w:rPr>
          <w:sz w:val="28"/>
          <w:szCs w:val="28"/>
        </w:rPr>
        <w:t>Consiliului</w:t>
      </w:r>
      <w:proofErr w:type="spellEnd"/>
      <w:r w:rsidRPr="000548E8">
        <w:rPr>
          <w:sz w:val="28"/>
          <w:szCs w:val="28"/>
        </w:rPr>
        <w:t xml:space="preserve"> </w:t>
      </w:r>
      <w:proofErr w:type="spellStart"/>
      <w:proofErr w:type="gramStart"/>
      <w:r w:rsidRPr="000548E8">
        <w:rPr>
          <w:sz w:val="28"/>
          <w:szCs w:val="28"/>
        </w:rPr>
        <w:t>raional</w:t>
      </w:r>
      <w:proofErr w:type="spellEnd"/>
      <w:r w:rsidRPr="000548E8">
        <w:rPr>
          <w:sz w:val="28"/>
          <w:szCs w:val="28"/>
        </w:rPr>
        <w:t xml:space="preserve">  de</w:t>
      </w:r>
      <w:proofErr w:type="gramEnd"/>
      <w:r w:rsidRPr="000548E8">
        <w:rPr>
          <w:sz w:val="28"/>
          <w:szCs w:val="28"/>
        </w:rPr>
        <w:t xml:space="preserve"> la P1P2(8806) P3(00391) </w:t>
      </w:r>
      <w:proofErr w:type="spellStart"/>
      <w:r w:rsidRPr="000548E8">
        <w:rPr>
          <w:i/>
          <w:sz w:val="28"/>
          <w:szCs w:val="28"/>
        </w:rPr>
        <w:t>codul</w:t>
      </w:r>
      <w:proofErr w:type="spellEnd"/>
      <w:r w:rsidRPr="000548E8">
        <w:rPr>
          <w:i/>
          <w:sz w:val="28"/>
          <w:szCs w:val="28"/>
        </w:rPr>
        <w:t xml:space="preserve"> ECO 281900„Cheltuieli </w:t>
      </w:r>
      <w:proofErr w:type="spellStart"/>
      <w:r w:rsidRPr="000548E8">
        <w:rPr>
          <w:i/>
          <w:sz w:val="28"/>
          <w:szCs w:val="28"/>
        </w:rPr>
        <w:t>curente</w:t>
      </w:r>
      <w:proofErr w:type="spellEnd"/>
      <w:r w:rsidRPr="000548E8">
        <w:rPr>
          <w:i/>
          <w:sz w:val="28"/>
          <w:szCs w:val="28"/>
        </w:rPr>
        <w:t xml:space="preserve"> </w:t>
      </w:r>
      <w:proofErr w:type="spellStart"/>
      <w:r w:rsidRPr="000548E8">
        <w:rPr>
          <w:i/>
          <w:sz w:val="28"/>
          <w:szCs w:val="28"/>
        </w:rPr>
        <w:t>neatribuite</w:t>
      </w:r>
      <w:proofErr w:type="spellEnd"/>
      <w:r w:rsidRPr="000548E8">
        <w:rPr>
          <w:i/>
          <w:sz w:val="28"/>
          <w:szCs w:val="28"/>
        </w:rPr>
        <w:t xml:space="preserve"> </w:t>
      </w:r>
      <w:proofErr w:type="spellStart"/>
      <w:r w:rsidRPr="000548E8">
        <w:rPr>
          <w:i/>
          <w:sz w:val="28"/>
          <w:szCs w:val="28"/>
        </w:rPr>
        <w:t>altor</w:t>
      </w:r>
      <w:proofErr w:type="spellEnd"/>
      <w:r w:rsidRPr="000548E8">
        <w:rPr>
          <w:i/>
          <w:sz w:val="28"/>
          <w:szCs w:val="28"/>
        </w:rPr>
        <w:t xml:space="preserve"> </w:t>
      </w:r>
      <w:proofErr w:type="spellStart"/>
      <w:r w:rsidRPr="000548E8">
        <w:rPr>
          <w:i/>
          <w:sz w:val="28"/>
          <w:szCs w:val="28"/>
        </w:rPr>
        <w:t>categorii</w:t>
      </w:r>
      <w:proofErr w:type="spellEnd"/>
      <w:r w:rsidRPr="000548E8">
        <w:rPr>
          <w:i/>
          <w:sz w:val="28"/>
          <w:szCs w:val="28"/>
        </w:rPr>
        <w:t>”</w:t>
      </w:r>
      <w:r w:rsidRPr="000548E8">
        <w:rPr>
          <w:sz w:val="28"/>
          <w:szCs w:val="28"/>
        </w:rPr>
        <w:t xml:space="preserve"> cu </w:t>
      </w:r>
      <w:proofErr w:type="spellStart"/>
      <w:r w:rsidRPr="000548E8">
        <w:rPr>
          <w:sz w:val="28"/>
          <w:szCs w:val="28"/>
        </w:rPr>
        <w:t>titlu</w:t>
      </w:r>
      <w:proofErr w:type="spellEnd"/>
      <w:r w:rsidRPr="000548E8">
        <w:rPr>
          <w:sz w:val="28"/>
          <w:szCs w:val="28"/>
        </w:rPr>
        <w:t xml:space="preserve"> de </w:t>
      </w:r>
      <w:proofErr w:type="spellStart"/>
      <w:r w:rsidRPr="000548E8">
        <w:rPr>
          <w:sz w:val="28"/>
          <w:szCs w:val="28"/>
        </w:rPr>
        <w:t>contribuție</w:t>
      </w:r>
      <w:proofErr w:type="spellEnd"/>
      <w:r w:rsidRPr="000548E8">
        <w:rPr>
          <w:sz w:val="28"/>
          <w:szCs w:val="28"/>
        </w:rPr>
        <w:t xml:space="preserve">, la </w:t>
      </w:r>
      <w:proofErr w:type="spellStart"/>
      <w:r w:rsidRPr="000548E8">
        <w:rPr>
          <w:sz w:val="28"/>
          <w:szCs w:val="28"/>
        </w:rPr>
        <w:t>Proiectul</w:t>
      </w:r>
      <w:proofErr w:type="spellEnd"/>
      <w:r w:rsidRPr="000548E8">
        <w:rPr>
          <w:sz w:val="28"/>
          <w:szCs w:val="28"/>
        </w:rPr>
        <w:t xml:space="preserve"> ”</w:t>
      </w:r>
      <w:proofErr w:type="spellStart"/>
      <w:r w:rsidRPr="000548E8">
        <w:rPr>
          <w:sz w:val="28"/>
          <w:szCs w:val="28"/>
        </w:rPr>
        <w:t>Orientare</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cariera</w:t>
      </w:r>
      <w:proofErr w:type="spellEnd"/>
      <w:r w:rsidRPr="000548E8">
        <w:rPr>
          <w:sz w:val="28"/>
          <w:szCs w:val="28"/>
        </w:rPr>
        <w:t xml:space="preserve"> din </w:t>
      </w:r>
      <w:proofErr w:type="spellStart"/>
      <w:r w:rsidRPr="000548E8">
        <w:rPr>
          <w:sz w:val="28"/>
          <w:szCs w:val="28"/>
        </w:rPr>
        <w:t>perspectiva</w:t>
      </w:r>
      <w:proofErr w:type="spellEnd"/>
      <w:r w:rsidRPr="000548E8">
        <w:rPr>
          <w:sz w:val="28"/>
          <w:szCs w:val="28"/>
        </w:rPr>
        <w:t xml:space="preserve"> </w:t>
      </w:r>
      <w:proofErr w:type="spellStart"/>
      <w:r w:rsidRPr="000548E8">
        <w:rPr>
          <w:sz w:val="28"/>
          <w:szCs w:val="28"/>
        </w:rPr>
        <w:t>pieții</w:t>
      </w:r>
      <w:proofErr w:type="spellEnd"/>
      <w:r w:rsidRPr="000548E8">
        <w:rPr>
          <w:sz w:val="28"/>
          <w:szCs w:val="28"/>
        </w:rPr>
        <w:t xml:space="preserve"> </w:t>
      </w:r>
      <w:proofErr w:type="spellStart"/>
      <w:r w:rsidRPr="000548E8">
        <w:rPr>
          <w:sz w:val="28"/>
          <w:szCs w:val="28"/>
        </w:rPr>
        <w:t>muncii</w:t>
      </w:r>
      <w:proofErr w:type="spellEnd"/>
      <w:r w:rsidRPr="000548E8">
        <w:rPr>
          <w:sz w:val="28"/>
          <w:szCs w:val="28"/>
        </w:rPr>
        <w:t xml:space="preserve">” P3(00203), </w:t>
      </w:r>
      <w:proofErr w:type="spellStart"/>
      <w:r w:rsidRPr="000548E8">
        <w:rPr>
          <w:sz w:val="28"/>
          <w:szCs w:val="28"/>
        </w:rPr>
        <w:t>și</w:t>
      </w:r>
      <w:proofErr w:type="spellEnd"/>
      <w:r w:rsidRPr="000548E8">
        <w:rPr>
          <w:sz w:val="28"/>
          <w:szCs w:val="28"/>
        </w:rPr>
        <w:t xml:space="preserve"> </w:t>
      </w:r>
      <w:proofErr w:type="spellStart"/>
      <w:r w:rsidRPr="000548E8">
        <w:rPr>
          <w:sz w:val="28"/>
          <w:szCs w:val="28"/>
        </w:rPr>
        <w:t>rambursarea</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sold la </w:t>
      </w:r>
      <w:proofErr w:type="spellStart"/>
      <w:r w:rsidRPr="000548E8">
        <w:rPr>
          <w:sz w:val="28"/>
          <w:szCs w:val="28"/>
        </w:rPr>
        <w:t>finalizarea</w:t>
      </w:r>
      <w:proofErr w:type="spellEnd"/>
      <w:r w:rsidRPr="000548E8">
        <w:rPr>
          <w:sz w:val="28"/>
          <w:szCs w:val="28"/>
        </w:rPr>
        <w:t xml:space="preserve"> </w:t>
      </w:r>
      <w:proofErr w:type="spellStart"/>
      <w:r w:rsidRPr="000548E8">
        <w:rPr>
          <w:sz w:val="28"/>
          <w:szCs w:val="28"/>
        </w:rPr>
        <w:t>proiectului</w:t>
      </w:r>
      <w:proofErr w:type="spellEnd"/>
      <w:r w:rsidRPr="000548E8">
        <w:rPr>
          <w:sz w:val="28"/>
          <w:szCs w:val="28"/>
        </w:rPr>
        <w:t xml:space="preserve"> de </w:t>
      </w:r>
      <w:proofErr w:type="spellStart"/>
      <w:r w:rsidRPr="000548E8">
        <w:rPr>
          <w:sz w:val="28"/>
          <w:szCs w:val="28"/>
        </w:rPr>
        <w:t>către</w:t>
      </w:r>
      <w:proofErr w:type="spellEnd"/>
      <w:r w:rsidRPr="000548E8">
        <w:rPr>
          <w:sz w:val="28"/>
          <w:szCs w:val="28"/>
        </w:rPr>
        <w:t xml:space="preserve"> donator;</w:t>
      </w:r>
    </w:p>
    <w:p w14:paraId="242D0F1E" w14:textId="77777777" w:rsidR="00280CF0" w:rsidRPr="000548E8" w:rsidRDefault="00280CF0" w:rsidP="00280CF0">
      <w:pPr>
        <w:numPr>
          <w:ilvl w:val="0"/>
          <w:numId w:val="17"/>
        </w:numPr>
        <w:spacing w:after="0" w:line="240" w:lineRule="auto"/>
        <w:ind w:left="0" w:firstLine="426"/>
        <w:jc w:val="both"/>
        <w:rPr>
          <w:sz w:val="28"/>
          <w:szCs w:val="28"/>
        </w:rPr>
      </w:pPr>
      <w:r w:rsidRPr="000548E8">
        <w:rPr>
          <w:b/>
          <w:sz w:val="28"/>
          <w:szCs w:val="28"/>
        </w:rPr>
        <w:t xml:space="preserve">- 15,0 </w:t>
      </w:r>
      <w:r w:rsidRPr="000548E8">
        <w:rPr>
          <w:sz w:val="28"/>
          <w:szCs w:val="28"/>
        </w:rPr>
        <w:t xml:space="preserve">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Direcției</w:t>
      </w:r>
      <w:proofErr w:type="spellEnd"/>
      <w:r w:rsidRPr="000548E8">
        <w:rPr>
          <w:b/>
          <w:sz w:val="28"/>
          <w:szCs w:val="28"/>
        </w:rPr>
        <w:t xml:space="preserve"> </w:t>
      </w:r>
      <w:proofErr w:type="spellStart"/>
      <w:r w:rsidRPr="000548E8">
        <w:rPr>
          <w:b/>
          <w:sz w:val="28"/>
          <w:szCs w:val="28"/>
        </w:rPr>
        <w:t>Generale</w:t>
      </w:r>
      <w:proofErr w:type="spellEnd"/>
      <w:r w:rsidRPr="000548E8">
        <w:rPr>
          <w:b/>
          <w:sz w:val="28"/>
          <w:szCs w:val="28"/>
        </w:rPr>
        <w:t xml:space="preserve"> </w:t>
      </w:r>
      <w:proofErr w:type="spellStart"/>
      <w:r w:rsidRPr="000548E8">
        <w:rPr>
          <w:b/>
          <w:sz w:val="28"/>
          <w:szCs w:val="28"/>
        </w:rPr>
        <w:t>Educație</w:t>
      </w:r>
      <w:proofErr w:type="spellEnd"/>
      <w:r w:rsidRPr="000548E8">
        <w:rPr>
          <w:sz w:val="28"/>
          <w:szCs w:val="28"/>
        </w:rPr>
        <w:t xml:space="preserve"> de </w:t>
      </w:r>
      <w:proofErr w:type="gramStart"/>
      <w:r w:rsidRPr="000548E8">
        <w:rPr>
          <w:sz w:val="28"/>
          <w:szCs w:val="28"/>
        </w:rPr>
        <w:t xml:space="preserve">la  </w:t>
      </w:r>
      <w:proofErr w:type="spellStart"/>
      <w:r w:rsidRPr="000548E8">
        <w:rPr>
          <w:sz w:val="28"/>
          <w:szCs w:val="28"/>
        </w:rPr>
        <w:t>Serviciul</w:t>
      </w:r>
      <w:proofErr w:type="spellEnd"/>
      <w:proofErr w:type="gramEnd"/>
      <w:r w:rsidRPr="000548E8">
        <w:rPr>
          <w:sz w:val="28"/>
          <w:szCs w:val="28"/>
        </w:rPr>
        <w:t xml:space="preserve"> </w:t>
      </w:r>
      <w:proofErr w:type="spellStart"/>
      <w:r w:rsidRPr="000548E8">
        <w:rPr>
          <w:sz w:val="28"/>
          <w:szCs w:val="28"/>
        </w:rPr>
        <w:t>Asistență</w:t>
      </w:r>
      <w:proofErr w:type="spellEnd"/>
      <w:r w:rsidRPr="000548E8">
        <w:rPr>
          <w:sz w:val="28"/>
          <w:szCs w:val="28"/>
        </w:rPr>
        <w:t xml:space="preserve"> </w:t>
      </w:r>
      <w:proofErr w:type="spellStart"/>
      <w:r w:rsidRPr="000548E8">
        <w:rPr>
          <w:sz w:val="28"/>
          <w:szCs w:val="28"/>
        </w:rPr>
        <w:t>Psihopedagogică</w:t>
      </w:r>
      <w:proofErr w:type="spellEnd"/>
      <w:r w:rsidRPr="000548E8">
        <w:rPr>
          <w:sz w:val="28"/>
          <w:szCs w:val="28"/>
        </w:rPr>
        <w:t xml:space="preserve"> F1F3(0960) P1P2(8813) P3(00390</w:t>
      </w:r>
      <w:r w:rsidRPr="000548E8">
        <w:rPr>
          <w:b/>
          <w:sz w:val="28"/>
          <w:szCs w:val="28"/>
        </w:rPr>
        <w:t>)</w:t>
      </w:r>
      <w:r w:rsidRPr="000548E8">
        <w:rPr>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(K2)21 „</w:t>
      </w:r>
      <w:proofErr w:type="spellStart"/>
      <w:r w:rsidRPr="000548E8">
        <w:rPr>
          <w:i/>
          <w:sz w:val="28"/>
          <w:szCs w:val="28"/>
        </w:rPr>
        <w:t>Cheltuieli</w:t>
      </w:r>
      <w:proofErr w:type="spellEnd"/>
      <w:r w:rsidRPr="000548E8">
        <w:rPr>
          <w:i/>
          <w:sz w:val="28"/>
          <w:szCs w:val="28"/>
        </w:rPr>
        <w:t xml:space="preserve"> de personal” </w:t>
      </w:r>
      <w:r w:rsidRPr="000548E8">
        <w:rPr>
          <w:sz w:val="28"/>
          <w:szCs w:val="28"/>
        </w:rPr>
        <w:t xml:space="preserve">la </w:t>
      </w:r>
      <w:proofErr w:type="spellStart"/>
      <w:r w:rsidRPr="000548E8">
        <w:rPr>
          <w:sz w:val="28"/>
          <w:szCs w:val="28"/>
        </w:rPr>
        <w:t>Aparatul</w:t>
      </w:r>
      <w:proofErr w:type="spellEnd"/>
      <w:r w:rsidRPr="000548E8">
        <w:rPr>
          <w:sz w:val="28"/>
          <w:szCs w:val="28"/>
        </w:rPr>
        <w:t xml:space="preserve"> </w:t>
      </w:r>
      <w:proofErr w:type="spellStart"/>
      <w:r w:rsidRPr="000548E8">
        <w:rPr>
          <w:sz w:val="28"/>
          <w:szCs w:val="28"/>
        </w:rPr>
        <w:t>Direcției</w:t>
      </w:r>
      <w:proofErr w:type="spellEnd"/>
      <w:r w:rsidRPr="000548E8">
        <w:rPr>
          <w:sz w:val="28"/>
          <w:szCs w:val="28"/>
        </w:rPr>
        <w:t xml:space="preserve"> </w:t>
      </w:r>
      <w:proofErr w:type="spellStart"/>
      <w:r w:rsidRPr="000548E8">
        <w:rPr>
          <w:sz w:val="28"/>
          <w:szCs w:val="28"/>
        </w:rPr>
        <w:t>Generale</w:t>
      </w:r>
      <w:proofErr w:type="spellEnd"/>
      <w:r w:rsidRPr="000548E8">
        <w:rPr>
          <w:sz w:val="28"/>
          <w:szCs w:val="28"/>
        </w:rPr>
        <w:t xml:space="preserve"> </w:t>
      </w:r>
      <w:proofErr w:type="spellStart"/>
      <w:r w:rsidRPr="000548E8">
        <w:rPr>
          <w:sz w:val="28"/>
          <w:szCs w:val="28"/>
        </w:rPr>
        <w:t>Educație</w:t>
      </w:r>
      <w:proofErr w:type="spellEnd"/>
      <w:r w:rsidRPr="000548E8">
        <w:rPr>
          <w:sz w:val="28"/>
          <w:szCs w:val="28"/>
        </w:rPr>
        <w:t xml:space="preserve"> F1F3(0989) P1P2(8801) P3(00005</w:t>
      </w:r>
      <w:r w:rsidRPr="000548E8">
        <w:rPr>
          <w:b/>
          <w:sz w:val="28"/>
          <w:szCs w:val="28"/>
        </w:rPr>
        <w:t>)</w:t>
      </w:r>
      <w:r w:rsidRPr="000548E8">
        <w:rPr>
          <w:i/>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(K2)21 „</w:t>
      </w:r>
      <w:proofErr w:type="spellStart"/>
      <w:r w:rsidRPr="000548E8">
        <w:rPr>
          <w:i/>
          <w:sz w:val="28"/>
          <w:szCs w:val="28"/>
        </w:rPr>
        <w:t>Cheltuieli</w:t>
      </w:r>
      <w:proofErr w:type="spellEnd"/>
      <w:r w:rsidRPr="000548E8">
        <w:rPr>
          <w:i/>
          <w:sz w:val="28"/>
          <w:szCs w:val="28"/>
        </w:rPr>
        <w:t xml:space="preserve"> de personal”;</w:t>
      </w:r>
    </w:p>
    <w:p w14:paraId="6FA9AEAA" w14:textId="77777777" w:rsidR="00280CF0" w:rsidRPr="000548E8" w:rsidRDefault="00280CF0" w:rsidP="00280CF0">
      <w:pPr>
        <w:numPr>
          <w:ilvl w:val="0"/>
          <w:numId w:val="17"/>
        </w:numPr>
        <w:spacing w:after="0" w:line="240" w:lineRule="auto"/>
        <w:ind w:left="0" w:firstLine="426"/>
        <w:jc w:val="both"/>
        <w:rPr>
          <w:sz w:val="28"/>
          <w:szCs w:val="28"/>
        </w:rPr>
      </w:pPr>
      <w:r w:rsidRPr="000548E8">
        <w:rPr>
          <w:b/>
          <w:sz w:val="28"/>
          <w:szCs w:val="28"/>
        </w:rPr>
        <w:t>-</w:t>
      </w:r>
      <w:r w:rsidRPr="000548E8">
        <w:rPr>
          <w:sz w:val="28"/>
          <w:szCs w:val="28"/>
        </w:rPr>
        <w:t xml:space="preserve"> </w:t>
      </w:r>
      <w:r w:rsidRPr="000548E8">
        <w:rPr>
          <w:b/>
          <w:sz w:val="28"/>
          <w:szCs w:val="28"/>
        </w:rPr>
        <w:t xml:space="preserve">28,0 </w:t>
      </w:r>
      <w:r w:rsidRPr="000548E8">
        <w:rPr>
          <w:sz w:val="28"/>
          <w:szCs w:val="28"/>
        </w:rPr>
        <w:t xml:space="preserve">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Direcției</w:t>
      </w:r>
      <w:proofErr w:type="spellEnd"/>
      <w:r w:rsidRPr="000548E8">
        <w:rPr>
          <w:b/>
          <w:sz w:val="28"/>
          <w:szCs w:val="28"/>
        </w:rPr>
        <w:t xml:space="preserve"> </w:t>
      </w:r>
      <w:proofErr w:type="spellStart"/>
      <w:r w:rsidRPr="000548E8">
        <w:rPr>
          <w:b/>
          <w:sz w:val="28"/>
          <w:szCs w:val="28"/>
        </w:rPr>
        <w:t>Finanțe</w:t>
      </w:r>
      <w:proofErr w:type="spellEnd"/>
      <w:r w:rsidRPr="000548E8">
        <w:rPr>
          <w:b/>
          <w:sz w:val="28"/>
          <w:szCs w:val="28"/>
        </w:rPr>
        <w:t xml:space="preserve"> </w:t>
      </w:r>
      <w:proofErr w:type="spellStart"/>
      <w:r w:rsidRPr="000548E8">
        <w:rPr>
          <w:b/>
          <w:sz w:val="28"/>
          <w:szCs w:val="28"/>
        </w:rPr>
        <w:t>Ialoveni</w:t>
      </w:r>
      <w:proofErr w:type="spellEnd"/>
      <w:r w:rsidRPr="000548E8">
        <w:rPr>
          <w:b/>
          <w:sz w:val="28"/>
          <w:szCs w:val="28"/>
        </w:rPr>
        <w:t xml:space="preserve"> </w:t>
      </w:r>
      <w:r w:rsidRPr="000548E8">
        <w:rPr>
          <w:i/>
          <w:sz w:val="28"/>
          <w:szCs w:val="28"/>
        </w:rPr>
        <w:t>de la</w:t>
      </w:r>
      <w:r w:rsidRPr="000548E8">
        <w:rPr>
          <w:b/>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xml:space="preserve">: (K2)22„Bunuri </w:t>
      </w:r>
      <w:proofErr w:type="spellStart"/>
      <w:r w:rsidRPr="000548E8">
        <w:rPr>
          <w:i/>
          <w:sz w:val="28"/>
          <w:szCs w:val="28"/>
        </w:rPr>
        <w:t>și</w:t>
      </w:r>
      <w:proofErr w:type="spellEnd"/>
      <w:r w:rsidRPr="000548E8">
        <w:rPr>
          <w:i/>
          <w:sz w:val="28"/>
          <w:szCs w:val="28"/>
        </w:rPr>
        <w:t xml:space="preserve"> </w:t>
      </w:r>
      <w:proofErr w:type="spellStart"/>
      <w:proofErr w:type="gramStart"/>
      <w:r w:rsidRPr="000548E8">
        <w:rPr>
          <w:i/>
          <w:sz w:val="28"/>
          <w:szCs w:val="28"/>
        </w:rPr>
        <w:t>servicii</w:t>
      </w:r>
      <w:proofErr w:type="spellEnd"/>
      <w:r w:rsidRPr="000548E8">
        <w:rPr>
          <w:i/>
          <w:sz w:val="28"/>
          <w:szCs w:val="28"/>
        </w:rPr>
        <w:t xml:space="preserve">” </w:t>
      </w:r>
      <w:r w:rsidRPr="000548E8">
        <w:rPr>
          <w:sz w:val="28"/>
          <w:szCs w:val="28"/>
        </w:rPr>
        <w:t xml:space="preserve"> </w:t>
      </w:r>
      <w:r w:rsidRPr="000548E8">
        <w:rPr>
          <w:i/>
          <w:sz w:val="28"/>
          <w:szCs w:val="28"/>
        </w:rPr>
        <w:t>la</w:t>
      </w:r>
      <w:proofErr w:type="gramEnd"/>
      <w:r w:rsidRPr="000548E8">
        <w:rPr>
          <w:i/>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 „</w:t>
      </w:r>
      <w:proofErr w:type="spellStart"/>
      <w:r w:rsidRPr="000548E8">
        <w:rPr>
          <w:i/>
          <w:sz w:val="28"/>
          <w:szCs w:val="28"/>
        </w:rPr>
        <w:t>Cheltuieli</w:t>
      </w:r>
      <w:proofErr w:type="spellEnd"/>
      <w:r w:rsidRPr="000548E8">
        <w:rPr>
          <w:i/>
          <w:sz w:val="28"/>
          <w:szCs w:val="28"/>
        </w:rPr>
        <w:t xml:space="preserve"> de personal” </w:t>
      </w:r>
      <w:r w:rsidRPr="000548E8">
        <w:rPr>
          <w:sz w:val="28"/>
          <w:szCs w:val="28"/>
        </w:rPr>
        <w:t>P1P2(0501) P3(00005)</w:t>
      </w:r>
      <w:r w:rsidRPr="000548E8">
        <w:rPr>
          <w:i/>
          <w:sz w:val="28"/>
          <w:szCs w:val="28"/>
        </w:rPr>
        <w:t>;</w:t>
      </w:r>
    </w:p>
    <w:p w14:paraId="5B9E9582" w14:textId="77777777" w:rsidR="00280CF0" w:rsidRPr="000548E8" w:rsidRDefault="00280CF0" w:rsidP="00280CF0">
      <w:pPr>
        <w:numPr>
          <w:ilvl w:val="0"/>
          <w:numId w:val="17"/>
        </w:numPr>
        <w:spacing w:after="0" w:line="240" w:lineRule="auto"/>
        <w:ind w:left="0" w:firstLine="426"/>
        <w:jc w:val="both"/>
        <w:rPr>
          <w:sz w:val="28"/>
          <w:szCs w:val="28"/>
        </w:rPr>
      </w:pPr>
      <w:r w:rsidRPr="000548E8">
        <w:rPr>
          <w:b/>
          <w:sz w:val="28"/>
          <w:szCs w:val="28"/>
        </w:rPr>
        <w:t xml:space="preserve">- 353,7 </w:t>
      </w:r>
      <w:r w:rsidRPr="000548E8">
        <w:rPr>
          <w:sz w:val="28"/>
          <w:szCs w:val="28"/>
        </w:rPr>
        <w:t xml:space="preserve">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Aparatului</w:t>
      </w:r>
      <w:proofErr w:type="spellEnd"/>
      <w:r w:rsidRPr="000548E8">
        <w:rPr>
          <w:b/>
          <w:sz w:val="28"/>
          <w:szCs w:val="28"/>
        </w:rPr>
        <w:t xml:space="preserve"> </w:t>
      </w:r>
      <w:proofErr w:type="spellStart"/>
      <w:r w:rsidRPr="000548E8">
        <w:rPr>
          <w:b/>
          <w:sz w:val="28"/>
          <w:szCs w:val="28"/>
        </w:rPr>
        <w:t>președintelui</w:t>
      </w:r>
      <w:proofErr w:type="spellEnd"/>
      <w:r w:rsidRPr="000548E8">
        <w:rPr>
          <w:b/>
          <w:sz w:val="28"/>
          <w:szCs w:val="28"/>
        </w:rPr>
        <w:t xml:space="preserve"> </w:t>
      </w:r>
      <w:proofErr w:type="spellStart"/>
      <w:r w:rsidRPr="000548E8">
        <w:rPr>
          <w:b/>
          <w:sz w:val="28"/>
          <w:szCs w:val="28"/>
        </w:rPr>
        <w:t>raionului</w:t>
      </w:r>
      <w:proofErr w:type="spellEnd"/>
      <w:r w:rsidRPr="000548E8">
        <w:rPr>
          <w:b/>
          <w:sz w:val="28"/>
          <w:szCs w:val="28"/>
        </w:rPr>
        <w:t xml:space="preserve"> </w:t>
      </w:r>
      <w:proofErr w:type="spellStart"/>
      <w:r w:rsidRPr="000548E8">
        <w:rPr>
          <w:sz w:val="28"/>
          <w:szCs w:val="28"/>
        </w:rPr>
        <w:t>dintre</w:t>
      </w:r>
      <w:proofErr w:type="spellEnd"/>
      <w:r w:rsidRPr="000548E8">
        <w:rPr>
          <w:sz w:val="28"/>
          <w:szCs w:val="28"/>
        </w:rPr>
        <w:t xml:space="preserve"> care:</w:t>
      </w:r>
      <w:r w:rsidRPr="000548E8">
        <w:rPr>
          <w:b/>
          <w:sz w:val="28"/>
          <w:szCs w:val="28"/>
        </w:rPr>
        <w:t xml:space="preserve"> </w:t>
      </w:r>
      <w:r w:rsidRPr="000548E8">
        <w:rPr>
          <w:i/>
          <w:sz w:val="28"/>
          <w:szCs w:val="28"/>
        </w:rPr>
        <w:t>de la</w:t>
      </w:r>
      <w:r w:rsidRPr="000548E8">
        <w:rPr>
          <w:b/>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xml:space="preserve">(K2)22„Bunuri </w:t>
      </w:r>
      <w:proofErr w:type="spellStart"/>
      <w:r w:rsidRPr="000548E8">
        <w:rPr>
          <w:i/>
          <w:sz w:val="28"/>
          <w:szCs w:val="28"/>
        </w:rPr>
        <w:t>și</w:t>
      </w:r>
      <w:proofErr w:type="spellEnd"/>
      <w:r w:rsidRPr="000548E8">
        <w:rPr>
          <w:i/>
          <w:sz w:val="28"/>
          <w:szCs w:val="28"/>
        </w:rPr>
        <w:t xml:space="preserve"> </w:t>
      </w:r>
      <w:proofErr w:type="spellStart"/>
      <w:r w:rsidRPr="000548E8">
        <w:rPr>
          <w:i/>
          <w:sz w:val="28"/>
          <w:szCs w:val="28"/>
        </w:rPr>
        <w:t>servicii</w:t>
      </w:r>
      <w:proofErr w:type="spellEnd"/>
      <w:r w:rsidRPr="000548E8">
        <w:rPr>
          <w:i/>
          <w:sz w:val="28"/>
          <w:szCs w:val="28"/>
        </w:rPr>
        <w:t>”</w:t>
      </w:r>
      <w:r w:rsidRPr="000548E8">
        <w:rPr>
          <w:sz w:val="28"/>
          <w:szCs w:val="28"/>
        </w:rPr>
        <w:t xml:space="preserve"> </w:t>
      </w:r>
      <w:r w:rsidRPr="000548E8">
        <w:rPr>
          <w:i/>
          <w:sz w:val="28"/>
          <w:szCs w:val="28"/>
        </w:rPr>
        <w:t xml:space="preserve">la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 „</w:t>
      </w:r>
      <w:proofErr w:type="spellStart"/>
      <w:r w:rsidRPr="000548E8">
        <w:rPr>
          <w:i/>
          <w:sz w:val="28"/>
          <w:szCs w:val="28"/>
        </w:rPr>
        <w:t>Cheltuieli</w:t>
      </w:r>
      <w:proofErr w:type="spellEnd"/>
      <w:r w:rsidRPr="000548E8">
        <w:rPr>
          <w:i/>
          <w:sz w:val="28"/>
          <w:szCs w:val="28"/>
        </w:rPr>
        <w:t xml:space="preserve"> de personal”- 228,0 mii lei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cadrul</w:t>
      </w:r>
      <w:proofErr w:type="spellEnd"/>
      <w:r w:rsidRPr="000548E8">
        <w:rPr>
          <w:sz w:val="28"/>
          <w:szCs w:val="28"/>
        </w:rPr>
        <w:t xml:space="preserve"> F1F3(0111) P1P2(0301) P3(00005) </w:t>
      </w:r>
      <w:proofErr w:type="spellStart"/>
      <w:r w:rsidRPr="000548E8">
        <w:rPr>
          <w:sz w:val="28"/>
          <w:szCs w:val="28"/>
        </w:rPr>
        <w:t>și</w:t>
      </w:r>
      <w:proofErr w:type="spellEnd"/>
      <w:r w:rsidRPr="000548E8">
        <w:rPr>
          <w:sz w:val="28"/>
          <w:szCs w:val="28"/>
        </w:rPr>
        <w:t xml:space="preserve"> </w:t>
      </w:r>
      <w:r w:rsidRPr="000548E8">
        <w:rPr>
          <w:i/>
          <w:sz w:val="28"/>
          <w:szCs w:val="28"/>
        </w:rPr>
        <w:t>de la</w:t>
      </w:r>
      <w:r w:rsidRPr="000548E8">
        <w:rPr>
          <w:b/>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xml:space="preserve">(K2)28„Alte </w:t>
      </w:r>
      <w:proofErr w:type="spellStart"/>
      <w:r w:rsidRPr="000548E8">
        <w:rPr>
          <w:i/>
          <w:sz w:val="28"/>
          <w:szCs w:val="28"/>
        </w:rPr>
        <w:t>cheltuieli</w:t>
      </w:r>
      <w:proofErr w:type="spellEnd"/>
      <w:r w:rsidRPr="000548E8">
        <w:rPr>
          <w:i/>
          <w:sz w:val="28"/>
          <w:szCs w:val="28"/>
        </w:rPr>
        <w:t>”</w:t>
      </w:r>
      <w:r w:rsidRPr="000548E8">
        <w:rPr>
          <w:sz w:val="28"/>
          <w:szCs w:val="28"/>
        </w:rPr>
        <w:t xml:space="preserve"> </w:t>
      </w:r>
      <w:r w:rsidRPr="000548E8">
        <w:rPr>
          <w:i/>
          <w:sz w:val="28"/>
          <w:szCs w:val="28"/>
        </w:rPr>
        <w:t xml:space="preserve">la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 „</w:t>
      </w:r>
      <w:proofErr w:type="spellStart"/>
      <w:r w:rsidRPr="000548E8">
        <w:rPr>
          <w:i/>
          <w:sz w:val="28"/>
          <w:szCs w:val="28"/>
        </w:rPr>
        <w:t>Cheltuieli</w:t>
      </w:r>
      <w:proofErr w:type="spellEnd"/>
      <w:r w:rsidRPr="000548E8">
        <w:rPr>
          <w:i/>
          <w:sz w:val="28"/>
          <w:szCs w:val="28"/>
        </w:rPr>
        <w:t xml:space="preserve"> de personal”- 125,7mii lei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cadrul</w:t>
      </w:r>
      <w:proofErr w:type="spellEnd"/>
      <w:r w:rsidRPr="000548E8">
        <w:rPr>
          <w:sz w:val="28"/>
          <w:szCs w:val="28"/>
        </w:rPr>
        <w:t xml:space="preserve"> F1F3(0133) P1P2(0302) P3(00009);</w:t>
      </w:r>
    </w:p>
    <w:p w14:paraId="6DDA8FD7" w14:textId="77777777" w:rsidR="00280CF0" w:rsidRPr="000548E8" w:rsidRDefault="00280CF0" w:rsidP="00280CF0">
      <w:pPr>
        <w:numPr>
          <w:ilvl w:val="0"/>
          <w:numId w:val="17"/>
        </w:numPr>
        <w:spacing w:after="0" w:line="240" w:lineRule="auto"/>
        <w:ind w:left="0" w:firstLine="426"/>
        <w:jc w:val="both"/>
        <w:rPr>
          <w:sz w:val="28"/>
          <w:szCs w:val="28"/>
        </w:rPr>
      </w:pPr>
      <w:r w:rsidRPr="000548E8">
        <w:rPr>
          <w:b/>
          <w:sz w:val="28"/>
          <w:szCs w:val="28"/>
        </w:rPr>
        <w:t>-</w:t>
      </w:r>
      <w:r w:rsidRPr="000548E8">
        <w:rPr>
          <w:sz w:val="28"/>
          <w:szCs w:val="28"/>
        </w:rPr>
        <w:t xml:space="preserve"> </w:t>
      </w:r>
      <w:r w:rsidRPr="000548E8">
        <w:rPr>
          <w:b/>
          <w:sz w:val="28"/>
          <w:szCs w:val="28"/>
        </w:rPr>
        <w:t xml:space="preserve">60,1 </w:t>
      </w:r>
      <w:r w:rsidRPr="000548E8">
        <w:rPr>
          <w:sz w:val="28"/>
          <w:szCs w:val="28"/>
        </w:rPr>
        <w:t xml:space="preserve">mii lei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Secției</w:t>
      </w:r>
      <w:proofErr w:type="spellEnd"/>
      <w:r w:rsidRPr="000548E8">
        <w:rPr>
          <w:b/>
          <w:sz w:val="28"/>
          <w:szCs w:val="28"/>
        </w:rPr>
        <w:t xml:space="preserve"> </w:t>
      </w:r>
      <w:proofErr w:type="spellStart"/>
      <w:r w:rsidRPr="000548E8">
        <w:rPr>
          <w:b/>
          <w:sz w:val="28"/>
          <w:szCs w:val="28"/>
        </w:rPr>
        <w:t>Cultură</w:t>
      </w:r>
      <w:proofErr w:type="spellEnd"/>
      <w:r w:rsidRPr="000548E8">
        <w:rPr>
          <w:b/>
          <w:sz w:val="28"/>
          <w:szCs w:val="28"/>
        </w:rPr>
        <w:t xml:space="preserve"> </w:t>
      </w:r>
      <w:proofErr w:type="spellStart"/>
      <w:r w:rsidRPr="000548E8">
        <w:rPr>
          <w:sz w:val="28"/>
          <w:szCs w:val="28"/>
        </w:rPr>
        <w:t>dintre</w:t>
      </w:r>
      <w:proofErr w:type="spellEnd"/>
      <w:r w:rsidRPr="000548E8">
        <w:rPr>
          <w:sz w:val="28"/>
          <w:szCs w:val="28"/>
        </w:rPr>
        <w:t xml:space="preserve"> care:</w:t>
      </w:r>
      <w:r w:rsidRPr="000548E8">
        <w:rPr>
          <w:b/>
          <w:sz w:val="28"/>
          <w:szCs w:val="28"/>
        </w:rPr>
        <w:t xml:space="preserve"> </w:t>
      </w:r>
      <w:r w:rsidRPr="000548E8">
        <w:rPr>
          <w:i/>
          <w:sz w:val="28"/>
          <w:szCs w:val="28"/>
        </w:rPr>
        <w:t>de la</w:t>
      </w:r>
      <w:r w:rsidRPr="000548E8">
        <w:rPr>
          <w:b/>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 xml:space="preserve">(K2)22„Bunuri </w:t>
      </w:r>
      <w:proofErr w:type="spellStart"/>
      <w:r w:rsidRPr="000548E8">
        <w:rPr>
          <w:i/>
          <w:sz w:val="28"/>
          <w:szCs w:val="28"/>
        </w:rPr>
        <w:t>și</w:t>
      </w:r>
      <w:proofErr w:type="spellEnd"/>
      <w:r w:rsidRPr="000548E8">
        <w:rPr>
          <w:i/>
          <w:sz w:val="28"/>
          <w:szCs w:val="28"/>
        </w:rPr>
        <w:t xml:space="preserve"> </w:t>
      </w:r>
      <w:proofErr w:type="spellStart"/>
      <w:r w:rsidRPr="000548E8">
        <w:rPr>
          <w:i/>
          <w:sz w:val="28"/>
          <w:szCs w:val="28"/>
        </w:rPr>
        <w:t>servicii</w:t>
      </w:r>
      <w:proofErr w:type="spellEnd"/>
      <w:r w:rsidRPr="000548E8">
        <w:rPr>
          <w:i/>
          <w:sz w:val="28"/>
          <w:szCs w:val="28"/>
        </w:rPr>
        <w:t>”</w:t>
      </w:r>
      <w:r w:rsidRPr="000548E8">
        <w:rPr>
          <w:sz w:val="28"/>
          <w:szCs w:val="28"/>
        </w:rPr>
        <w:t xml:space="preserve"> </w:t>
      </w:r>
      <w:r w:rsidRPr="000548E8">
        <w:rPr>
          <w:i/>
          <w:sz w:val="28"/>
          <w:szCs w:val="28"/>
        </w:rPr>
        <w:t xml:space="preserve">la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 „</w:t>
      </w:r>
      <w:proofErr w:type="spellStart"/>
      <w:r w:rsidRPr="000548E8">
        <w:rPr>
          <w:i/>
          <w:sz w:val="28"/>
          <w:szCs w:val="28"/>
        </w:rPr>
        <w:t>Cheltuieli</w:t>
      </w:r>
      <w:proofErr w:type="spellEnd"/>
      <w:r w:rsidRPr="000548E8">
        <w:rPr>
          <w:i/>
          <w:sz w:val="28"/>
          <w:szCs w:val="28"/>
        </w:rPr>
        <w:t xml:space="preserve"> de personal”- 27,8 lei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cadrul</w:t>
      </w:r>
      <w:proofErr w:type="spellEnd"/>
      <w:r w:rsidRPr="000548E8">
        <w:rPr>
          <w:sz w:val="28"/>
          <w:szCs w:val="28"/>
        </w:rPr>
        <w:t xml:space="preserve"> F1F3(0820) P1P2(8502) </w:t>
      </w:r>
      <w:proofErr w:type="spellStart"/>
      <w:r w:rsidRPr="000548E8">
        <w:rPr>
          <w:sz w:val="28"/>
          <w:szCs w:val="28"/>
        </w:rPr>
        <w:t>și</w:t>
      </w:r>
      <w:proofErr w:type="spellEnd"/>
      <w:r w:rsidRPr="000548E8">
        <w:rPr>
          <w:sz w:val="28"/>
          <w:szCs w:val="28"/>
        </w:rPr>
        <w:t xml:space="preserve"> </w:t>
      </w:r>
      <w:r w:rsidRPr="000548E8">
        <w:rPr>
          <w:i/>
          <w:sz w:val="28"/>
          <w:szCs w:val="28"/>
        </w:rPr>
        <w:t>de la</w:t>
      </w:r>
      <w:r w:rsidRPr="000548E8">
        <w:rPr>
          <w:b/>
          <w:sz w:val="28"/>
          <w:szCs w:val="28"/>
        </w:rPr>
        <w:t xml:space="preserve">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(K2)21„Cheltuieli de personal”</w:t>
      </w:r>
      <w:r w:rsidRPr="000548E8">
        <w:rPr>
          <w:sz w:val="28"/>
          <w:szCs w:val="28"/>
        </w:rPr>
        <w:t xml:space="preserve"> F1F3(0820) P1P2(8503) </w:t>
      </w:r>
      <w:r w:rsidRPr="000548E8">
        <w:rPr>
          <w:i/>
          <w:sz w:val="28"/>
          <w:szCs w:val="28"/>
        </w:rPr>
        <w:t xml:space="preserve">la </w:t>
      </w:r>
      <w:proofErr w:type="spellStart"/>
      <w:r w:rsidRPr="000548E8">
        <w:rPr>
          <w:i/>
          <w:sz w:val="28"/>
          <w:szCs w:val="28"/>
        </w:rPr>
        <w:t>codul</w:t>
      </w:r>
      <w:proofErr w:type="spellEnd"/>
      <w:r w:rsidRPr="000548E8">
        <w:rPr>
          <w:i/>
          <w:sz w:val="28"/>
          <w:szCs w:val="28"/>
        </w:rPr>
        <w:t xml:space="preserve"> ECO de </w:t>
      </w:r>
      <w:proofErr w:type="spellStart"/>
      <w:r w:rsidRPr="000548E8">
        <w:rPr>
          <w:i/>
          <w:sz w:val="28"/>
          <w:szCs w:val="28"/>
        </w:rPr>
        <w:t>Cheltuieli</w:t>
      </w:r>
      <w:proofErr w:type="spellEnd"/>
      <w:r w:rsidRPr="000548E8">
        <w:rPr>
          <w:i/>
          <w:sz w:val="28"/>
          <w:szCs w:val="28"/>
        </w:rPr>
        <w:t>:(K2)21 „</w:t>
      </w:r>
      <w:proofErr w:type="spellStart"/>
      <w:r w:rsidRPr="000548E8">
        <w:rPr>
          <w:i/>
          <w:sz w:val="28"/>
          <w:szCs w:val="28"/>
        </w:rPr>
        <w:t>Cheltuieli</w:t>
      </w:r>
      <w:proofErr w:type="spellEnd"/>
      <w:r w:rsidRPr="000548E8">
        <w:rPr>
          <w:i/>
          <w:sz w:val="28"/>
          <w:szCs w:val="28"/>
        </w:rPr>
        <w:t xml:space="preserve"> de personal”- 32,3 mii lei  </w:t>
      </w:r>
      <w:r w:rsidRPr="000548E8">
        <w:rPr>
          <w:sz w:val="28"/>
          <w:szCs w:val="28"/>
        </w:rPr>
        <w:t>F1F3(0820) P1P2(8502);</w:t>
      </w:r>
    </w:p>
    <w:p w14:paraId="74CD0F5B" w14:textId="77777777" w:rsidR="00280CF0" w:rsidRPr="000548E8" w:rsidRDefault="00280CF0" w:rsidP="00280CF0">
      <w:pPr>
        <w:numPr>
          <w:ilvl w:val="0"/>
          <w:numId w:val="17"/>
        </w:numPr>
        <w:spacing w:after="0" w:line="240" w:lineRule="auto"/>
        <w:ind w:left="0" w:firstLine="426"/>
        <w:jc w:val="both"/>
        <w:rPr>
          <w:sz w:val="28"/>
          <w:szCs w:val="28"/>
        </w:rPr>
      </w:pPr>
      <w:r w:rsidRPr="000548E8">
        <w:rPr>
          <w:b/>
          <w:sz w:val="28"/>
          <w:szCs w:val="28"/>
        </w:rPr>
        <w:t>-  129,5</w:t>
      </w:r>
      <w:r w:rsidRPr="000548E8">
        <w:rPr>
          <w:sz w:val="28"/>
          <w:szCs w:val="28"/>
        </w:rPr>
        <w:t xml:space="preserve"> mii lei din </w:t>
      </w:r>
      <w:proofErr w:type="spellStart"/>
      <w:r w:rsidRPr="000548E8">
        <w:rPr>
          <w:sz w:val="28"/>
          <w:szCs w:val="28"/>
        </w:rPr>
        <w:t>Bugetul</w:t>
      </w:r>
      <w:proofErr w:type="spellEnd"/>
      <w:r w:rsidRPr="000548E8">
        <w:rPr>
          <w:sz w:val="28"/>
          <w:szCs w:val="28"/>
        </w:rPr>
        <w:t xml:space="preserve"> </w:t>
      </w:r>
      <w:proofErr w:type="spellStart"/>
      <w:r w:rsidRPr="000548E8">
        <w:rPr>
          <w:b/>
          <w:sz w:val="28"/>
          <w:szCs w:val="28"/>
        </w:rPr>
        <w:t>Casei</w:t>
      </w:r>
      <w:proofErr w:type="spellEnd"/>
      <w:r w:rsidRPr="000548E8">
        <w:rPr>
          <w:b/>
          <w:sz w:val="28"/>
          <w:szCs w:val="28"/>
        </w:rPr>
        <w:t xml:space="preserve"> </w:t>
      </w:r>
      <w:proofErr w:type="spellStart"/>
      <w:r w:rsidRPr="000548E8">
        <w:rPr>
          <w:b/>
          <w:sz w:val="28"/>
          <w:szCs w:val="28"/>
        </w:rPr>
        <w:t>raionale</w:t>
      </w:r>
      <w:proofErr w:type="spellEnd"/>
      <w:r w:rsidRPr="000548E8">
        <w:rPr>
          <w:b/>
          <w:sz w:val="28"/>
          <w:szCs w:val="28"/>
        </w:rPr>
        <w:t xml:space="preserve"> de </w:t>
      </w:r>
      <w:proofErr w:type="spellStart"/>
      <w:r w:rsidRPr="000548E8">
        <w:rPr>
          <w:b/>
          <w:sz w:val="28"/>
          <w:szCs w:val="28"/>
        </w:rPr>
        <w:t>Cultură</w:t>
      </w:r>
      <w:proofErr w:type="spellEnd"/>
      <w:r w:rsidRPr="000548E8">
        <w:rPr>
          <w:b/>
          <w:sz w:val="28"/>
          <w:szCs w:val="28"/>
        </w:rPr>
        <w:t xml:space="preserve"> (</w:t>
      </w:r>
      <w:r w:rsidRPr="000548E8">
        <w:rPr>
          <w:b/>
          <w:sz w:val="28"/>
          <w:szCs w:val="28"/>
          <w:u w:val="single"/>
        </w:rPr>
        <w:t>Org2-16100</w:t>
      </w:r>
      <w:r w:rsidRPr="000548E8">
        <w:rPr>
          <w:b/>
          <w:sz w:val="28"/>
          <w:szCs w:val="28"/>
        </w:rPr>
        <w:t>)</w:t>
      </w:r>
      <w:r w:rsidRPr="000548E8">
        <w:rPr>
          <w:sz w:val="28"/>
          <w:szCs w:val="28"/>
        </w:rPr>
        <w:t>,</w:t>
      </w:r>
      <w:r w:rsidRPr="000548E8">
        <w:rPr>
          <w:b/>
          <w:sz w:val="28"/>
          <w:szCs w:val="28"/>
        </w:rPr>
        <w:t xml:space="preserve"> </w:t>
      </w:r>
      <w:proofErr w:type="spellStart"/>
      <w:r w:rsidRPr="000548E8">
        <w:rPr>
          <w:sz w:val="28"/>
          <w:szCs w:val="28"/>
        </w:rPr>
        <w:t>Secția</w:t>
      </w:r>
      <w:proofErr w:type="spellEnd"/>
      <w:r w:rsidRPr="000548E8">
        <w:rPr>
          <w:sz w:val="28"/>
          <w:szCs w:val="28"/>
        </w:rPr>
        <w:t xml:space="preserve"> </w:t>
      </w:r>
      <w:proofErr w:type="spellStart"/>
      <w:r w:rsidRPr="000548E8">
        <w:rPr>
          <w:sz w:val="28"/>
          <w:szCs w:val="28"/>
        </w:rPr>
        <w:t>Cultură</w:t>
      </w:r>
      <w:proofErr w:type="spellEnd"/>
      <w:r w:rsidRPr="000548E8">
        <w:rPr>
          <w:sz w:val="28"/>
          <w:szCs w:val="28"/>
        </w:rPr>
        <w:t xml:space="preserve"> </w:t>
      </w:r>
      <w:proofErr w:type="spellStart"/>
      <w:proofErr w:type="gramStart"/>
      <w:r w:rsidRPr="000548E8">
        <w:rPr>
          <w:sz w:val="28"/>
          <w:szCs w:val="28"/>
        </w:rPr>
        <w:t>Ialoveni</w:t>
      </w:r>
      <w:proofErr w:type="spellEnd"/>
      <w:r w:rsidRPr="000548E8">
        <w:rPr>
          <w:sz w:val="28"/>
          <w:szCs w:val="28"/>
        </w:rPr>
        <w:t xml:space="preserve">,  </w:t>
      </w:r>
      <w:r w:rsidRPr="000548E8">
        <w:rPr>
          <w:i/>
          <w:sz w:val="28"/>
          <w:szCs w:val="28"/>
        </w:rPr>
        <w:t>de</w:t>
      </w:r>
      <w:proofErr w:type="gramEnd"/>
      <w:r w:rsidRPr="000548E8">
        <w:rPr>
          <w:i/>
          <w:sz w:val="28"/>
          <w:szCs w:val="28"/>
        </w:rPr>
        <w:t xml:space="preserve"> la</w:t>
      </w:r>
      <w:r w:rsidRPr="000548E8">
        <w:rPr>
          <w:sz w:val="28"/>
          <w:szCs w:val="28"/>
        </w:rPr>
        <w:t xml:space="preserve"> </w:t>
      </w:r>
      <w:r w:rsidRPr="000548E8">
        <w:rPr>
          <w:i/>
          <w:sz w:val="28"/>
          <w:szCs w:val="28"/>
        </w:rPr>
        <w:t>P3(00234)„</w:t>
      </w:r>
      <w:proofErr w:type="spellStart"/>
      <w:r w:rsidRPr="000548E8">
        <w:rPr>
          <w:i/>
          <w:sz w:val="28"/>
          <w:szCs w:val="28"/>
        </w:rPr>
        <w:t>Activitatea</w:t>
      </w:r>
      <w:proofErr w:type="spellEnd"/>
      <w:r w:rsidRPr="000548E8">
        <w:rPr>
          <w:i/>
          <w:sz w:val="28"/>
          <w:szCs w:val="28"/>
        </w:rPr>
        <w:t xml:space="preserve"> </w:t>
      </w:r>
      <w:proofErr w:type="spellStart"/>
      <w:r w:rsidRPr="000548E8">
        <w:rPr>
          <w:i/>
          <w:sz w:val="28"/>
          <w:szCs w:val="28"/>
        </w:rPr>
        <w:t>caselor</w:t>
      </w:r>
      <w:proofErr w:type="spellEnd"/>
      <w:r w:rsidRPr="000548E8">
        <w:rPr>
          <w:i/>
          <w:sz w:val="28"/>
          <w:szCs w:val="28"/>
        </w:rPr>
        <w:t xml:space="preserve"> de </w:t>
      </w:r>
      <w:proofErr w:type="spellStart"/>
      <w:r w:rsidRPr="000548E8">
        <w:rPr>
          <w:i/>
          <w:sz w:val="28"/>
          <w:szCs w:val="28"/>
        </w:rPr>
        <w:t>cultură</w:t>
      </w:r>
      <w:proofErr w:type="spellEnd"/>
      <w:r w:rsidRPr="000548E8">
        <w:rPr>
          <w:i/>
          <w:sz w:val="28"/>
          <w:szCs w:val="28"/>
        </w:rPr>
        <w:t xml:space="preserve">” </w:t>
      </w:r>
      <w:r w:rsidRPr="000548E8">
        <w:rPr>
          <w:sz w:val="28"/>
          <w:szCs w:val="28"/>
        </w:rPr>
        <w:t xml:space="preserve">la </w:t>
      </w:r>
      <w:proofErr w:type="spellStart"/>
      <w:r w:rsidRPr="000548E8">
        <w:rPr>
          <w:sz w:val="28"/>
          <w:szCs w:val="28"/>
        </w:rPr>
        <w:t>Bugetul</w:t>
      </w:r>
      <w:proofErr w:type="spellEnd"/>
      <w:r w:rsidRPr="000548E8">
        <w:rPr>
          <w:b/>
          <w:sz w:val="28"/>
          <w:szCs w:val="28"/>
        </w:rPr>
        <w:t xml:space="preserve"> </w:t>
      </w:r>
      <w:proofErr w:type="spellStart"/>
      <w:r w:rsidRPr="000548E8">
        <w:rPr>
          <w:b/>
          <w:sz w:val="28"/>
          <w:szCs w:val="28"/>
        </w:rPr>
        <w:t>Liceului</w:t>
      </w:r>
      <w:proofErr w:type="spellEnd"/>
      <w:r w:rsidRPr="000548E8">
        <w:rPr>
          <w:b/>
          <w:sz w:val="28"/>
          <w:szCs w:val="28"/>
        </w:rPr>
        <w:t xml:space="preserve"> </w:t>
      </w:r>
      <w:proofErr w:type="spellStart"/>
      <w:r w:rsidRPr="000548E8">
        <w:rPr>
          <w:b/>
          <w:sz w:val="28"/>
          <w:szCs w:val="28"/>
        </w:rPr>
        <w:t>Teoretic</w:t>
      </w:r>
      <w:proofErr w:type="spellEnd"/>
      <w:r w:rsidRPr="000548E8">
        <w:rPr>
          <w:b/>
          <w:i/>
          <w:sz w:val="28"/>
          <w:szCs w:val="28"/>
        </w:rPr>
        <w:t xml:space="preserve"> „</w:t>
      </w:r>
      <w:r w:rsidRPr="000548E8">
        <w:rPr>
          <w:b/>
          <w:sz w:val="28"/>
          <w:szCs w:val="28"/>
        </w:rPr>
        <w:t xml:space="preserve">Andrei </w:t>
      </w:r>
      <w:proofErr w:type="spellStart"/>
      <w:r w:rsidRPr="000548E8">
        <w:rPr>
          <w:b/>
          <w:sz w:val="28"/>
          <w:szCs w:val="28"/>
        </w:rPr>
        <w:t>Varti</w:t>
      </w:r>
      <w:r w:rsidRPr="000548E8">
        <w:rPr>
          <w:b/>
          <w:i/>
          <w:sz w:val="28"/>
          <w:szCs w:val="28"/>
        </w:rPr>
        <w:t>c</w:t>
      </w:r>
      <w:proofErr w:type="spellEnd"/>
      <w:r w:rsidRPr="000548E8">
        <w:rPr>
          <w:b/>
          <w:i/>
          <w:sz w:val="28"/>
          <w:szCs w:val="28"/>
        </w:rPr>
        <w:t xml:space="preserve">” </w:t>
      </w:r>
      <w:r w:rsidRPr="000548E8">
        <w:rPr>
          <w:b/>
          <w:sz w:val="28"/>
          <w:szCs w:val="28"/>
        </w:rPr>
        <w:t>(</w:t>
      </w:r>
      <w:r w:rsidRPr="000548E8">
        <w:rPr>
          <w:b/>
          <w:sz w:val="28"/>
          <w:szCs w:val="28"/>
          <w:u w:val="single"/>
        </w:rPr>
        <w:t>Org2-14620</w:t>
      </w:r>
      <w:r w:rsidRPr="000548E8">
        <w:rPr>
          <w:b/>
          <w:sz w:val="28"/>
          <w:szCs w:val="28"/>
        </w:rPr>
        <w:t>)</w:t>
      </w:r>
      <w:r w:rsidRPr="000548E8">
        <w:rPr>
          <w:sz w:val="28"/>
          <w:szCs w:val="28"/>
        </w:rPr>
        <w:t>,</w:t>
      </w:r>
      <w:r w:rsidRPr="000548E8">
        <w:rPr>
          <w:b/>
          <w:i/>
          <w:sz w:val="28"/>
          <w:szCs w:val="28"/>
        </w:rPr>
        <w:t xml:space="preserve"> </w:t>
      </w:r>
      <w:r w:rsidRPr="000548E8">
        <w:rPr>
          <w:i/>
          <w:sz w:val="28"/>
          <w:szCs w:val="28"/>
        </w:rPr>
        <w:t>la P3(00203)</w:t>
      </w:r>
      <w:r>
        <w:rPr>
          <w:i/>
          <w:sz w:val="28"/>
          <w:szCs w:val="28"/>
        </w:rPr>
        <w:t xml:space="preserve"> </w:t>
      </w:r>
      <w:r w:rsidRPr="000548E8">
        <w:rPr>
          <w:i/>
          <w:sz w:val="28"/>
          <w:szCs w:val="28"/>
        </w:rPr>
        <w:t>„</w:t>
      </w:r>
      <w:proofErr w:type="spellStart"/>
      <w:r w:rsidRPr="000548E8">
        <w:rPr>
          <w:i/>
          <w:sz w:val="28"/>
          <w:szCs w:val="28"/>
        </w:rPr>
        <w:t>Educația</w:t>
      </w:r>
      <w:proofErr w:type="spellEnd"/>
      <w:r w:rsidRPr="000548E8">
        <w:rPr>
          <w:i/>
          <w:sz w:val="28"/>
          <w:szCs w:val="28"/>
        </w:rPr>
        <w:t xml:space="preserve"> </w:t>
      </w:r>
      <w:proofErr w:type="spellStart"/>
      <w:r w:rsidRPr="000548E8">
        <w:rPr>
          <w:i/>
          <w:sz w:val="28"/>
          <w:szCs w:val="28"/>
        </w:rPr>
        <w:t>liceală</w:t>
      </w:r>
      <w:proofErr w:type="spellEnd"/>
      <w:r w:rsidRPr="000548E8">
        <w:rPr>
          <w:i/>
          <w:sz w:val="28"/>
          <w:szCs w:val="28"/>
        </w:rPr>
        <w:t xml:space="preserve">”  </w:t>
      </w:r>
      <w:proofErr w:type="spellStart"/>
      <w:r w:rsidRPr="000548E8">
        <w:rPr>
          <w:sz w:val="28"/>
          <w:szCs w:val="28"/>
        </w:rPr>
        <w:t>pentru</w:t>
      </w:r>
      <w:proofErr w:type="spellEnd"/>
      <w:r w:rsidRPr="000548E8">
        <w:rPr>
          <w:sz w:val="28"/>
          <w:szCs w:val="28"/>
        </w:rPr>
        <w:t xml:space="preserve"> </w:t>
      </w:r>
      <w:proofErr w:type="spellStart"/>
      <w:r w:rsidRPr="000548E8">
        <w:rPr>
          <w:sz w:val="28"/>
          <w:szCs w:val="28"/>
        </w:rPr>
        <w:t>consumul</w:t>
      </w:r>
      <w:proofErr w:type="spellEnd"/>
      <w:r w:rsidRPr="000548E8">
        <w:rPr>
          <w:sz w:val="28"/>
          <w:szCs w:val="28"/>
        </w:rPr>
        <w:t xml:space="preserve"> de gaze </w:t>
      </w:r>
      <w:proofErr w:type="spellStart"/>
      <w:r w:rsidRPr="000548E8">
        <w:rPr>
          <w:sz w:val="28"/>
          <w:szCs w:val="28"/>
        </w:rPr>
        <w:t>naturale</w:t>
      </w:r>
      <w:proofErr w:type="spellEnd"/>
      <w:r w:rsidRPr="000548E8">
        <w:rPr>
          <w:sz w:val="28"/>
          <w:szCs w:val="28"/>
        </w:rPr>
        <w:t>.</w:t>
      </w:r>
    </w:p>
    <w:p w14:paraId="79D317C2" w14:textId="77777777" w:rsidR="00280CF0" w:rsidRPr="000548E8" w:rsidRDefault="00280CF0" w:rsidP="00280CF0">
      <w:pPr>
        <w:spacing w:after="0" w:line="240" w:lineRule="auto"/>
        <w:ind w:firstLine="426"/>
        <w:jc w:val="both"/>
        <w:rPr>
          <w:sz w:val="28"/>
          <w:szCs w:val="28"/>
        </w:rPr>
      </w:pPr>
      <w:r w:rsidRPr="000548E8">
        <w:rPr>
          <w:sz w:val="28"/>
          <w:szCs w:val="28"/>
        </w:rPr>
        <w:t xml:space="preserve">4. </w:t>
      </w:r>
      <w:proofErr w:type="spellStart"/>
      <w:r w:rsidRPr="000548E8">
        <w:rPr>
          <w:sz w:val="28"/>
          <w:szCs w:val="28"/>
        </w:rPr>
        <w:t>Doamna</w:t>
      </w:r>
      <w:proofErr w:type="spellEnd"/>
      <w:r w:rsidRPr="000548E8">
        <w:rPr>
          <w:sz w:val="28"/>
          <w:szCs w:val="28"/>
        </w:rPr>
        <w:t xml:space="preserve"> Lidia </w:t>
      </w:r>
      <w:proofErr w:type="spellStart"/>
      <w:r w:rsidRPr="000548E8">
        <w:rPr>
          <w:sz w:val="28"/>
          <w:szCs w:val="28"/>
        </w:rPr>
        <w:t>Calmîc</w:t>
      </w:r>
      <w:proofErr w:type="spellEnd"/>
      <w:r w:rsidRPr="000548E8">
        <w:rPr>
          <w:sz w:val="28"/>
          <w:szCs w:val="28"/>
        </w:rPr>
        <w:t xml:space="preserve">, </w:t>
      </w:r>
      <w:proofErr w:type="spellStart"/>
      <w:r w:rsidRPr="000548E8">
        <w:rPr>
          <w:sz w:val="28"/>
          <w:szCs w:val="28"/>
        </w:rPr>
        <w:t>şefa</w:t>
      </w:r>
      <w:proofErr w:type="spellEnd"/>
      <w:r w:rsidRPr="000548E8">
        <w:rPr>
          <w:sz w:val="28"/>
          <w:szCs w:val="28"/>
        </w:rPr>
        <w:t xml:space="preserve"> </w:t>
      </w:r>
      <w:proofErr w:type="spellStart"/>
      <w:r w:rsidRPr="000548E8">
        <w:rPr>
          <w:sz w:val="28"/>
          <w:szCs w:val="28"/>
        </w:rPr>
        <w:t>Direcţiei</w:t>
      </w:r>
      <w:proofErr w:type="spellEnd"/>
      <w:r w:rsidRPr="000548E8">
        <w:rPr>
          <w:sz w:val="28"/>
          <w:szCs w:val="28"/>
        </w:rPr>
        <w:t xml:space="preserve"> </w:t>
      </w:r>
      <w:proofErr w:type="spellStart"/>
      <w:r w:rsidRPr="000548E8">
        <w:rPr>
          <w:sz w:val="28"/>
          <w:szCs w:val="28"/>
        </w:rPr>
        <w:t>finanţe</w:t>
      </w:r>
      <w:proofErr w:type="spellEnd"/>
      <w:r w:rsidRPr="000548E8">
        <w:rPr>
          <w:sz w:val="28"/>
          <w:szCs w:val="28"/>
        </w:rPr>
        <w:t xml:space="preserve">, se </w:t>
      </w:r>
      <w:proofErr w:type="spellStart"/>
      <w:r w:rsidRPr="000548E8">
        <w:rPr>
          <w:sz w:val="28"/>
          <w:szCs w:val="28"/>
        </w:rPr>
        <w:t>desemnează</w:t>
      </w:r>
      <w:proofErr w:type="spellEnd"/>
      <w:r w:rsidRPr="000548E8">
        <w:rPr>
          <w:sz w:val="28"/>
          <w:szCs w:val="28"/>
        </w:rPr>
        <w:t xml:space="preserve"> </w:t>
      </w:r>
      <w:proofErr w:type="spellStart"/>
      <w:proofErr w:type="gramStart"/>
      <w:r w:rsidRPr="000548E8">
        <w:rPr>
          <w:sz w:val="28"/>
          <w:szCs w:val="28"/>
        </w:rPr>
        <w:t>responsabilă</w:t>
      </w:r>
      <w:proofErr w:type="spellEnd"/>
      <w:r w:rsidRPr="000548E8">
        <w:rPr>
          <w:sz w:val="28"/>
          <w:szCs w:val="28"/>
        </w:rPr>
        <w:t xml:space="preserve">  de</w:t>
      </w:r>
      <w:proofErr w:type="gramEnd"/>
      <w:r w:rsidRPr="000548E8">
        <w:rPr>
          <w:sz w:val="28"/>
          <w:szCs w:val="28"/>
        </w:rPr>
        <w:t xml:space="preserve"> </w:t>
      </w:r>
      <w:proofErr w:type="spellStart"/>
      <w:r w:rsidRPr="000548E8">
        <w:rPr>
          <w:sz w:val="28"/>
          <w:szCs w:val="28"/>
        </w:rPr>
        <w:t>executarea</w:t>
      </w:r>
      <w:proofErr w:type="spellEnd"/>
      <w:r w:rsidRPr="000548E8">
        <w:rPr>
          <w:sz w:val="28"/>
          <w:szCs w:val="28"/>
        </w:rPr>
        <w:t xml:space="preserve"> </w:t>
      </w:r>
      <w:proofErr w:type="spellStart"/>
      <w:r w:rsidRPr="000548E8">
        <w:rPr>
          <w:sz w:val="28"/>
          <w:szCs w:val="28"/>
        </w:rPr>
        <w:t>prezentei</w:t>
      </w:r>
      <w:proofErr w:type="spellEnd"/>
      <w:r w:rsidRPr="000548E8">
        <w:rPr>
          <w:sz w:val="28"/>
          <w:szCs w:val="28"/>
        </w:rPr>
        <w:t xml:space="preserve"> </w:t>
      </w:r>
      <w:proofErr w:type="spellStart"/>
      <w:r w:rsidRPr="000548E8">
        <w:rPr>
          <w:sz w:val="28"/>
          <w:szCs w:val="28"/>
        </w:rPr>
        <w:t>decizii</w:t>
      </w:r>
      <w:proofErr w:type="spellEnd"/>
      <w:r w:rsidRPr="000548E8">
        <w:rPr>
          <w:sz w:val="28"/>
          <w:szCs w:val="28"/>
        </w:rPr>
        <w:t>.</w:t>
      </w:r>
    </w:p>
    <w:p w14:paraId="32435780" w14:textId="77777777" w:rsidR="00280CF0" w:rsidRPr="000548E8" w:rsidRDefault="00280CF0" w:rsidP="00280CF0">
      <w:pPr>
        <w:spacing w:after="0" w:line="240" w:lineRule="auto"/>
        <w:ind w:firstLine="426"/>
        <w:jc w:val="both"/>
        <w:rPr>
          <w:b/>
          <w:sz w:val="28"/>
          <w:szCs w:val="28"/>
        </w:rPr>
      </w:pPr>
      <w:r w:rsidRPr="000548E8">
        <w:rPr>
          <w:sz w:val="28"/>
          <w:szCs w:val="28"/>
        </w:rPr>
        <w:t xml:space="preserve">5. </w:t>
      </w:r>
      <w:proofErr w:type="spellStart"/>
      <w:r w:rsidRPr="000548E8">
        <w:rPr>
          <w:sz w:val="28"/>
          <w:szCs w:val="28"/>
        </w:rPr>
        <w:t>Controlul</w:t>
      </w:r>
      <w:proofErr w:type="spellEnd"/>
      <w:r w:rsidRPr="000548E8">
        <w:rPr>
          <w:sz w:val="28"/>
          <w:szCs w:val="28"/>
        </w:rPr>
        <w:t xml:space="preserve"> </w:t>
      </w:r>
      <w:proofErr w:type="spellStart"/>
      <w:r w:rsidRPr="000548E8">
        <w:rPr>
          <w:sz w:val="28"/>
          <w:szCs w:val="28"/>
        </w:rPr>
        <w:t>asupra</w:t>
      </w:r>
      <w:proofErr w:type="spellEnd"/>
      <w:r w:rsidRPr="000548E8">
        <w:rPr>
          <w:sz w:val="28"/>
          <w:szCs w:val="28"/>
        </w:rPr>
        <w:t xml:space="preserve"> </w:t>
      </w:r>
      <w:proofErr w:type="spellStart"/>
      <w:r w:rsidRPr="000548E8">
        <w:rPr>
          <w:sz w:val="28"/>
          <w:szCs w:val="28"/>
        </w:rPr>
        <w:t>executării</w:t>
      </w:r>
      <w:proofErr w:type="spellEnd"/>
      <w:r w:rsidRPr="000548E8">
        <w:rPr>
          <w:sz w:val="28"/>
          <w:szCs w:val="28"/>
        </w:rPr>
        <w:t xml:space="preserve"> </w:t>
      </w:r>
      <w:proofErr w:type="spellStart"/>
      <w:r w:rsidRPr="000548E8">
        <w:rPr>
          <w:sz w:val="28"/>
          <w:szCs w:val="28"/>
        </w:rPr>
        <w:t>prezentei</w:t>
      </w:r>
      <w:proofErr w:type="spellEnd"/>
      <w:r w:rsidRPr="000548E8">
        <w:rPr>
          <w:sz w:val="28"/>
          <w:szCs w:val="28"/>
        </w:rPr>
        <w:t xml:space="preserve"> </w:t>
      </w:r>
      <w:proofErr w:type="spellStart"/>
      <w:r w:rsidRPr="000548E8">
        <w:rPr>
          <w:sz w:val="28"/>
          <w:szCs w:val="28"/>
        </w:rPr>
        <w:t>decizii</w:t>
      </w:r>
      <w:proofErr w:type="spellEnd"/>
      <w:r w:rsidRPr="000548E8">
        <w:rPr>
          <w:sz w:val="28"/>
          <w:szCs w:val="28"/>
        </w:rPr>
        <w:t xml:space="preserve"> </w:t>
      </w:r>
      <w:proofErr w:type="spellStart"/>
      <w:r w:rsidRPr="000548E8">
        <w:rPr>
          <w:sz w:val="28"/>
          <w:szCs w:val="28"/>
        </w:rPr>
        <w:t>îl</w:t>
      </w:r>
      <w:proofErr w:type="spellEnd"/>
      <w:r w:rsidRPr="000548E8">
        <w:rPr>
          <w:sz w:val="28"/>
          <w:szCs w:val="28"/>
        </w:rPr>
        <w:t xml:space="preserve"> </w:t>
      </w:r>
      <w:proofErr w:type="spellStart"/>
      <w:r w:rsidRPr="000548E8">
        <w:rPr>
          <w:sz w:val="28"/>
          <w:szCs w:val="28"/>
        </w:rPr>
        <w:t>va</w:t>
      </w:r>
      <w:proofErr w:type="spellEnd"/>
      <w:r w:rsidRPr="000548E8">
        <w:rPr>
          <w:sz w:val="28"/>
          <w:szCs w:val="28"/>
        </w:rPr>
        <w:t xml:space="preserve"> </w:t>
      </w:r>
      <w:proofErr w:type="spellStart"/>
      <w:r w:rsidRPr="000548E8">
        <w:rPr>
          <w:sz w:val="28"/>
          <w:szCs w:val="28"/>
        </w:rPr>
        <w:t>asigura</w:t>
      </w:r>
      <w:proofErr w:type="spellEnd"/>
      <w:r w:rsidRPr="000548E8">
        <w:rPr>
          <w:sz w:val="28"/>
          <w:szCs w:val="28"/>
        </w:rPr>
        <w:t xml:space="preserve"> </w:t>
      </w:r>
      <w:proofErr w:type="spellStart"/>
      <w:r w:rsidRPr="000548E8">
        <w:rPr>
          <w:sz w:val="28"/>
          <w:szCs w:val="28"/>
        </w:rPr>
        <w:t>preşedintele</w:t>
      </w:r>
      <w:proofErr w:type="spellEnd"/>
      <w:r w:rsidRPr="000548E8">
        <w:rPr>
          <w:sz w:val="28"/>
          <w:szCs w:val="28"/>
        </w:rPr>
        <w:t xml:space="preserve"> </w:t>
      </w:r>
      <w:proofErr w:type="spellStart"/>
      <w:proofErr w:type="gramStart"/>
      <w:r w:rsidRPr="000548E8">
        <w:rPr>
          <w:sz w:val="28"/>
          <w:szCs w:val="28"/>
        </w:rPr>
        <w:t>raionului</w:t>
      </w:r>
      <w:proofErr w:type="spellEnd"/>
      <w:r w:rsidRPr="000548E8">
        <w:rPr>
          <w:sz w:val="28"/>
          <w:szCs w:val="28"/>
        </w:rPr>
        <w:t>,  6</w:t>
      </w:r>
      <w:proofErr w:type="gramEnd"/>
      <w:r w:rsidRPr="000548E8">
        <w:rPr>
          <w:sz w:val="28"/>
          <w:szCs w:val="28"/>
        </w:rPr>
        <w:t xml:space="preserve">. </w:t>
      </w:r>
      <w:proofErr w:type="spellStart"/>
      <w:r w:rsidRPr="000548E8">
        <w:rPr>
          <w:sz w:val="28"/>
          <w:szCs w:val="28"/>
        </w:rPr>
        <w:t>Decizia</w:t>
      </w:r>
      <w:proofErr w:type="spellEnd"/>
      <w:r w:rsidRPr="000548E8">
        <w:rPr>
          <w:sz w:val="28"/>
          <w:szCs w:val="28"/>
        </w:rPr>
        <w:t xml:space="preserve"> </w:t>
      </w:r>
      <w:proofErr w:type="spellStart"/>
      <w:r w:rsidRPr="000548E8">
        <w:rPr>
          <w:sz w:val="28"/>
          <w:szCs w:val="28"/>
        </w:rPr>
        <w:t>intră</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vigoare</w:t>
      </w:r>
      <w:proofErr w:type="spellEnd"/>
      <w:r w:rsidRPr="000548E8">
        <w:rPr>
          <w:sz w:val="28"/>
          <w:szCs w:val="28"/>
        </w:rPr>
        <w:t xml:space="preserve"> la data </w:t>
      </w:r>
      <w:proofErr w:type="spellStart"/>
      <w:r w:rsidRPr="000548E8">
        <w:rPr>
          <w:sz w:val="28"/>
          <w:szCs w:val="28"/>
        </w:rPr>
        <w:t>publicării</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Registrul</w:t>
      </w:r>
      <w:proofErr w:type="spellEnd"/>
      <w:r w:rsidRPr="000548E8">
        <w:rPr>
          <w:sz w:val="28"/>
          <w:szCs w:val="28"/>
        </w:rPr>
        <w:t xml:space="preserve"> de stat al </w:t>
      </w:r>
      <w:proofErr w:type="spellStart"/>
      <w:r w:rsidRPr="000548E8">
        <w:rPr>
          <w:sz w:val="28"/>
          <w:szCs w:val="28"/>
        </w:rPr>
        <w:t>actelor</w:t>
      </w:r>
      <w:proofErr w:type="spellEnd"/>
      <w:r w:rsidRPr="000548E8">
        <w:rPr>
          <w:sz w:val="28"/>
          <w:szCs w:val="28"/>
        </w:rPr>
        <w:t xml:space="preserve"> locale.</w:t>
      </w:r>
    </w:p>
    <w:p w14:paraId="5C80A43D" w14:textId="77777777" w:rsidR="00280CF0" w:rsidRDefault="00280CF0" w:rsidP="00280CF0">
      <w:pPr>
        <w:shd w:val="clear" w:color="auto" w:fill="FFFFFF"/>
        <w:spacing w:after="0" w:line="240" w:lineRule="auto"/>
        <w:jc w:val="right"/>
        <w:rPr>
          <w:b/>
          <w:color w:val="000000"/>
          <w:sz w:val="28"/>
          <w:szCs w:val="28"/>
        </w:rPr>
      </w:pPr>
    </w:p>
    <w:p w14:paraId="4E2990BA" w14:textId="77777777" w:rsidR="00280CF0" w:rsidRDefault="00280CF0" w:rsidP="00280CF0">
      <w:pPr>
        <w:spacing w:after="0" w:line="240" w:lineRule="auto"/>
        <w:ind w:firstLine="567"/>
        <w:jc w:val="right"/>
        <w:rPr>
          <w:rFonts w:cstheme="minorHAnsi"/>
          <w:b/>
          <w:i/>
          <w:sz w:val="28"/>
          <w:szCs w:val="28"/>
          <w:u w:val="single"/>
        </w:rPr>
      </w:pPr>
    </w:p>
    <w:p w14:paraId="2BA1FDDF" w14:textId="77777777" w:rsidR="00280CF0" w:rsidRDefault="00280CF0" w:rsidP="00280CF0">
      <w:pPr>
        <w:spacing w:after="0" w:line="240" w:lineRule="auto"/>
        <w:ind w:firstLine="567"/>
        <w:jc w:val="right"/>
        <w:rPr>
          <w:rFonts w:cstheme="minorHAnsi"/>
          <w:b/>
          <w:i/>
          <w:sz w:val="28"/>
          <w:szCs w:val="28"/>
          <w:u w:val="single"/>
        </w:rPr>
      </w:pPr>
    </w:p>
    <w:p w14:paraId="009526BD" w14:textId="77777777" w:rsidR="00280CF0" w:rsidRDefault="00280CF0" w:rsidP="00280CF0">
      <w:pPr>
        <w:spacing w:after="0" w:line="240" w:lineRule="auto"/>
        <w:ind w:firstLine="567"/>
        <w:jc w:val="right"/>
        <w:rPr>
          <w:rFonts w:cstheme="minorHAnsi"/>
          <w:b/>
          <w:i/>
          <w:sz w:val="28"/>
          <w:szCs w:val="28"/>
          <w:u w:val="single"/>
        </w:rPr>
      </w:pPr>
    </w:p>
    <w:p w14:paraId="74FBC226" w14:textId="77777777" w:rsidR="00280CF0" w:rsidRDefault="00280CF0" w:rsidP="00280CF0">
      <w:pPr>
        <w:spacing w:after="0" w:line="240" w:lineRule="auto"/>
        <w:ind w:firstLine="567"/>
        <w:jc w:val="right"/>
        <w:rPr>
          <w:rFonts w:cstheme="minorHAnsi"/>
          <w:b/>
          <w:i/>
          <w:sz w:val="28"/>
          <w:szCs w:val="28"/>
          <w:u w:val="single"/>
        </w:rPr>
      </w:pPr>
    </w:p>
    <w:p w14:paraId="7954336C" w14:textId="77777777" w:rsidR="00280CF0" w:rsidRDefault="00280CF0" w:rsidP="00280CF0">
      <w:pPr>
        <w:spacing w:after="0" w:line="240" w:lineRule="auto"/>
        <w:ind w:firstLine="567"/>
        <w:jc w:val="right"/>
        <w:rPr>
          <w:rFonts w:cstheme="minorHAnsi"/>
          <w:b/>
          <w:i/>
          <w:sz w:val="28"/>
          <w:szCs w:val="28"/>
          <w:u w:val="single"/>
        </w:rPr>
      </w:pPr>
    </w:p>
    <w:p w14:paraId="2E45B923" w14:textId="77777777" w:rsidR="00280CF0" w:rsidRDefault="00280CF0" w:rsidP="00280CF0">
      <w:pPr>
        <w:spacing w:after="0" w:line="240" w:lineRule="auto"/>
        <w:ind w:firstLine="567"/>
        <w:jc w:val="right"/>
        <w:rPr>
          <w:b/>
          <w:sz w:val="28"/>
          <w:szCs w:val="28"/>
          <w:lang w:val="ro-RO"/>
        </w:rPr>
      </w:pPr>
      <w:proofErr w:type="spellStart"/>
      <w:r>
        <w:rPr>
          <w:rFonts w:cstheme="minorHAnsi"/>
          <w:b/>
          <w:i/>
          <w:sz w:val="28"/>
          <w:szCs w:val="28"/>
          <w:u w:val="single"/>
        </w:rPr>
        <w:lastRenderedPageBreak/>
        <w:t>Proiectul</w:t>
      </w:r>
      <w:proofErr w:type="spellEnd"/>
      <w:r>
        <w:rPr>
          <w:rFonts w:cstheme="minorHAnsi"/>
          <w:b/>
          <w:i/>
          <w:sz w:val="28"/>
          <w:szCs w:val="28"/>
          <w:u w:val="single"/>
        </w:rPr>
        <w:t xml:space="preserve"> nr.3</w:t>
      </w:r>
    </w:p>
    <w:p w14:paraId="43DC33C7" w14:textId="77777777" w:rsidR="00280CF0" w:rsidRDefault="00280CF0" w:rsidP="00280CF0">
      <w:pPr>
        <w:shd w:val="clear" w:color="auto" w:fill="FFFFFF"/>
        <w:spacing w:after="0" w:line="240" w:lineRule="auto"/>
        <w:jc w:val="right"/>
        <w:rPr>
          <w:b/>
          <w:color w:val="000000"/>
          <w:sz w:val="28"/>
          <w:szCs w:val="28"/>
        </w:rPr>
      </w:pPr>
    </w:p>
    <w:p w14:paraId="71BB3EBE" w14:textId="77777777" w:rsidR="00280CF0" w:rsidRPr="00215E92" w:rsidRDefault="00280CF0" w:rsidP="00280CF0">
      <w:pPr>
        <w:shd w:val="clear" w:color="auto" w:fill="FFFFFF"/>
        <w:spacing w:after="0" w:line="240" w:lineRule="auto"/>
        <w:ind w:firstLine="425"/>
        <w:rPr>
          <w:b/>
          <w:color w:val="000000"/>
          <w:sz w:val="28"/>
          <w:szCs w:val="28"/>
        </w:rPr>
      </w:pPr>
      <w:r w:rsidRPr="00215E92">
        <w:rPr>
          <w:b/>
          <w:color w:val="000000"/>
          <w:sz w:val="28"/>
          <w:szCs w:val="28"/>
        </w:rPr>
        <w:t xml:space="preserve">Cu </w:t>
      </w:r>
      <w:proofErr w:type="spellStart"/>
      <w:r w:rsidRPr="00215E92">
        <w:rPr>
          <w:b/>
          <w:color w:val="000000"/>
          <w:sz w:val="28"/>
          <w:szCs w:val="28"/>
        </w:rPr>
        <w:t>privire</w:t>
      </w:r>
      <w:proofErr w:type="spellEnd"/>
      <w:r w:rsidRPr="00215E92">
        <w:rPr>
          <w:b/>
          <w:color w:val="000000"/>
          <w:sz w:val="28"/>
          <w:szCs w:val="28"/>
        </w:rPr>
        <w:t xml:space="preserve"> la </w:t>
      </w:r>
      <w:proofErr w:type="spellStart"/>
      <w:r w:rsidRPr="00215E92">
        <w:rPr>
          <w:b/>
          <w:color w:val="000000"/>
          <w:sz w:val="28"/>
          <w:szCs w:val="28"/>
        </w:rPr>
        <w:t>alocarea</w:t>
      </w:r>
      <w:proofErr w:type="spellEnd"/>
      <w:r w:rsidRPr="00215E92">
        <w:rPr>
          <w:b/>
          <w:color w:val="000000"/>
          <w:sz w:val="28"/>
          <w:szCs w:val="28"/>
        </w:rPr>
        <w:t xml:space="preserve"> </w:t>
      </w:r>
      <w:proofErr w:type="spellStart"/>
      <w:r w:rsidRPr="00215E92">
        <w:rPr>
          <w:b/>
          <w:color w:val="000000"/>
          <w:sz w:val="28"/>
          <w:szCs w:val="28"/>
        </w:rPr>
        <w:t>mijloacelor</w:t>
      </w:r>
      <w:proofErr w:type="spellEnd"/>
      <w:r w:rsidRPr="00215E92">
        <w:rPr>
          <w:b/>
          <w:color w:val="000000"/>
          <w:sz w:val="28"/>
          <w:szCs w:val="28"/>
        </w:rPr>
        <w:t xml:space="preserve"> </w:t>
      </w:r>
      <w:proofErr w:type="spellStart"/>
      <w:r w:rsidRPr="00215E92">
        <w:rPr>
          <w:b/>
          <w:color w:val="000000"/>
          <w:sz w:val="28"/>
          <w:szCs w:val="28"/>
        </w:rPr>
        <w:t>financiare</w:t>
      </w:r>
      <w:proofErr w:type="spellEnd"/>
    </w:p>
    <w:p w14:paraId="3762FCFB" w14:textId="77777777" w:rsidR="00280CF0" w:rsidRPr="00215E92" w:rsidRDefault="00280CF0" w:rsidP="00280CF0">
      <w:pPr>
        <w:spacing w:after="0" w:line="240" w:lineRule="auto"/>
        <w:ind w:firstLine="425"/>
        <w:jc w:val="both"/>
        <w:rPr>
          <w:sz w:val="28"/>
          <w:szCs w:val="28"/>
        </w:rPr>
      </w:pPr>
    </w:p>
    <w:p w14:paraId="6B8FE9B2" w14:textId="77777777" w:rsidR="00280CF0" w:rsidRPr="00215E92" w:rsidRDefault="00280CF0" w:rsidP="00280CF0">
      <w:pPr>
        <w:spacing w:after="0" w:line="240" w:lineRule="auto"/>
        <w:ind w:firstLine="425"/>
        <w:jc w:val="both"/>
        <w:rPr>
          <w:sz w:val="28"/>
          <w:szCs w:val="28"/>
        </w:rPr>
      </w:pPr>
      <w:proofErr w:type="spellStart"/>
      <w:r w:rsidRPr="00215E92">
        <w:rPr>
          <w:sz w:val="28"/>
          <w:szCs w:val="28"/>
        </w:rPr>
        <w:t>Consiliul</w:t>
      </w:r>
      <w:proofErr w:type="spellEnd"/>
      <w:r w:rsidRPr="00215E92">
        <w:rPr>
          <w:sz w:val="28"/>
          <w:szCs w:val="28"/>
        </w:rPr>
        <w:t xml:space="preserve"> </w:t>
      </w:r>
      <w:proofErr w:type="spellStart"/>
      <w:r w:rsidRPr="00215E92">
        <w:rPr>
          <w:sz w:val="28"/>
          <w:szCs w:val="28"/>
        </w:rPr>
        <w:t>raional</w:t>
      </w:r>
      <w:proofErr w:type="spellEnd"/>
      <w:r w:rsidRPr="00215E92">
        <w:rPr>
          <w:sz w:val="28"/>
          <w:szCs w:val="28"/>
        </w:rPr>
        <w:t xml:space="preserve"> </w:t>
      </w:r>
      <w:proofErr w:type="spellStart"/>
      <w:r w:rsidRPr="00215E92">
        <w:rPr>
          <w:sz w:val="28"/>
          <w:szCs w:val="28"/>
        </w:rPr>
        <w:t>Ialoveni</w:t>
      </w:r>
      <w:proofErr w:type="spellEnd"/>
      <w:r w:rsidRPr="00215E92">
        <w:rPr>
          <w:sz w:val="28"/>
          <w:szCs w:val="28"/>
        </w:rPr>
        <w:t>,</w:t>
      </w:r>
    </w:p>
    <w:p w14:paraId="0B053A91" w14:textId="77777777" w:rsidR="00280CF0" w:rsidRPr="00215E92" w:rsidRDefault="00280CF0" w:rsidP="00280CF0">
      <w:pPr>
        <w:spacing w:after="0" w:line="240" w:lineRule="auto"/>
        <w:ind w:firstLine="425"/>
        <w:jc w:val="both"/>
        <w:rPr>
          <w:sz w:val="28"/>
          <w:szCs w:val="28"/>
        </w:rPr>
      </w:pPr>
      <w:proofErr w:type="spellStart"/>
      <w:r w:rsidRPr="00215E92">
        <w:rPr>
          <w:sz w:val="28"/>
          <w:szCs w:val="28"/>
        </w:rPr>
        <w:t>Avînd</w:t>
      </w:r>
      <w:proofErr w:type="spellEnd"/>
      <w:r w:rsidRPr="00215E92">
        <w:rPr>
          <w:sz w:val="28"/>
          <w:szCs w:val="28"/>
        </w:rPr>
        <w:t xml:space="preserve"> </w:t>
      </w:r>
      <w:proofErr w:type="spellStart"/>
      <w:r w:rsidRPr="00215E92">
        <w:rPr>
          <w:sz w:val="28"/>
          <w:szCs w:val="28"/>
        </w:rPr>
        <w:t>în</w:t>
      </w:r>
      <w:proofErr w:type="spellEnd"/>
      <w:r w:rsidRPr="00215E92">
        <w:rPr>
          <w:sz w:val="28"/>
          <w:szCs w:val="28"/>
        </w:rPr>
        <w:t xml:space="preserve"> </w:t>
      </w:r>
      <w:proofErr w:type="spellStart"/>
      <w:r w:rsidRPr="00215E92">
        <w:rPr>
          <w:sz w:val="28"/>
          <w:szCs w:val="28"/>
        </w:rPr>
        <w:t>vedere</w:t>
      </w:r>
      <w:proofErr w:type="spellEnd"/>
      <w:r w:rsidRPr="00215E92">
        <w:rPr>
          <w:sz w:val="28"/>
          <w:szCs w:val="28"/>
        </w:rPr>
        <w:t xml:space="preserve">: </w:t>
      </w:r>
    </w:p>
    <w:p w14:paraId="62A48B8A" w14:textId="77777777" w:rsidR="00280CF0" w:rsidRPr="00215E92" w:rsidRDefault="00280CF0" w:rsidP="00280CF0">
      <w:pPr>
        <w:numPr>
          <w:ilvl w:val="0"/>
          <w:numId w:val="14"/>
        </w:numPr>
        <w:spacing w:after="0" w:line="240" w:lineRule="auto"/>
        <w:ind w:left="0" w:firstLine="425"/>
        <w:jc w:val="both"/>
        <w:rPr>
          <w:b/>
          <w:sz w:val="28"/>
          <w:szCs w:val="28"/>
        </w:rPr>
      </w:pPr>
      <w:proofErr w:type="spellStart"/>
      <w:r w:rsidRPr="00215E92">
        <w:rPr>
          <w:sz w:val="28"/>
          <w:szCs w:val="28"/>
        </w:rPr>
        <w:t>Prevederile</w:t>
      </w:r>
      <w:proofErr w:type="spellEnd"/>
      <w:r w:rsidRPr="00215E92">
        <w:rPr>
          <w:sz w:val="28"/>
          <w:szCs w:val="28"/>
        </w:rPr>
        <w:t xml:space="preserve"> art. 43 al </w:t>
      </w:r>
      <w:proofErr w:type="spellStart"/>
      <w:r w:rsidRPr="00215E92">
        <w:rPr>
          <w:sz w:val="28"/>
          <w:szCs w:val="28"/>
        </w:rPr>
        <w:t>Legii</w:t>
      </w:r>
      <w:proofErr w:type="spellEnd"/>
      <w:r w:rsidRPr="00215E92">
        <w:rPr>
          <w:sz w:val="28"/>
          <w:szCs w:val="28"/>
        </w:rPr>
        <w:t xml:space="preserve"> nr. 436/2006 </w:t>
      </w:r>
      <w:proofErr w:type="spellStart"/>
      <w:r w:rsidRPr="00215E92">
        <w:rPr>
          <w:sz w:val="28"/>
          <w:szCs w:val="28"/>
        </w:rPr>
        <w:t>privind</w:t>
      </w:r>
      <w:proofErr w:type="spellEnd"/>
      <w:r w:rsidRPr="00215E92">
        <w:rPr>
          <w:sz w:val="28"/>
          <w:szCs w:val="28"/>
        </w:rPr>
        <w:t xml:space="preserve"> </w:t>
      </w:r>
      <w:proofErr w:type="spellStart"/>
      <w:r w:rsidRPr="00215E92">
        <w:rPr>
          <w:sz w:val="28"/>
          <w:szCs w:val="28"/>
        </w:rPr>
        <w:t>administraţia</w:t>
      </w:r>
      <w:proofErr w:type="spellEnd"/>
      <w:r w:rsidRPr="00215E92">
        <w:rPr>
          <w:sz w:val="28"/>
          <w:szCs w:val="28"/>
        </w:rPr>
        <w:t xml:space="preserve"> </w:t>
      </w:r>
      <w:proofErr w:type="spellStart"/>
      <w:r w:rsidRPr="00215E92">
        <w:rPr>
          <w:sz w:val="28"/>
          <w:szCs w:val="28"/>
        </w:rPr>
        <w:t>publică</w:t>
      </w:r>
      <w:proofErr w:type="spellEnd"/>
      <w:r w:rsidRPr="00215E92">
        <w:rPr>
          <w:sz w:val="28"/>
          <w:szCs w:val="28"/>
        </w:rPr>
        <w:t xml:space="preserve"> </w:t>
      </w:r>
      <w:proofErr w:type="spellStart"/>
      <w:r w:rsidRPr="00215E92">
        <w:rPr>
          <w:sz w:val="28"/>
          <w:szCs w:val="28"/>
        </w:rPr>
        <w:t>locală</w:t>
      </w:r>
      <w:proofErr w:type="spellEnd"/>
      <w:r w:rsidRPr="00215E92">
        <w:rPr>
          <w:sz w:val="28"/>
          <w:szCs w:val="28"/>
        </w:rPr>
        <w:t>;</w:t>
      </w:r>
    </w:p>
    <w:p w14:paraId="5D8A162E" w14:textId="77777777" w:rsidR="00280CF0" w:rsidRPr="00215E92" w:rsidRDefault="00280CF0" w:rsidP="00280CF0">
      <w:pPr>
        <w:numPr>
          <w:ilvl w:val="0"/>
          <w:numId w:val="14"/>
        </w:numPr>
        <w:spacing w:after="0" w:line="240" w:lineRule="auto"/>
        <w:ind w:left="0" w:firstLine="425"/>
        <w:jc w:val="both"/>
        <w:rPr>
          <w:b/>
          <w:sz w:val="28"/>
          <w:szCs w:val="28"/>
        </w:rPr>
      </w:pPr>
      <w:proofErr w:type="spellStart"/>
      <w:r w:rsidRPr="00215E92">
        <w:rPr>
          <w:sz w:val="28"/>
          <w:szCs w:val="28"/>
        </w:rPr>
        <w:t>Prevederile</w:t>
      </w:r>
      <w:proofErr w:type="spellEnd"/>
      <w:r w:rsidRPr="00215E92">
        <w:rPr>
          <w:sz w:val="28"/>
          <w:szCs w:val="28"/>
        </w:rPr>
        <w:t xml:space="preserve"> </w:t>
      </w:r>
      <w:proofErr w:type="spellStart"/>
      <w:r w:rsidRPr="00215E92">
        <w:rPr>
          <w:sz w:val="28"/>
          <w:szCs w:val="28"/>
        </w:rPr>
        <w:t>Legii</w:t>
      </w:r>
      <w:proofErr w:type="spellEnd"/>
      <w:r w:rsidRPr="00215E92">
        <w:rPr>
          <w:sz w:val="28"/>
          <w:szCs w:val="28"/>
        </w:rPr>
        <w:t xml:space="preserve"> nr.397/2003 </w:t>
      </w:r>
      <w:proofErr w:type="spellStart"/>
      <w:r w:rsidRPr="00215E92">
        <w:rPr>
          <w:sz w:val="28"/>
          <w:szCs w:val="28"/>
        </w:rPr>
        <w:t>privind</w:t>
      </w:r>
      <w:proofErr w:type="spellEnd"/>
      <w:r w:rsidRPr="00215E92">
        <w:rPr>
          <w:sz w:val="28"/>
          <w:szCs w:val="28"/>
        </w:rPr>
        <w:t xml:space="preserve"> </w:t>
      </w:r>
      <w:proofErr w:type="spellStart"/>
      <w:r w:rsidRPr="00215E92">
        <w:rPr>
          <w:sz w:val="28"/>
          <w:szCs w:val="28"/>
        </w:rPr>
        <w:t>finanțele</w:t>
      </w:r>
      <w:proofErr w:type="spellEnd"/>
      <w:r w:rsidRPr="00215E92">
        <w:rPr>
          <w:sz w:val="28"/>
          <w:szCs w:val="28"/>
        </w:rPr>
        <w:t xml:space="preserve"> </w:t>
      </w:r>
      <w:proofErr w:type="spellStart"/>
      <w:r w:rsidRPr="00215E92">
        <w:rPr>
          <w:sz w:val="28"/>
          <w:szCs w:val="28"/>
        </w:rPr>
        <w:t>publice</w:t>
      </w:r>
      <w:proofErr w:type="spellEnd"/>
      <w:r w:rsidRPr="00215E92">
        <w:rPr>
          <w:sz w:val="28"/>
          <w:szCs w:val="28"/>
        </w:rPr>
        <w:t xml:space="preserve"> locale;</w:t>
      </w:r>
    </w:p>
    <w:p w14:paraId="1581D5E1" w14:textId="77777777" w:rsidR="00280CF0" w:rsidRPr="00215E92" w:rsidRDefault="00280CF0" w:rsidP="00280CF0">
      <w:pPr>
        <w:numPr>
          <w:ilvl w:val="0"/>
          <w:numId w:val="14"/>
        </w:numPr>
        <w:spacing w:after="0" w:line="240" w:lineRule="auto"/>
        <w:ind w:left="0" w:firstLine="425"/>
        <w:jc w:val="both"/>
        <w:rPr>
          <w:b/>
          <w:sz w:val="28"/>
          <w:szCs w:val="28"/>
        </w:rPr>
      </w:pPr>
      <w:proofErr w:type="spellStart"/>
      <w:r w:rsidRPr="00215E92">
        <w:rPr>
          <w:sz w:val="28"/>
          <w:szCs w:val="28"/>
        </w:rPr>
        <w:t>Prevederile</w:t>
      </w:r>
      <w:proofErr w:type="spellEnd"/>
      <w:r w:rsidRPr="00215E92">
        <w:rPr>
          <w:sz w:val="28"/>
          <w:szCs w:val="28"/>
        </w:rPr>
        <w:t xml:space="preserve"> </w:t>
      </w:r>
      <w:proofErr w:type="spellStart"/>
      <w:r w:rsidRPr="00215E92">
        <w:rPr>
          <w:sz w:val="28"/>
          <w:szCs w:val="28"/>
        </w:rPr>
        <w:t>Legii</w:t>
      </w:r>
      <w:proofErr w:type="spellEnd"/>
      <w:r w:rsidRPr="00215E92">
        <w:rPr>
          <w:sz w:val="28"/>
          <w:szCs w:val="28"/>
        </w:rPr>
        <w:t xml:space="preserve"> </w:t>
      </w:r>
      <w:proofErr w:type="spellStart"/>
      <w:r w:rsidRPr="00215E92">
        <w:rPr>
          <w:sz w:val="28"/>
          <w:szCs w:val="28"/>
        </w:rPr>
        <w:t>finanțelor</w:t>
      </w:r>
      <w:proofErr w:type="spellEnd"/>
      <w:r w:rsidRPr="00215E92">
        <w:rPr>
          <w:sz w:val="28"/>
          <w:szCs w:val="28"/>
        </w:rPr>
        <w:t xml:space="preserve"> </w:t>
      </w:r>
      <w:proofErr w:type="spellStart"/>
      <w:r w:rsidRPr="00215E92">
        <w:rPr>
          <w:sz w:val="28"/>
          <w:szCs w:val="28"/>
        </w:rPr>
        <w:t>publice</w:t>
      </w:r>
      <w:proofErr w:type="spellEnd"/>
      <w:r w:rsidRPr="00215E92">
        <w:rPr>
          <w:sz w:val="28"/>
          <w:szCs w:val="28"/>
        </w:rPr>
        <w:t xml:space="preserve"> </w:t>
      </w:r>
      <w:proofErr w:type="spellStart"/>
      <w:r w:rsidRPr="00215E92">
        <w:rPr>
          <w:sz w:val="28"/>
          <w:szCs w:val="28"/>
        </w:rPr>
        <w:t>și</w:t>
      </w:r>
      <w:proofErr w:type="spellEnd"/>
      <w:r w:rsidRPr="00215E92">
        <w:rPr>
          <w:sz w:val="28"/>
          <w:szCs w:val="28"/>
        </w:rPr>
        <w:t xml:space="preserve"> </w:t>
      </w:r>
      <w:proofErr w:type="spellStart"/>
      <w:r w:rsidRPr="00215E92">
        <w:rPr>
          <w:sz w:val="28"/>
          <w:szCs w:val="28"/>
        </w:rPr>
        <w:t>responsabilității</w:t>
      </w:r>
      <w:proofErr w:type="spellEnd"/>
      <w:r w:rsidRPr="00215E92">
        <w:rPr>
          <w:sz w:val="28"/>
          <w:szCs w:val="28"/>
        </w:rPr>
        <w:t xml:space="preserve"> </w:t>
      </w:r>
      <w:proofErr w:type="spellStart"/>
      <w:r w:rsidRPr="00215E92">
        <w:rPr>
          <w:sz w:val="28"/>
          <w:szCs w:val="28"/>
        </w:rPr>
        <w:t>bugetar-fiscale</w:t>
      </w:r>
      <w:proofErr w:type="spellEnd"/>
      <w:r w:rsidRPr="00215E92">
        <w:rPr>
          <w:sz w:val="28"/>
          <w:szCs w:val="28"/>
        </w:rPr>
        <w:t xml:space="preserve"> nr.181/2014;</w:t>
      </w:r>
    </w:p>
    <w:p w14:paraId="30F6D32F" w14:textId="77777777" w:rsidR="00280CF0" w:rsidRPr="00215E92" w:rsidRDefault="00280CF0" w:rsidP="00280CF0">
      <w:pPr>
        <w:numPr>
          <w:ilvl w:val="0"/>
          <w:numId w:val="14"/>
        </w:numPr>
        <w:spacing w:after="0" w:line="240" w:lineRule="auto"/>
        <w:ind w:left="0" w:firstLine="425"/>
        <w:jc w:val="both"/>
        <w:rPr>
          <w:sz w:val="28"/>
          <w:szCs w:val="28"/>
        </w:rPr>
      </w:pPr>
      <w:proofErr w:type="spellStart"/>
      <w:r w:rsidRPr="00215E92">
        <w:rPr>
          <w:sz w:val="28"/>
          <w:szCs w:val="28"/>
        </w:rPr>
        <w:t>Prevederile</w:t>
      </w:r>
      <w:proofErr w:type="spellEnd"/>
      <w:r w:rsidRPr="00215E92">
        <w:rPr>
          <w:sz w:val="28"/>
          <w:szCs w:val="28"/>
        </w:rPr>
        <w:t xml:space="preserve"> </w:t>
      </w:r>
      <w:proofErr w:type="spellStart"/>
      <w:r w:rsidRPr="00215E92">
        <w:rPr>
          <w:sz w:val="28"/>
          <w:szCs w:val="28"/>
        </w:rPr>
        <w:t>Regulamentului</w:t>
      </w:r>
      <w:proofErr w:type="spellEnd"/>
      <w:r w:rsidRPr="00215E92">
        <w:rPr>
          <w:sz w:val="28"/>
          <w:szCs w:val="28"/>
        </w:rPr>
        <w:t xml:space="preserve"> </w:t>
      </w:r>
      <w:proofErr w:type="spellStart"/>
      <w:r w:rsidRPr="00215E92">
        <w:rPr>
          <w:sz w:val="28"/>
          <w:szCs w:val="28"/>
        </w:rPr>
        <w:t>privind</w:t>
      </w:r>
      <w:proofErr w:type="spellEnd"/>
      <w:r w:rsidRPr="00215E92">
        <w:rPr>
          <w:sz w:val="28"/>
          <w:szCs w:val="28"/>
        </w:rPr>
        <w:t xml:space="preserve"> </w:t>
      </w:r>
      <w:proofErr w:type="spellStart"/>
      <w:r w:rsidRPr="00215E92">
        <w:rPr>
          <w:sz w:val="28"/>
          <w:szCs w:val="28"/>
        </w:rPr>
        <w:t>utilizarea</w:t>
      </w:r>
      <w:proofErr w:type="spellEnd"/>
      <w:r w:rsidRPr="00215E92">
        <w:rPr>
          <w:sz w:val="28"/>
          <w:szCs w:val="28"/>
        </w:rPr>
        <w:t xml:space="preserve"> </w:t>
      </w:r>
      <w:proofErr w:type="spellStart"/>
      <w:r w:rsidRPr="00215E92">
        <w:rPr>
          <w:sz w:val="28"/>
          <w:szCs w:val="28"/>
        </w:rPr>
        <w:t>mijloacelor</w:t>
      </w:r>
      <w:proofErr w:type="spellEnd"/>
      <w:r w:rsidRPr="00215E92">
        <w:rPr>
          <w:sz w:val="28"/>
          <w:szCs w:val="28"/>
        </w:rPr>
        <w:t xml:space="preserve"> </w:t>
      </w:r>
      <w:proofErr w:type="spellStart"/>
      <w:r w:rsidRPr="00215E92">
        <w:rPr>
          <w:sz w:val="28"/>
          <w:szCs w:val="28"/>
        </w:rPr>
        <w:t>Fondului</w:t>
      </w:r>
      <w:proofErr w:type="spellEnd"/>
      <w:r w:rsidRPr="00215E92">
        <w:rPr>
          <w:sz w:val="28"/>
          <w:szCs w:val="28"/>
        </w:rPr>
        <w:t xml:space="preserve"> de </w:t>
      </w:r>
      <w:proofErr w:type="spellStart"/>
      <w:r w:rsidRPr="00215E92">
        <w:rPr>
          <w:sz w:val="28"/>
          <w:szCs w:val="28"/>
        </w:rPr>
        <w:t>rezervă</w:t>
      </w:r>
      <w:proofErr w:type="spellEnd"/>
      <w:r w:rsidRPr="00215E92">
        <w:rPr>
          <w:sz w:val="28"/>
          <w:szCs w:val="28"/>
        </w:rPr>
        <w:t xml:space="preserve"> al </w:t>
      </w:r>
      <w:proofErr w:type="spellStart"/>
      <w:r w:rsidRPr="00215E92">
        <w:rPr>
          <w:sz w:val="28"/>
          <w:szCs w:val="28"/>
        </w:rPr>
        <w:t>bugetului</w:t>
      </w:r>
      <w:proofErr w:type="spellEnd"/>
      <w:r w:rsidRPr="00215E92">
        <w:rPr>
          <w:sz w:val="28"/>
          <w:szCs w:val="28"/>
        </w:rPr>
        <w:t xml:space="preserve"> </w:t>
      </w:r>
      <w:proofErr w:type="spellStart"/>
      <w:r w:rsidRPr="00215E92">
        <w:rPr>
          <w:sz w:val="28"/>
          <w:szCs w:val="28"/>
        </w:rPr>
        <w:t>raional</w:t>
      </w:r>
      <w:proofErr w:type="spellEnd"/>
      <w:r w:rsidRPr="00215E92">
        <w:rPr>
          <w:sz w:val="28"/>
          <w:szCs w:val="28"/>
        </w:rPr>
        <w:t xml:space="preserve">, </w:t>
      </w:r>
      <w:proofErr w:type="spellStart"/>
      <w:r w:rsidRPr="00215E92">
        <w:rPr>
          <w:sz w:val="28"/>
          <w:szCs w:val="28"/>
        </w:rPr>
        <w:t>aprobat</w:t>
      </w:r>
      <w:proofErr w:type="spellEnd"/>
      <w:r w:rsidRPr="00215E92">
        <w:rPr>
          <w:sz w:val="28"/>
          <w:szCs w:val="28"/>
        </w:rPr>
        <w:t xml:space="preserve"> </w:t>
      </w:r>
      <w:proofErr w:type="spellStart"/>
      <w:r w:rsidRPr="00215E92">
        <w:rPr>
          <w:sz w:val="28"/>
          <w:szCs w:val="28"/>
        </w:rPr>
        <w:t>prin</w:t>
      </w:r>
      <w:proofErr w:type="spellEnd"/>
      <w:r w:rsidRPr="00215E92">
        <w:rPr>
          <w:sz w:val="28"/>
          <w:szCs w:val="28"/>
        </w:rPr>
        <w:t xml:space="preserve"> </w:t>
      </w:r>
      <w:proofErr w:type="spellStart"/>
      <w:r w:rsidRPr="00215E92">
        <w:rPr>
          <w:sz w:val="28"/>
          <w:szCs w:val="28"/>
        </w:rPr>
        <w:t>Decizia</w:t>
      </w:r>
      <w:proofErr w:type="spellEnd"/>
      <w:r w:rsidRPr="00215E92">
        <w:rPr>
          <w:sz w:val="28"/>
          <w:szCs w:val="28"/>
        </w:rPr>
        <w:t xml:space="preserve"> </w:t>
      </w:r>
      <w:proofErr w:type="spellStart"/>
      <w:r w:rsidRPr="00215E92">
        <w:rPr>
          <w:sz w:val="28"/>
          <w:szCs w:val="28"/>
        </w:rPr>
        <w:t>Consiliului</w:t>
      </w:r>
      <w:proofErr w:type="spellEnd"/>
      <w:r w:rsidRPr="00215E92">
        <w:rPr>
          <w:sz w:val="28"/>
          <w:szCs w:val="28"/>
        </w:rPr>
        <w:t xml:space="preserve"> </w:t>
      </w:r>
      <w:proofErr w:type="spellStart"/>
      <w:r w:rsidRPr="00215E92">
        <w:rPr>
          <w:sz w:val="28"/>
          <w:szCs w:val="28"/>
        </w:rPr>
        <w:t>raional</w:t>
      </w:r>
      <w:proofErr w:type="spellEnd"/>
      <w:r w:rsidRPr="00215E92">
        <w:rPr>
          <w:sz w:val="28"/>
          <w:szCs w:val="28"/>
        </w:rPr>
        <w:t xml:space="preserve"> </w:t>
      </w:r>
      <w:proofErr w:type="spellStart"/>
      <w:r w:rsidRPr="00215E92">
        <w:rPr>
          <w:sz w:val="28"/>
          <w:szCs w:val="28"/>
        </w:rPr>
        <w:t>Ialoveni</w:t>
      </w:r>
      <w:proofErr w:type="spellEnd"/>
      <w:r w:rsidRPr="00215E92">
        <w:rPr>
          <w:sz w:val="28"/>
          <w:szCs w:val="28"/>
        </w:rPr>
        <w:t xml:space="preserve"> nr. 02-12 din 03 </w:t>
      </w:r>
      <w:proofErr w:type="spellStart"/>
      <w:r w:rsidRPr="00215E92">
        <w:rPr>
          <w:sz w:val="28"/>
          <w:szCs w:val="28"/>
        </w:rPr>
        <w:t>iunie</w:t>
      </w:r>
      <w:proofErr w:type="spellEnd"/>
      <w:r w:rsidRPr="00215E92">
        <w:rPr>
          <w:sz w:val="28"/>
          <w:szCs w:val="28"/>
        </w:rPr>
        <w:t xml:space="preserve"> 2004,</w:t>
      </w:r>
    </w:p>
    <w:p w14:paraId="08107FA1" w14:textId="77777777" w:rsidR="00280CF0" w:rsidRPr="00215E92" w:rsidRDefault="00280CF0" w:rsidP="00280CF0">
      <w:pPr>
        <w:spacing w:after="0" w:line="240" w:lineRule="auto"/>
        <w:ind w:firstLine="425"/>
        <w:jc w:val="both"/>
        <w:rPr>
          <w:b/>
          <w:sz w:val="28"/>
          <w:szCs w:val="28"/>
        </w:rPr>
      </w:pPr>
      <w:r w:rsidRPr="00215E92">
        <w:rPr>
          <w:b/>
          <w:sz w:val="28"/>
          <w:szCs w:val="28"/>
        </w:rPr>
        <w:t>DECIDE:</w:t>
      </w:r>
    </w:p>
    <w:p w14:paraId="7BFCF6E3" w14:textId="77777777" w:rsidR="00280CF0" w:rsidRPr="00215E92" w:rsidRDefault="00280CF0" w:rsidP="00280CF0">
      <w:pPr>
        <w:tabs>
          <w:tab w:val="left" w:pos="1440"/>
        </w:tabs>
        <w:spacing w:after="0" w:line="240" w:lineRule="auto"/>
        <w:ind w:firstLine="425"/>
        <w:jc w:val="both"/>
        <w:rPr>
          <w:sz w:val="28"/>
          <w:szCs w:val="28"/>
        </w:rPr>
      </w:pPr>
      <w:r w:rsidRPr="00215E92">
        <w:rPr>
          <w:sz w:val="28"/>
          <w:szCs w:val="28"/>
        </w:rPr>
        <w:t xml:space="preserve">1.Se </w:t>
      </w:r>
      <w:proofErr w:type="spellStart"/>
      <w:r w:rsidRPr="00215E92">
        <w:rPr>
          <w:sz w:val="28"/>
          <w:szCs w:val="28"/>
        </w:rPr>
        <w:t>aprobă</w:t>
      </w:r>
      <w:proofErr w:type="spellEnd"/>
      <w:r w:rsidRPr="00215E92">
        <w:rPr>
          <w:sz w:val="28"/>
          <w:szCs w:val="28"/>
        </w:rPr>
        <w:t xml:space="preserve"> </w:t>
      </w:r>
      <w:proofErr w:type="spellStart"/>
      <w:r w:rsidRPr="00215E92">
        <w:rPr>
          <w:sz w:val="28"/>
          <w:szCs w:val="28"/>
        </w:rPr>
        <w:t>alocarea</w:t>
      </w:r>
      <w:proofErr w:type="spellEnd"/>
      <w:r w:rsidRPr="00215E92">
        <w:rPr>
          <w:sz w:val="28"/>
          <w:szCs w:val="28"/>
        </w:rPr>
        <w:t xml:space="preserve"> </w:t>
      </w:r>
      <w:proofErr w:type="spellStart"/>
      <w:r w:rsidRPr="00215E92">
        <w:rPr>
          <w:sz w:val="28"/>
          <w:szCs w:val="28"/>
        </w:rPr>
        <w:t>mijloacelor</w:t>
      </w:r>
      <w:proofErr w:type="spellEnd"/>
      <w:r w:rsidRPr="00215E92">
        <w:rPr>
          <w:sz w:val="28"/>
          <w:szCs w:val="28"/>
        </w:rPr>
        <w:t xml:space="preserve"> </w:t>
      </w:r>
      <w:proofErr w:type="spellStart"/>
      <w:r w:rsidRPr="00215E92">
        <w:rPr>
          <w:sz w:val="28"/>
          <w:szCs w:val="28"/>
        </w:rPr>
        <w:t>financiare</w:t>
      </w:r>
      <w:proofErr w:type="spellEnd"/>
      <w:r w:rsidRPr="00215E92">
        <w:rPr>
          <w:sz w:val="28"/>
          <w:szCs w:val="28"/>
        </w:rPr>
        <w:t xml:space="preserve"> din </w:t>
      </w:r>
      <w:proofErr w:type="spellStart"/>
      <w:r w:rsidRPr="00215E92">
        <w:rPr>
          <w:sz w:val="28"/>
          <w:szCs w:val="28"/>
        </w:rPr>
        <w:t>Fondul</w:t>
      </w:r>
      <w:proofErr w:type="spellEnd"/>
      <w:r w:rsidRPr="00215E92">
        <w:rPr>
          <w:sz w:val="28"/>
          <w:szCs w:val="28"/>
        </w:rPr>
        <w:t xml:space="preserve"> de </w:t>
      </w:r>
      <w:proofErr w:type="spellStart"/>
      <w:r w:rsidRPr="00215E92">
        <w:rPr>
          <w:sz w:val="28"/>
          <w:szCs w:val="28"/>
        </w:rPr>
        <w:t>Rezervă</w:t>
      </w:r>
      <w:proofErr w:type="spellEnd"/>
      <w:r w:rsidRPr="00215E92">
        <w:rPr>
          <w:sz w:val="28"/>
          <w:szCs w:val="28"/>
        </w:rPr>
        <w:t xml:space="preserve"> al </w:t>
      </w:r>
      <w:proofErr w:type="spellStart"/>
      <w:r w:rsidRPr="00215E92">
        <w:rPr>
          <w:sz w:val="28"/>
          <w:szCs w:val="28"/>
        </w:rPr>
        <w:t>bugetului</w:t>
      </w:r>
      <w:proofErr w:type="spellEnd"/>
      <w:r w:rsidRPr="00215E92">
        <w:rPr>
          <w:sz w:val="28"/>
          <w:szCs w:val="28"/>
        </w:rPr>
        <w:t xml:space="preserve"> </w:t>
      </w:r>
      <w:proofErr w:type="spellStart"/>
      <w:r w:rsidRPr="00215E92">
        <w:rPr>
          <w:sz w:val="28"/>
          <w:szCs w:val="28"/>
        </w:rPr>
        <w:t>raional</w:t>
      </w:r>
      <w:proofErr w:type="spellEnd"/>
      <w:r w:rsidRPr="00215E92">
        <w:rPr>
          <w:sz w:val="28"/>
          <w:szCs w:val="28"/>
        </w:rPr>
        <w:t xml:space="preserve">, </w:t>
      </w:r>
      <w:proofErr w:type="spellStart"/>
      <w:r w:rsidRPr="00215E92">
        <w:rPr>
          <w:sz w:val="28"/>
          <w:szCs w:val="28"/>
        </w:rPr>
        <w:t>în</w:t>
      </w:r>
      <w:proofErr w:type="spellEnd"/>
      <w:r w:rsidRPr="00215E92">
        <w:rPr>
          <w:sz w:val="28"/>
          <w:szCs w:val="28"/>
        </w:rPr>
        <w:t xml:space="preserve"> </w:t>
      </w:r>
      <w:proofErr w:type="spellStart"/>
      <w:r w:rsidRPr="00215E92">
        <w:rPr>
          <w:sz w:val="28"/>
          <w:szCs w:val="28"/>
        </w:rPr>
        <w:t>sumă</w:t>
      </w:r>
      <w:proofErr w:type="spellEnd"/>
      <w:r w:rsidRPr="00215E92">
        <w:rPr>
          <w:sz w:val="28"/>
          <w:szCs w:val="28"/>
        </w:rPr>
        <w:t xml:space="preserve"> de 15,0 mii lei, cu </w:t>
      </w:r>
      <w:proofErr w:type="spellStart"/>
      <w:r w:rsidRPr="00215E92">
        <w:rPr>
          <w:sz w:val="28"/>
          <w:szCs w:val="28"/>
        </w:rPr>
        <w:t>titlu</w:t>
      </w:r>
      <w:proofErr w:type="spellEnd"/>
      <w:r w:rsidRPr="00215E92">
        <w:rPr>
          <w:sz w:val="28"/>
          <w:szCs w:val="28"/>
        </w:rPr>
        <w:t xml:space="preserve"> de </w:t>
      </w:r>
      <w:proofErr w:type="spellStart"/>
      <w:r w:rsidRPr="00215E92">
        <w:rPr>
          <w:sz w:val="28"/>
          <w:szCs w:val="28"/>
        </w:rPr>
        <w:t>suport</w:t>
      </w:r>
      <w:proofErr w:type="spellEnd"/>
      <w:r w:rsidRPr="00215E92">
        <w:rPr>
          <w:sz w:val="28"/>
          <w:szCs w:val="28"/>
        </w:rPr>
        <w:t xml:space="preserve"> </w:t>
      </w:r>
      <w:proofErr w:type="spellStart"/>
      <w:r w:rsidRPr="00215E92">
        <w:rPr>
          <w:sz w:val="28"/>
          <w:szCs w:val="28"/>
        </w:rPr>
        <w:t>financiar</w:t>
      </w:r>
      <w:proofErr w:type="spellEnd"/>
      <w:r w:rsidRPr="00215E92">
        <w:rPr>
          <w:sz w:val="28"/>
          <w:szCs w:val="28"/>
        </w:rPr>
        <w:t xml:space="preserve"> </w:t>
      </w:r>
      <w:proofErr w:type="spellStart"/>
      <w:r w:rsidRPr="00215E92">
        <w:rPr>
          <w:sz w:val="28"/>
          <w:szCs w:val="28"/>
        </w:rPr>
        <w:t>domnului</w:t>
      </w:r>
      <w:proofErr w:type="spellEnd"/>
      <w:r w:rsidRPr="00215E92">
        <w:rPr>
          <w:sz w:val="28"/>
          <w:szCs w:val="28"/>
        </w:rPr>
        <w:t xml:space="preserve"> </w:t>
      </w:r>
      <w:proofErr w:type="spellStart"/>
      <w:r w:rsidRPr="00215E92">
        <w:rPr>
          <w:sz w:val="28"/>
          <w:szCs w:val="28"/>
        </w:rPr>
        <w:t>Colța</w:t>
      </w:r>
      <w:proofErr w:type="spellEnd"/>
      <w:r w:rsidRPr="00215E92">
        <w:rPr>
          <w:sz w:val="28"/>
          <w:szCs w:val="28"/>
        </w:rPr>
        <w:t xml:space="preserve"> Nicolae,</w:t>
      </w:r>
      <w:r w:rsidRPr="004C4909">
        <w:rPr>
          <w:sz w:val="28"/>
          <w:szCs w:val="28"/>
        </w:rPr>
        <w:t xml:space="preserve"> </w:t>
      </w:r>
      <w:proofErr w:type="spellStart"/>
      <w:proofErr w:type="gramStart"/>
      <w:r w:rsidRPr="00215E92">
        <w:rPr>
          <w:sz w:val="28"/>
          <w:szCs w:val="28"/>
        </w:rPr>
        <w:t>sportiv</w:t>
      </w:r>
      <w:proofErr w:type="spellEnd"/>
      <w:r>
        <w:rPr>
          <w:sz w:val="28"/>
          <w:szCs w:val="28"/>
        </w:rPr>
        <w:t xml:space="preserve">,  </w:t>
      </w:r>
      <w:proofErr w:type="spellStart"/>
      <w:r>
        <w:rPr>
          <w:sz w:val="28"/>
          <w:szCs w:val="28"/>
        </w:rPr>
        <w:t>locuitor</w:t>
      </w:r>
      <w:proofErr w:type="spellEnd"/>
      <w:proofErr w:type="gramEnd"/>
      <w:r>
        <w:rPr>
          <w:sz w:val="28"/>
          <w:szCs w:val="28"/>
        </w:rPr>
        <w:t xml:space="preserve"> al </w:t>
      </w:r>
      <w:proofErr w:type="spellStart"/>
      <w:r>
        <w:rPr>
          <w:sz w:val="28"/>
          <w:szCs w:val="28"/>
        </w:rPr>
        <w:t>orașului</w:t>
      </w:r>
      <w:proofErr w:type="spellEnd"/>
      <w:r>
        <w:rPr>
          <w:sz w:val="28"/>
          <w:szCs w:val="28"/>
        </w:rPr>
        <w:t xml:space="preserve"> </w:t>
      </w:r>
      <w:proofErr w:type="spellStart"/>
      <w:r>
        <w:rPr>
          <w:sz w:val="28"/>
          <w:szCs w:val="28"/>
        </w:rPr>
        <w:t>Ialoveni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participare</w:t>
      </w:r>
      <w:proofErr w:type="spellEnd"/>
      <w:r w:rsidRPr="00215E92">
        <w:rPr>
          <w:sz w:val="28"/>
          <w:szCs w:val="28"/>
        </w:rPr>
        <w:t xml:space="preserve"> la </w:t>
      </w:r>
      <w:proofErr w:type="spellStart"/>
      <w:r w:rsidRPr="00215E92">
        <w:rPr>
          <w:sz w:val="28"/>
          <w:szCs w:val="28"/>
        </w:rPr>
        <w:t>campionatul</w:t>
      </w:r>
      <w:proofErr w:type="spellEnd"/>
      <w:r w:rsidRPr="00215E92">
        <w:rPr>
          <w:sz w:val="28"/>
          <w:szCs w:val="28"/>
        </w:rPr>
        <w:t xml:space="preserve"> </w:t>
      </w:r>
      <w:proofErr w:type="spellStart"/>
      <w:r w:rsidRPr="00215E92">
        <w:rPr>
          <w:sz w:val="28"/>
          <w:szCs w:val="28"/>
        </w:rPr>
        <w:t>mondial</w:t>
      </w:r>
      <w:proofErr w:type="spellEnd"/>
      <w:r w:rsidRPr="00215E92">
        <w:rPr>
          <w:sz w:val="28"/>
          <w:szCs w:val="28"/>
        </w:rPr>
        <w:t xml:space="preserve"> de powerlifting, care </w:t>
      </w:r>
      <w:r>
        <w:rPr>
          <w:sz w:val="28"/>
          <w:szCs w:val="28"/>
        </w:rPr>
        <w:t xml:space="preserve">se </w:t>
      </w:r>
      <w:proofErr w:type="spellStart"/>
      <w:r w:rsidRPr="00215E92">
        <w:rPr>
          <w:sz w:val="28"/>
          <w:szCs w:val="28"/>
        </w:rPr>
        <w:t>va</w:t>
      </w:r>
      <w:proofErr w:type="spellEnd"/>
      <w:r w:rsidRPr="00215E92">
        <w:rPr>
          <w:sz w:val="28"/>
          <w:szCs w:val="28"/>
        </w:rPr>
        <w:t xml:space="preserve"> </w:t>
      </w:r>
      <w:proofErr w:type="spellStart"/>
      <w:r>
        <w:rPr>
          <w:sz w:val="28"/>
          <w:szCs w:val="28"/>
        </w:rPr>
        <w:t>desfășura</w:t>
      </w:r>
      <w:proofErr w:type="spellEnd"/>
      <w:r>
        <w:rPr>
          <w:sz w:val="28"/>
          <w:szCs w:val="28"/>
        </w:rPr>
        <w:t>,</w:t>
      </w:r>
      <w:r w:rsidRPr="00215E92">
        <w:rPr>
          <w:sz w:val="28"/>
          <w:szCs w:val="28"/>
        </w:rPr>
        <w:t xml:space="preserve"> </w:t>
      </w:r>
      <w:proofErr w:type="spellStart"/>
      <w:r w:rsidRPr="00215E92">
        <w:rPr>
          <w:sz w:val="28"/>
          <w:szCs w:val="28"/>
        </w:rPr>
        <w:t>în</w:t>
      </w:r>
      <w:proofErr w:type="spellEnd"/>
      <w:r w:rsidRPr="00215E92">
        <w:rPr>
          <w:sz w:val="28"/>
          <w:szCs w:val="28"/>
        </w:rPr>
        <w:t xml:space="preserve"> </w:t>
      </w:r>
      <w:proofErr w:type="spellStart"/>
      <w:r w:rsidRPr="00215E92">
        <w:rPr>
          <w:sz w:val="28"/>
          <w:szCs w:val="28"/>
        </w:rPr>
        <w:t>perioada</w:t>
      </w:r>
      <w:proofErr w:type="spellEnd"/>
      <w:r w:rsidRPr="00215E92">
        <w:rPr>
          <w:sz w:val="28"/>
          <w:szCs w:val="28"/>
        </w:rPr>
        <w:t xml:space="preserve"> 02</w:t>
      </w:r>
      <w:r>
        <w:rPr>
          <w:sz w:val="28"/>
          <w:szCs w:val="28"/>
        </w:rPr>
        <w:t>-</w:t>
      </w:r>
      <w:r w:rsidRPr="00215E92">
        <w:rPr>
          <w:sz w:val="28"/>
          <w:szCs w:val="28"/>
        </w:rPr>
        <w:t xml:space="preserve"> 06</w:t>
      </w:r>
      <w:r>
        <w:rPr>
          <w:sz w:val="28"/>
          <w:szCs w:val="28"/>
        </w:rPr>
        <w:t xml:space="preserve"> </w:t>
      </w:r>
      <w:proofErr w:type="spellStart"/>
      <w:r>
        <w:rPr>
          <w:sz w:val="28"/>
          <w:szCs w:val="28"/>
        </w:rPr>
        <w:t>noiembrie</w:t>
      </w:r>
      <w:proofErr w:type="spellEnd"/>
      <w:r>
        <w:rPr>
          <w:sz w:val="28"/>
          <w:szCs w:val="28"/>
        </w:rPr>
        <w:t xml:space="preserve"> </w:t>
      </w:r>
      <w:r w:rsidRPr="00215E92">
        <w:rPr>
          <w:sz w:val="28"/>
          <w:szCs w:val="28"/>
        </w:rPr>
        <w:t xml:space="preserve">2022 </w:t>
      </w:r>
      <w:proofErr w:type="spellStart"/>
      <w:r w:rsidRPr="00215E92">
        <w:rPr>
          <w:sz w:val="28"/>
          <w:szCs w:val="28"/>
        </w:rPr>
        <w:t>în</w:t>
      </w:r>
      <w:proofErr w:type="spellEnd"/>
      <w:r w:rsidRPr="00215E92">
        <w:rPr>
          <w:sz w:val="28"/>
          <w:szCs w:val="28"/>
        </w:rPr>
        <w:t xml:space="preserve"> </w:t>
      </w:r>
      <w:proofErr w:type="spellStart"/>
      <w:r>
        <w:rPr>
          <w:sz w:val="28"/>
          <w:szCs w:val="28"/>
        </w:rPr>
        <w:t>orașul</w:t>
      </w:r>
      <w:proofErr w:type="spellEnd"/>
      <w:r>
        <w:rPr>
          <w:sz w:val="28"/>
          <w:szCs w:val="28"/>
        </w:rPr>
        <w:t xml:space="preserve"> </w:t>
      </w:r>
      <w:r w:rsidRPr="00215E92">
        <w:rPr>
          <w:sz w:val="28"/>
          <w:szCs w:val="28"/>
        </w:rPr>
        <w:t xml:space="preserve">Orlando, </w:t>
      </w:r>
      <w:proofErr w:type="spellStart"/>
      <w:r>
        <w:rPr>
          <w:sz w:val="28"/>
          <w:szCs w:val="28"/>
        </w:rPr>
        <w:t>statul</w:t>
      </w:r>
      <w:proofErr w:type="spellEnd"/>
      <w:r>
        <w:rPr>
          <w:sz w:val="28"/>
          <w:szCs w:val="28"/>
        </w:rPr>
        <w:t xml:space="preserve"> </w:t>
      </w:r>
      <w:r w:rsidRPr="00215E92">
        <w:rPr>
          <w:sz w:val="28"/>
          <w:szCs w:val="28"/>
        </w:rPr>
        <w:t>Florida</w:t>
      </w:r>
      <w:r>
        <w:rPr>
          <w:sz w:val="28"/>
          <w:szCs w:val="28"/>
        </w:rPr>
        <w:t>,</w:t>
      </w:r>
      <w:r w:rsidRPr="00215E92">
        <w:rPr>
          <w:sz w:val="28"/>
          <w:szCs w:val="28"/>
        </w:rPr>
        <w:t xml:space="preserve"> SUA.</w:t>
      </w:r>
    </w:p>
    <w:p w14:paraId="32985388" w14:textId="77777777" w:rsidR="00280CF0" w:rsidRPr="00215E92" w:rsidRDefault="00280CF0" w:rsidP="00280CF0">
      <w:pPr>
        <w:tabs>
          <w:tab w:val="left" w:pos="1440"/>
        </w:tabs>
        <w:spacing w:after="0" w:line="240" w:lineRule="auto"/>
        <w:ind w:firstLine="425"/>
        <w:jc w:val="both"/>
        <w:rPr>
          <w:sz w:val="28"/>
          <w:szCs w:val="28"/>
        </w:rPr>
      </w:pPr>
      <w:r w:rsidRPr="00215E92">
        <w:rPr>
          <w:sz w:val="28"/>
          <w:szCs w:val="28"/>
        </w:rPr>
        <w:t xml:space="preserve">2. </w:t>
      </w:r>
      <w:proofErr w:type="spellStart"/>
      <w:r>
        <w:rPr>
          <w:sz w:val="28"/>
          <w:szCs w:val="28"/>
        </w:rPr>
        <w:t>Contabilitatea</w:t>
      </w:r>
      <w:proofErr w:type="spellEnd"/>
      <w:r>
        <w:rPr>
          <w:sz w:val="28"/>
          <w:szCs w:val="28"/>
        </w:rPr>
        <w:t xml:space="preserve"> </w:t>
      </w:r>
      <w:proofErr w:type="spellStart"/>
      <w:r>
        <w:rPr>
          <w:sz w:val="28"/>
          <w:szCs w:val="28"/>
        </w:rPr>
        <w:t>Aparatului</w:t>
      </w:r>
      <w:proofErr w:type="spellEnd"/>
      <w:r>
        <w:rPr>
          <w:sz w:val="28"/>
          <w:szCs w:val="28"/>
        </w:rPr>
        <w:t xml:space="preserve"> </w:t>
      </w:r>
      <w:proofErr w:type="spellStart"/>
      <w:r>
        <w:rPr>
          <w:sz w:val="28"/>
          <w:szCs w:val="28"/>
        </w:rPr>
        <w:t>preșeedintelui</w:t>
      </w:r>
      <w:proofErr w:type="spellEnd"/>
      <w:r>
        <w:rPr>
          <w:sz w:val="28"/>
          <w:szCs w:val="28"/>
        </w:rPr>
        <w:t xml:space="preserve"> </w:t>
      </w:r>
      <w:proofErr w:type="spellStart"/>
      <w:r>
        <w:rPr>
          <w:sz w:val="28"/>
          <w:szCs w:val="28"/>
        </w:rPr>
        <w:t>raionului</w:t>
      </w:r>
      <w:proofErr w:type="spellEnd"/>
      <w:r>
        <w:rPr>
          <w:sz w:val="28"/>
          <w:szCs w:val="28"/>
        </w:rPr>
        <w:t xml:space="preserve"> </w:t>
      </w:r>
      <w:proofErr w:type="spellStart"/>
      <w:proofErr w:type="gramStart"/>
      <w:r>
        <w:rPr>
          <w:sz w:val="28"/>
          <w:szCs w:val="28"/>
        </w:rPr>
        <w:t>va</w:t>
      </w:r>
      <w:proofErr w:type="spellEnd"/>
      <w:r>
        <w:rPr>
          <w:sz w:val="28"/>
          <w:szCs w:val="28"/>
        </w:rPr>
        <w:t xml:space="preserve"> </w:t>
      </w:r>
      <w:r w:rsidRPr="00215E92">
        <w:rPr>
          <w:sz w:val="28"/>
          <w:szCs w:val="28"/>
        </w:rPr>
        <w:t xml:space="preserve"> perfecta</w:t>
      </w:r>
      <w:proofErr w:type="gramEnd"/>
      <w:r w:rsidRPr="00215E92">
        <w:rPr>
          <w:sz w:val="28"/>
          <w:szCs w:val="28"/>
        </w:rPr>
        <w:t xml:space="preserve">, </w:t>
      </w:r>
      <w:proofErr w:type="spellStart"/>
      <w:r w:rsidRPr="00215E92">
        <w:rPr>
          <w:sz w:val="28"/>
          <w:szCs w:val="28"/>
        </w:rPr>
        <w:t>în</w:t>
      </w:r>
      <w:proofErr w:type="spellEnd"/>
      <w:r w:rsidRPr="00215E92">
        <w:rPr>
          <w:sz w:val="28"/>
          <w:szCs w:val="28"/>
        </w:rPr>
        <w:t xml:space="preserve"> </w:t>
      </w:r>
      <w:proofErr w:type="spellStart"/>
      <w:r w:rsidRPr="00215E92">
        <w:rPr>
          <w:sz w:val="28"/>
          <w:szCs w:val="28"/>
        </w:rPr>
        <w:t>modul</w:t>
      </w:r>
      <w:proofErr w:type="spellEnd"/>
      <w:r w:rsidRPr="00215E92">
        <w:rPr>
          <w:sz w:val="28"/>
          <w:szCs w:val="28"/>
        </w:rPr>
        <w:t xml:space="preserve"> </w:t>
      </w:r>
      <w:proofErr w:type="spellStart"/>
      <w:r w:rsidRPr="00215E92">
        <w:rPr>
          <w:sz w:val="28"/>
          <w:szCs w:val="28"/>
        </w:rPr>
        <w:t>stabilit</w:t>
      </w:r>
      <w:proofErr w:type="spellEnd"/>
      <w:r w:rsidRPr="00215E92">
        <w:rPr>
          <w:sz w:val="28"/>
          <w:szCs w:val="28"/>
        </w:rPr>
        <w:t xml:space="preserve">, </w:t>
      </w:r>
      <w:proofErr w:type="spellStart"/>
      <w:r w:rsidRPr="00215E92">
        <w:rPr>
          <w:sz w:val="28"/>
          <w:szCs w:val="28"/>
        </w:rPr>
        <w:t>documentele</w:t>
      </w:r>
      <w:proofErr w:type="spellEnd"/>
      <w:r w:rsidRPr="00215E92">
        <w:rPr>
          <w:sz w:val="28"/>
          <w:szCs w:val="28"/>
        </w:rPr>
        <w:t xml:space="preserve"> </w:t>
      </w:r>
      <w:proofErr w:type="spellStart"/>
      <w:r w:rsidRPr="00215E92">
        <w:rPr>
          <w:sz w:val="28"/>
          <w:szCs w:val="28"/>
        </w:rPr>
        <w:t>necesare</w:t>
      </w:r>
      <w:proofErr w:type="spellEnd"/>
      <w:r w:rsidRPr="00215E92">
        <w:rPr>
          <w:sz w:val="28"/>
          <w:szCs w:val="28"/>
        </w:rPr>
        <w:t xml:space="preserve"> </w:t>
      </w:r>
      <w:proofErr w:type="spellStart"/>
      <w:r w:rsidRPr="00215E92">
        <w:rPr>
          <w:sz w:val="28"/>
          <w:szCs w:val="28"/>
        </w:rPr>
        <w:t>pentru</w:t>
      </w:r>
      <w:proofErr w:type="spellEnd"/>
      <w:r w:rsidRPr="00215E92">
        <w:rPr>
          <w:sz w:val="28"/>
          <w:szCs w:val="28"/>
        </w:rPr>
        <w:t xml:space="preserve"> </w:t>
      </w:r>
      <w:proofErr w:type="spellStart"/>
      <w:r w:rsidRPr="00215E92">
        <w:rPr>
          <w:sz w:val="28"/>
          <w:szCs w:val="28"/>
        </w:rPr>
        <w:t>efectuarea</w:t>
      </w:r>
      <w:proofErr w:type="spellEnd"/>
      <w:r w:rsidRPr="00215E92">
        <w:rPr>
          <w:sz w:val="28"/>
          <w:szCs w:val="28"/>
        </w:rPr>
        <w:t xml:space="preserve"> </w:t>
      </w:r>
      <w:proofErr w:type="spellStart"/>
      <w:r w:rsidRPr="00215E92">
        <w:rPr>
          <w:sz w:val="28"/>
          <w:szCs w:val="28"/>
        </w:rPr>
        <w:t>plăți</w:t>
      </w:r>
      <w:r>
        <w:rPr>
          <w:sz w:val="28"/>
          <w:szCs w:val="28"/>
        </w:rPr>
        <w:t>i</w:t>
      </w:r>
      <w:proofErr w:type="spellEnd"/>
      <w:r w:rsidRPr="00215E92">
        <w:rPr>
          <w:sz w:val="28"/>
          <w:szCs w:val="28"/>
        </w:rPr>
        <w:t xml:space="preserve"> respective.</w:t>
      </w:r>
    </w:p>
    <w:p w14:paraId="18C965FF" w14:textId="77777777" w:rsidR="00280CF0" w:rsidRPr="00215E92" w:rsidRDefault="00280CF0" w:rsidP="00280CF0">
      <w:pPr>
        <w:tabs>
          <w:tab w:val="left" w:pos="1440"/>
        </w:tabs>
        <w:spacing w:after="0" w:line="240" w:lineRule="auto"/>
        <w:ind w:firstLine="425"/>
        <w:jc w:val="both"/>
        <w:rPr>
          <w:sz w:val="28"/>
          <w:szCs w:val="28"/>
        </w:rPr>
      </w:pPr>
      <w:r w:rsidRPr="00215E92">
        <w:rPr>
          <w:sz w:val="28"/>
          <w:szCs w:val="28"/>
        </w:rPr>
        <w:t xml:space="preserve">3. </w:t>
      </w:r>
      <w:proofErr w:type="spellStart"/>
      <w:r w:rsidRPr="00215E92">
        <w:rPr>
          <w:sz w:val="28"/>
          <w:szCs w:val="28"/>
        </w:rPr>
        <w:t>Responsabil</w:t>
      </w:r>
      <w:r>
        <w:rPr>
          <w:sz w:val="28"/>
          <w:szCs w:val="28"/>
        </w:rPr>
        <w:t>e</w:t>
      </w:r>
      <w:proofErr w:type="spellEnd"/>
      <w:r w:rsidRPr="00215E92">
        <w:rPr>
          <w:sz w:val="28"/>
          <w:szCs w:val="28"/>
        </w:rPr>
        <w:t xml:space="preserve"> de </w:t>
      </w:r>
      <w:proofErr w:type="spellStart"/>
      <w:r w:rsidRPr="00215E92">
        <w:rPr>
          <w:sz w:val="28"/>
          <w:szCs w:val="28"/>
        </w:rPr>
        <w:t>executarea</w:t>
      </w:r>
      <w:proofErr w:type="spellEnd"/>
      <w:r w:rsidRPr="00215E92">
        <w:rPr>
          <w:sz w:val="28"/>
          <w:szCs w:val="28"/>
        </w:rPr>
        <w:t xml:space="preserve"> </w:t>
      </w:r>
      <w:proofErr w:type="spellStart"/>
      <w:r w:rsidRPr="00215E92">
        <w:rPr>
          <w:sz w:val="28"/>
          <w:szCs w:val="28"/>
        </w:rPr>
        <w:t>prezentei</w:t>
      </w:r>
      <w:proofErr w:type="spellEnd"/>
      <w:r w:rsidRPr="00215E92">
        <w:rPr>
          <w:sz w:val="28"/>
          <w:szCs w:val="28"/>
        </w:rPr>
        <w:t xml:space="preserve"> </w:t>
      </w:r>
      <w:proofErr w:type="spellStart"/>
      <w:r w:rsidRPr="00215E92">
        <w:rPr>
          <w:sz w:val="28"/>
          <w:szCs w:val="28"/>
        </w:rPr>
        <w:t>decizii</w:t>
      </w:r>
      <w:proofErr w:type="spellEnd"/>
      <w:r w:rsidRPr="00215E92">
        <w:rPr>
          <w:sz w:val="28"/>
          <w:szCs w:val="28"/>
        </w:rPr>
        <w:t xml:space="preserve"> se </w:t>
      </w:r>
      <w:proofErr w:type="spellStart"/>
      <w:r w:rsidRPr="00215E92">
        <w:rPr>
          <w:sz w:val="28"/>
          <w:szCs w:val="28"/>
        </w:rPr>
        <w:t>desemnează</w:t>
      </w:r>
      <w:proofErr w:type="spellEnd"/>
      <w:r w:rsidRPr="00215E92">
        <w:rPr>
          <w:sz w:val="28"/>
          <w:szCs w:val="28"/>
        </w:rPr>
        <w:t xml:space="preserve"> </w:t>
      </w:r>
      <w:proofErr w:type="spellStart"/>
      <w:r w:rsidRPr="00215E92">
        <w:rPr>
          <w:sz w:val="28"/>
          <w:szCs w:val="28"/>
        </w:rPr>
        <w:t>doamna</w:t>
      </w:r>
      <w:proofErr w:type="spellEnd"/>
      <w:r w:rsidRPr="00215E92">
        <w:rPr>
          <w:sz w:val="28"/>
          <w:szCs w:val="28"/>
        </w:rPr>
        <w:t xml:space="preserve"> Lidia </w:t>
      </w:r>
      <w:proofErr w:type="spellStart"/>
      <w:r w:rsidRPr="00215E92">
        <w:rPr>
          <w:sz w:val="28"/>
          <w:szCs w:val="28"/>
        </w:rPr>
        <w:t>Calmîc</w:t>
      </w:r>
      <w:proofErr w:type="spellEnd"/>
      <w:r w:rsidRPr="00215E92">
        <w:rPr>
          <w:sz w:val="28"/>
          <w:szCs w:val="28"/>
        </w:rPr>
        <w:t xml:space="preserve">, </w:t>
      </w:r>
      <w:proofErr w:type="spellStart"/>
      <w:r w:rsidRPr="00215E92">
        <w:rPr>
          <w:sz w:val="28"/>
          <w:szCs w:val="28"/>
        </w:rPr>
        <w:t>şef</w:t>
      </w:r>
      <w:r>
        <w:rPr>
          <w:sz w:val="28"/>
          <w:szCs w:val="28"/>
        </w:rPr>
        <w:t>a</w:t>
      </w:r>
      <w:proofErr w:type="spellEnd"/>
      <w:r w:rsidRPr="00215E92">
        <w:rPr>
          <w:sz w:val="28"/>
          <w:szCs w:val="28"/>
        </w:rPr>
        <w:t xml:space="preserve"> </w:t>
      </w:r>
      <w:proofErr w:type="spellStart"/>
      <w:r w:rsidRPr="00215E92">
        <w:rPr>
          <w:sz w:val="28"/>
          <w:szCs w:val="28"/>
        </w:rPr>
        <w:t>Direcţie</w:t>
      </w:r>
      <w:r>
        <w:rPr>
          <w:sz w:val="28"/>
          <w:szCs w:val="28"/>
        </w:rPr>
        <w:t>i</w:t>
      </w:r>
      <w:proofErr w:type="spellEnd"/>
      <w:r w:rsidRPr="00215E92">
        <w:rPr>
          <w:sz w:val="28"/>
          <w:szCs w:val="28"/>
        </w:rPr>
        <w:t xml:space="preserve"> </w:t>
      </w:r>
      <w:proofErr w:type="spellStart"/>
      <w:r w:rsidRPr="00215E92">
        <w:rPr>
          <w:sz w:val="28"/>
          <w:szCs w:val="28"/>
        </w:rPr>
        <w:t>finanţe</w:t>
      </w:r>
      <w:proofErr w:type="spellEnd"/>
      <w:r>
        <w:rPr>
          <w:sz w:val="28"/>
          <w:szCs w:val="28"/>
        </w:rPr>
        <w:t>,</w:t>
      </w:r>
      <w:r w:rsidRPr="00215E92">
        <w:rPr>
          <w:sz w:val="28"/>
          <w:szCs w:val="28"/>
        </w:rPr>
        <w:t xml:space="preserve"> </w:t>
      </w:r>
      <w:proofErr w:type="spellStart"/>
      <w:r w:rsidRPr="00215E92">
        <w:rPr>
          <w:sz w:val="28"/>
          <w:szCs w:val="28"/>
        </w:rPr>
        <w:t>și</w:t>
      </w:r>
      <w:proofErr w:type="spellEnd"/>
      <w:r w:rsidRPr="00215E92">
        <w:rPr>
          <w:sz w:val="28"/>
          <w:szCs w:val="28"/>
        </w:rPr>
        <w:t xml:space="preserve"> </w:t>
      </w:r>
      <w:proofErr w:type="spellStart"/>
      <w:r w:rsidRPr="00215E92">
        <w:rPr>
          <w:sz w:val="28"/>
          <w:szCs w:val="28"/>
        </w:rPr>
        <w:t>doamna</w:t>
      </w:r>
      <w:proofErr w:type="spellEnd"/>
      <w:r w:rsidRPr="00215E92">
        <w:rPr>
          <w:sz w:val="28"/>
          <w:szCs w:val="28"/>
        </w:rPr>
        <w:t xml:space="preserve"> Angela </w:t>
      </w:r>
      <w:proofErr w:type="spellStart"/>
      <w:r w:rsidRPr="00215E92">
        <w:rPr>
          <w:sz w:val="28"/>
          <w:szCs w:val="28"/>
        </w:rPr>
        <w:t>Trofim</w:t>
      </w:r>
      <w:proofErr w:type="spellEnd"/>
      <w:r w:rsidRPr="00215E92">
        <w:rPr>
          <w:sz w:val="28"/>
          <w:szCs w:val="28"/>
        </w:rPr>
        <w:t xml:space="preserve">, </w:t>
      </w:r>
      <w:proofErr w:type="spellStart"/>
      <w:r w:rsidRPr="00215E92">
        <w:rPr>
          <w:sz w:val="28"/>
          <w:szCs w:val="28"/>
        </w:rPr>
        <w:t>contabil</w:t>
      </w:r>
      <w:r>
        <w:rPr>
          <w:sz w:val="28"/>
          <w:szCs w:val="28"/>
        </w:rPr>
        <w:t>ă</w:t>
      </w:r>
      <w:r w:rsidRPr="00215E92">
        <w:rPr>
          <w:sz w:val="28"/>
          <w:szCs w:val="28"/>
        </w:rPr>
        <w:t>-șef</w:t>
      </w:r>
      <w:r>
        <w:rPr>
          <w:sz w:val="28"/>
          <w:szCs w:val="28"/>
        </w:rPr>
        <w:t>ă</w:t>
      </w:r>
      <w:proofErr w:type="spellEnd"/>
      <w:r w:rsidRPr="00215E92">
        <w:rPr>
          <w:sz w:val="28"/>
          <w:szCs w:val="28"/>
        </w:rPr>
        <w:t xml:space="preserve"> </w:t>
      </w:r>
      <w:proofErr w:type="spellStart"/>
      <w:r w:rsidRPr="00215E92">
        <w:rPr>
          <w:sz w:val="28"/>
          <w:szCs w:val="28"/>
        </w:rPr>
        <w:t>în</w:t>
      </w:r>
      <w:proofErr w:type="spellEnd"/>
      <w:r w:rsidRPr="00215E92">
        <w:rPr>
          <w:sz w:val="28"/>
          <w:szCs w:val="28"/>
        </w:rPr>
        <w:t xml:space="preserve"> </w:t>
      </w:r>
      <w:proofErr w:type="spellStart"/>
      <w:r w:rsidRPr="00215E92">
        <w:rPr>
          <w:sz w:val="28"/>
          <w:szCs w:val="28"/>
        </w:rPr>
        <w:t>Aparatul</w:t>
      </w:r>
      <w:proofErr w:type="spellEnd"/>
      <w:r w:rsidRPr="00215E92">
        <w:rPr>
          <w:sz w:val="28"/>
          <w:szCs w:val="28"/>
        </w:rPr>
        <w:t xml:space="preserve"> </w:t>
      </w:r>
      <w:proofErr w:type="spellStart"/>
      <w:r w:rsidRPr="00215E92">
        <w:rPr>
          <w:sz w:val="28"/>
          <w:szCs w:val="28"/>
        </w:rPr>
        <w:t>președintelui</w:t>
      </w:r>
      <w:proofErr w:type="spellEnd"/>
      <w:r w:rsidRPr="00215E92">
        <w:rPr>
          <w:sz w:val="28"/>
          <w:szCs w:val="28"/>
        </w:rPr>
        <w:t xml:space="preserve"> </w:t>
      </w:r>
      <w:proofErr w:type="spellStart"/>
      <w:r w:rsidRPr="00215E92">
        <w:rPr>
          <w:sz w:val="28"/>
          <w:szCs w:val="28"/>
        </w:rPr>
        <w:t>raionului</w:t>
      </w:r>
      <w:proofErr w:type="spellEnd"/>
      <w:r w:rsidRPr="00215E92">
        <w:rPr>
          <w:sz w:val="28"/>
          <w:szCs w:val="28"/>
        </w:rPr>
        <w:t>.</w:t>
      </w:r>
    </w:p>
    <w:p w14:paraId="015A9619" w14:textId="77777777" w:rsidR="00280CF0" w:rsidRPr="00215E92" w:rsidRDefault="00280CF0" w:rsidP="00280CF0">
      <w:pPr>
        <w:tabs>
          <w:tab w:val="left" w:pos="1440"/>
        </w:tabs>
        <w:spacing w:after="0" w:line="240" w:lineRule="auto"/>
        <w:ind w:firstLine="425"/>
        <w:jc w:val="both"/>
        <w:rPr>
          <w:sz w:val="28"/>
          <w:szCs w:val="28"/>
        </w:rPr>
      </w:pPr>
      <w:r w:rsidRPr="00215E92">
        <w:rPr>
          <w:sz w:val="28"/>
          <w:szCs w:val="28"/>
        </w:rPr>
        <w:t xml:space="preserve">4. </w:t>
      </w:r>
      <w:proofErr w:type="spellStart"/>
      <w:r w:rsidRPr="00215E92">
        <w:rPr>
          <w:sz w:val="28"/>
          <w:szCs w:val="28"/>
        </w:rPr>
        <w:t>Controlul</w:t>
      </w:r>
      <w:proofErr w:type="spellEnd"/>
      <w:r w:rsidRPr="00215E92">
        <w:rPr>
          <w:sz w:val="28"/>
          <w:szCs w:val="28"/>
        </w:rPr>
        <w:t xml:space="preserve"> </w:t>
      </w:r>
      <w:proofErr w:type="spellStart"/>
      <w:r w:rsidRPr="00215E92">
        <w:rPr>
          <w:sz w:val="28"/>
          <w:szCs w:val="28"/>
        </w:rPr>
        <w:t>asupra</w:t>
      </w:r>
      <w:proofErr w:type="spellEnd"/>
      <w:r w:rsidRPr="00215E92">
        <w:rPr>
          <w:sz w:val="28"/>
          <w:szCs w:val="28"/>
        </w:rPr>
        <w:t xml:space="preserve"> </w:t>
      </w:r>
      <w:proofErr w:type="spellStart"/>
      <w:r w:rsidRPr="00215E92">
        <w:rPr>
          <w:sz w:val="28"/>
          <w:szCs w:val="28"/>
        </w:rPr>
        <w:t>executării</w:t>
      </w:r>
      <w:proofErr w:type="spellEnd"/>
      <w:r w:rsidRPr="00215E92">
        <w:rPr>
          <w:sz w:val="28"/>
          <w:szCs w:val="28"/>
        </w:rPr>
        <w:t xml:space="preserve"> </w:t>
      </w:r>
      <w:proofErr w:type="spellStart"/>
      <w:r w:rsidRPr="00215E92">
        <w:rPr>
          <w:sz w:val="28"/>
          <w:szCs w:val="28"/>
        </w:rPr>
        <w:t>prezentei</w:t>
      </w:r>
      <w:proofErr w:type="spellEnd"/>
      <w:r w:rsidRPr="00215E92">
        <w:rPr>
          <w:sz w:val="28"/>
          <w:szCs w:val="28"/>
        </w:rPr>
        <w:t xml:space="preserve"> </w:t>
      </w:r>
      <w:proofErr w:type="spellStart"/>
      <w:r w:rsidRPr="00215E92">
        <w:rPr>
          <w:sz w:val="28"/>
          <w:szCs w:val="28"/>
        </w:rPr>
        <w:t>decizii</w:t>
      </w:r>
      <w:proofErr w:type="spellEnd"/>
      <w:r w:rsidRPr="00215E92">
        <w:rPr>
          <w:sz w:val="28"/>
          <w:szCs w:val="28"/>
        </w:rPr>
        <w:t xml:space="preserve"> </w:t>
      </w:r>
      <w:proofErr w:type="spellStart"/>
      <w:r w:rsidRPr="00215E92">
        <w:rPr>
          <w:sz w:val="28"/>
          <w:szCs w:val="28"/>
        </w:rPr>
        <w:t>îl</w:t>
      </w:r>
      <w:proofErr w:type="spellEnd"/>
      <w:r w:rsidRPr="00215E92">
        <w:rPr>
          <w:sz w:val="28"/>
          <w:szCs w:val="28"/>
        </w:rPr>
        <w:t xml:space="preserve"> </w:t>
      </w:r>
      <w:proofErr w:type="spellStart"/>
      <w:r w:rsidRPr="00215E92">
        <w:rPr>
          <w:sz w:val="28"/>
          <w:szCs w:val="28"/>
        </w:rPr>
        <w:t>va</w:t>
      </w:r>
      <w:proofErr w:type="spellEnd"/>
      <w:r w:rsidRPr="00215E92">
        <w:rPr>
          <w:sz w:val="28"/>
          <w:szCs w:val="28"/>
        </w:rPr>
        <w:t xml:space="preserve"> </w:t>
      </w:r>
      <w:proofErr w:type="spellStart"/>
      <w:r w:rsidRPr="00215E92">
        <w:rPr>
          <w:sz w:val="28"/>
          <w:szCs w:val="28"/>
        </w:rPr>
        <w:t>asigura</w:t>
      </w:r>
      <w:proofErr w:type="spellEnd"/>
      <w:r w:rsidRPr="00215E92">
        <w:rPr>
          <w:sz w:val="28"/>
          <w:szCs w:val="28"/>
        </w:rPr>
        <w:t xml:space="preserve"> </w:t>
      </w:r>
      <w:proofErr w:type="spellStart"/>
      <w:r w:rsidRPr="00215E92">
        <w:rPr>
          <w:sz w:val="28"/>
          <w:szCs w:val="28"/>
        </w:rPr>
        <w:t>domnul</w:t>
      </w:r>
      <w:proofErr w:type="spellEnd"/>
      <w:r w:rsidRPr="00215E92">
        <w:rPr>
          <w:sz w:val="28"/>
          <w:szCs w:val="28"/>
        </w:rPr>
        <w:t xml:space="preserve"> Mihail </w:t>
      </w:r>
      <w:proofErr w:type="spellStart"/>
      <w:r w:rsidRPr="00215E92">
        <w:rPr>
          <w:sz w:val="28"/>
          <w:szCs w:val="28"/>
        </w:rPr>
        <w:t>Silistraru</w:t>
      </w:r>
      <w:proofErr w:type="spellEnd"/>
      <w:r w:rsidRPr="00215E92">
        <w:rPr>
          <w:sz w:val="28"/>
          <w:szCs w:val="28"/>
        </w:rPr>
        <w:t xml:space="preserve">, </w:t>
      </w:r>
      <w:proofErr w:type="spellStart"/>
      <w:r w:rsidRPr="00215E92">
        <w:rPr>
          <w:sz w:val="28"/>
          <w:szCs w:val="28"/>
        </w:rPr>
        <w:t>președintele</w:t>
      </w:r>
      <w:proofErr w:type="spellEnd"/>
      <w:r w:rsidRPr="00215E92">
        <w:rPr>
          <w:sz w:val="28"/>
          <w:szCs w:val="28"/>
        </w:rPr>
        <w:t xml:space="preserve"> </w:t>
      </w:r>
      <w:proofErr w:type="spellStart"/>
      <w:r w:rsidRPr="00215E92">
        <w:rPr>
          <w:sz w:val="28"/>
          <w:szCs w:val="28"/>
        </w:rPr>
        <w:t>raionului</w:t>
      </w:r>
      <w:proofErr w:type="spellEnd"/>
      <w:r w:rsidRPr="00215E92">
        <w:rPr>
          <w:sz w:val="28"/>
          <w:szCs w:val="28"/>
        </w:rPr>
        <w:t>.</w:t>
      </w:r>
    </w:p>
    <w:p w14:paraId="0B3CE1E0" w14:textId="77777777" w:rsidR="00280CF0" w:rsidRPr="000548E8" w:rsidRDefault="00280CF0" w:rsidP="00280CF0">
      <w:pPr>
        <w:spacing w:after="0" w:line="240" w:lineRule="auto"/>
        <w:ind w:left="425"/>
        <w:jc w:val="both"/>
        <w:rPr>
          <w:b/>
          <w:sz w:val="28"/>
          <w:szCs w:val="28"/>
        </w:rPr>
      </w:pPr>
      <w:r>
        <w:rPr>
          <w:sz w:val="28"/>
          <w:szCs w:val="28"/>
        </w:rPr>
        <w:t>5.</w:t>
      </w:r>
      <w:r w:rsidRPr="000548E8">
        <w:rPr>
          <w:sz w:val="28"/>
          <w:szCs w:val="28"/>
        </w:rPr>
        <w:t xml:space="preserve">Decizia </w:t>
      </w:r>
      <w:proofErr w:type="spellStart"/>
      <w:r w:rsidRPr="000548E8">
        <w:rPr>
          <w:sz w:val="28"/>
          <w:szCs w:val="28"/>
        </w:rPr>
        <w:t>intră</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vigoare</w:t>
      </w:r>
      <w:proofErr w:type="spellEnd"/>
      <w:r w:rsidRPr="000548E8">
        <w:rPr>
          <w:sz w:val="28"/>
          <w:szCs w:val="28"/>
        </w:rPr>
        <w:t xml:space="preserve"> la data </w:t>
      </w:r>
      <w:proofErr w:type="spellStart"/>
      <w:r w:rsidRPr="000548E8">
        <w:rPr>
          <w:sz w:val="28"/>
          <w:szCs w:val="28"/>
        </w:rPr>
        <w:t>publicării</w:t>
      </w:r>
      <w:proofErr w:type="spellEnd"/>
      <w:r w:rsidRPr="000548E8">
        <w:rPr>
          <w:sz w:val="28"/>
          <w:szCs w:val="28"/>
        </w:rPr>
        <w:t xml:space="preserve"> </w:t>
      </w:r>
      <w:proofErr w:type="spellStart"/>
      <w:r w:rsidRPr="000548E8">
        <w:rPr>
          <w:sz w:val="28"/>
          <w:szCs w:val="28"/>
        </w:rPr>
        <w:t>în</w:t>
      </w:r>
      <w:proofErr w:type="spellEnd"/>
      <w:r w:rsidRPr="000548E8">
        <w:rPr>
          <w:sz w:val="28"/>
          <w:szCs w:val="28"/>
        </w:rPr>
        <w:t xml:space="preserve"> </w:t>
      </w:r>
      <w:proofErr w:type="spellStart"/>
      <w:r w:rsidRPr="000548E8">
        <w:rPr>
          <w:sz w:val="28"/>
          <w:szCs w:val="28"/>
        </w:rPr>
        <w:t>Registrul</w:t>
      </w:r>
      <w:proofErr w:type="spellEnd"/>
      <w:r w:rsidRPr="000548E8">
        <w:rPr>
          <w:sz w:val="28"/>
          <w:szCs w:val="28"/>
        </w:rPr>
        <w:t xml:space="preserve"> de stat al </w:t>
      </w:r>
      <w:proofErr w:type="spellStart"/>
      <w:r w:rsidRPr="000548E8">
        <w:rPr>
          <w:sz w:val="28"/>
          <w:szCs w:val="28"/>
        </w:rPr>
        <w:t>actelor</w:t>
      </w:r>
      <w:proofErr w:type="spellEnd"/>
      <w:r w:rsidRPr="000548E8">
        <w:rPr>
          <w:sz w:val="28"/>
          <w:szCs w:val="28"/>
        </w:rPr>
        <w:t xml:space="preserve"> locale.</w:t>
      </w:r>
    </w:p>
    <w:p w14:paraId="39B208F9" w14:textId="77777777" w:rsidR="00280CF0" w:rsidRDefault="00280CF0" w:rsidP="00280CF0">
      <w:pPr>
        <w:spacing w:after="0" w:line="240" w:lineRule="auto"/>
        <w:ind w:firstLine="567"/>
        <w:jc w:val="right"/>
        <w:rPr>
          <w:b/>
          <w:sz w:val="28"/>
          <w:szCs w:val="28"/>
          <w:lang w:val="ro-RO"/>
        </w:rPr>
      </w:pPr>
      <w:proofErr w:type="spellStart"/>
      <w:r>
        <w:rPr>
          <w:rFonts w:cstheme="minorHAnsi"/>
          <w:b/>
          <w:i/>
          <w:sz w:val="28"/>
          <w:szCs w:val="28"/>
          <w:u w:val="single"/>
        </w:rPr>
        <w:t>Proiectul</w:t>
      </w:r>
      <w:proofErr w:type="spellEnd"/>
      <w:r>
        <w:rPr>
          <w:rFonts w:cstheme="minorHAnsi"/>
          <w:b/>
          <w:i/>
          <w:sz w:val="28"/>
          <w:szCs w:val="28"/>
          <w:u w:val="single"/>
        </w:rPr>
        <w:t xml:space="preserve"> nr.4</w:t>
      </w:r>
    </w:p>
    <w:p w14:paraId="7E0EF914" w14:textId="77777777" w:rsidR="00280CF0" w:rsidRPr="001865E1" w:rsidRDefault="00280CF0" w:rsidP="00280CF0">
      <w:pPr>
        <w:spacing w:after="0" w:line="240" w:lineRule="auto"/>
        <w:ind w:firstLine="426"/>
        <w:rPr>
          <w:rFonts w:cstheme="minorHAnsi"/>
          <w:b/>
          <w:sz w:val="28"/>
          <w:szCs w:val="28"/>
          <w:lang w:val="ro-RO"/>
        </w:rPr>
      </w:pPr>
    </w:p>
    <w:p w14:paraId="1F767AD7" w14:textId="77777777" w:rsidR="00280CF0" w:rsidRPr="00756B9C" w:rsidRDefault="00280CF0" w:rsidP="00280CF0">
      <w:pPr>
        <w:spacing w:after="0" w:line="240" w:lineRule="auto"/>
        <w:ind w:firstLine="426"/>
        <w:rPr>
          <w:rFonts w:cstheme="minorHAnsi"/>
          <w:b/>
          <w:sz w:val="28"/>
          <w:szCs w:val="28"/>
        </w:rPr>
      </w:pPr>
      <w:r w:rsidRPr="00756B9C">
        <w:rPr>
          <w:rFonts w:cstheme="minorHAnsi"/>
          <w:b/>
          <w:sz w:val="28"/>
          <w:szCs w:val="28"/>
        </w:rPr>
        <w:t xml:space="preserve">Cu </w:t>
      </w:r>
      <w:proofErr w:type="spellStart"/>
      <w:r w:rsidRPr="00756B9C">
        <w:rPr>
          <w:rFonts w:cstheme="minorHAnsi"/>
          <w:b/>
          <w:sz w:val="28"/>
          <w:szCs w:val="28"/>
        </w:rPr>
        <w:t>privire</w:t>
      </w:r>
      <w:proofErr w:type="spellEnd"/>
      <w:r w:rsidRPr="00756B9C">
        <w:rPr>
          <w:rFonts w:cstheme="minorHAnsi"/>
          <w:b/>
          <w:sz w:val="28"/>
          <w:szCs w:val="28"/>
        </w:rPr>
        <w:t xml:space="preserve"> la </w:t>
      </w:r>
      <w:proofErr w:type="spellStart"/>
      <w:r w:rsidRPr="00756B9C">
        <w:rPr>
          <w:rFonts w:cstheme="minorHAnsi"/>
          <w:b/>
          <w:sz w:val="28"/>
          <w:szCs w:val="28"/>
        </w:rPr>
        <w:t>pregătirea</w:t>
      </w:r>
      <w:proofErr w:type="spellEnd"/>
      <w:r w:rsidRPr="00756B9C">
        <w:rPr>
          <w:rFonts w:cstheme="minorHAnsi"/>
          <w:b/>
          <w:sz w:val="28"/>
          <w:szCs w:val="28"/>
        </w:rPr>
        <w:t xml:space="preserve"> </w:t>
      </w:r>
      <w:proofErr w:type="spellStart"/>
      <w:r w:rsidRPr="00756B9C">
        <w:rPr>
          <w:rFonts w:cstheme="minorHAnsi"/>
          <w:b/>
          <w:sz w:val="28"/>
          <w:szCs w:val="28"/>
        </w:rPr>
        <w:t>instituţiilor</w:t>
      </w:r>
      <w:proofErr w:type="spellEnd"/>
      <w:r w:rsidRPr="00756B9C">
        <w:rPr>
          <w:rFonts w:cstheme="minorHAnsi"/>
          <w:b/>
          <w:sz w:val="28"/>
          <w:szCs w:val="28"/>
        </w:rPr>
        <w:t xml:space="preserve"> de </w:t>
      </w:r>
      <w:proofErr w:type="spellStart"/>
      <w:r w:rsidRPr="00756B9C">
        <w:rPr>
          <w:rFonts w:cstheme="minorHAnsi"/>
          <w:b/>
          <w:sz w:val="28"/>
          <w:szCs w:val="28"/>
        </w:rPr>
        <w:t>învăţământ</w:t>
      </w:r>
      <w:proofErr w:type="spellEnd"/>
      <w:r w:rsidRPr="00756B9C">
        <w:rPr>
          <w:rFonts w:cstheme="minorHAnsi"/>
          <w:b/>
          <w:sz w:val="28"/>
          <w:szCs w:val="28"/>
        </w:rPr>
        <w:t xml:space="preserve"> </w:t>
      </w:r>
      <w:proofErr w:type="spellStart"/>
      <w:r w:rsidRPr="00756B9C">
        <w:rPr>
          <w:rFonts w:cstheme="minorHAnsi"/>
          <w:b/>
          <w:sz w:val="28"/>
          <w:szCs w:val="28"/>
        </w:rPr>
        <w:t>pentru</w:t>
      </w:r>
      <w:proofErr w:type="spellEnd"/>
      <w:r w:rsidRPr="00756B9C">
        <w:rPr>
          <w:rFonts w:cstheme="minorHAnsi"/>
          <w:b/>
          <w:sz w:val="28"/>
          <w:szCs w:val="28"/>
        </w:rPr>
        <w:t xml:space="preserve"> </w:t>
      </w:r>
      <w:proofErr w:type="spellStart"/>
      <w:r w:rsidRPr="00756B9C">
        <w:rPr>
          <w:rFonts w:cstheme="minorHAnsi"/>
          <w:b/>
          <w:sz w:val="28"/>
          <w:szCs w:val="28"/>
        </w:rPr>
        <w:t>activitate</w:t>
      </w:r>
      <w:proofErr w:type="spellEnd"/>
      <w:r w:rsidRPr="00756B9C">
        <w:rPr>
          <w:rFonts w:cstheme="minorHAnsi"/>
          <w:b/>
          <w:sz w:val="28"/>
          <w:szCs w:val="28"/>
        </w:rPr>
        <w:t xml:space="preserve"> </w:t>
      </w:r>
      <w:proofErr w:type="spellStart"/>
      <w:r w:rsidRPr="00756B9C">
        <w:rPr>
          <w:rFonts w:cstheme="minorHAnsi"/>
          <w:b/>
          <w:sz w:val="28"/>
          <w:szCs w:val="28"/>
        </w:rPr>
        <w:t>în</w:t>
      </w:r>
      <w:proofErr w:type="spellEnd"/>
      <w:r w:rsidRPr="00756B9C">
        <w:rPr>
          <w:rFonts w:cstheme="minorHAnsi"/>
          <w:b/>
          <w:sz w:val="28"/>
          <w:szCs w:val="28"/>
        </w:rPr>
        <w:t xml:space="preserve"> </w:t>
      </w:r>
      <w:proofErr w:type="spellStart"/>
      <w:r w:rsidRPr="00756B9C">
        <w:rPr>
          <w:rFonts w:cstheme="minorHAnsi"/>
          <w:b/>
          <w:sz w:val="28"/>
          <w:szCs w:val="28"/>
        </w:rPr>
        <w:t>noul</w:t>
      </w:r>
      <w:proofErr w:type="spellEnd"/>
      <w:r w:rsidRPr="00756B9C">
        <w:rPr>
          <w:rFonts w:cstheme="minorHAnsi"/>
          <w:b/>
          <w:sz w:val="28"/>
          <w:szCs w:val="28"/>
        </w:rPr>
        <w:t xml:space="preserve"> an de </w:t>
      </w:r>
      <w:proofErr w:type="spellStart"/>
      <w:r w:rsidRPr="00756B9C">
        <w:rPr>
          <w:rFonts w:cstheme="minorHAnsi"/>
          <w:b/>
          <w:sz w:val="28"/>
          <w:szCs w:val="28"/>
        </w:rPr>
        <w:t>studii</w:t>
      </w:r>
      <w:proofErr w:type="spellEnd"/>
      <w:r w:rsidRPr="00756B9C">
        <w:rPr>
          <w:rFonts w:cstheme="minorHAnsi"/>
          <w:b/>
          <w:sz w:val="28"/>
          <w:szCs w:val="28"/>
        </w:rPr>
        <w:t xml:space="preserve"> 2022-2023</w:t>
      </w:r>
    </w:p>
    <w:p w14:paraId="1F534646" w14:textId="77777777" w:rsidR="00280CF0" w:rsidRPr="00756B9C" w:rsidRDefault="00280CF0" w:rsidP="00280CF0">
      <w:pPr>
        <w:spacing w:after="0" w:line="240" w:lineRule="auto"/>
        <w:ind w:firstLine="426"/>
        <w:rPr>
          <w:rFonts w:cstheme="minorHAnsi"/>
          <w:b/>
          <w:sz w:val="28"/>
          <w:szCs w:val="28"/>
        </w:rPr>
      </w:pP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conformitate</w:t>
      </w:r>
      <w:proofErr w:type="spellEnd"/>
      <w:r w:rsidRPr="00756B9C">
        <w:rPr>
          <w:rFonts w:cstheme="minorHAnsi"/>
          <w:sz w:val="28"/>
          <w:szCs w:val="28"/>
        </w:rPr>
        <w:t xml:space="preserve"> cu </w:t>
      </w:r>
      <w:proofErr w:type="spellStart"/>
      <w:r w:rsidRPr="00756B9C">
        <w:rPr>
          <w:rFonts w:cstheme="minorHAnsi"/>
          <w:sz w:val="28"/>
          <w:szCs w:val="28"/>
        </w:rPr>
        <w:t>prevederile</w:t>
      </w:r>
      <w:proofErr w:type="spellEnd"/>
      <w:r w:rsidRPr="00756B9C">
        <w:rPr>
          <w:rFonts w:cstheme="minorHAnsi"/>
          <w:sz w:val="28"/>
          <w:szCs w:val="28"/>
        </w:rPr>
        <w:t xml:space="preserve"> art. 43, art. 46 din </w:t>
      </w:r>
      <w:proofErr w:type="spellStart"/>
      <w:r w:rsidRPr="00756B9C">
        <w:rPr>
          <w:rFonts w:cstheme="minorHAnsi"/>
          <w:sz w:val="28"/>
          <w:szCs w:val="28"/>
        </w:rPr>
        <w:t>Legea</w:t>
      </w:r>
      <w:proofErr w:type="spellEnd"/>
      <w:r w:rsidRPr="00756B9C">
        <w:rPr>
          <w:rFonts w:cstheme="minorHAnsi"/>
          <w:sz w:val="28"/>
          <w:szCs w:val="28"/>
        </w:rPr>
        <w:t xml:space="preserve"> nr.436/2006 </w:t>
      </w:r>
      <w:proofErr w:type="spellStart"/>
      <w:r w:rsidRPr="00756B9C">
        <w:rPr>
          <w:rFonts w:cstheme="minorHAnsi"/>
          <w:sz w:val="28"/>
          <w:szCs w:val="28"/>
        </w:rPr>
        <w:t>privind</w:t>
      </w:r>
      <w:proofErr w:type="spellEnd"/>
      <w:r w:rsidRPr="00756B9C">
        <w:rPr>
          <w:rFonts w:cstheme="minorHAnsi"/>
          <w:sz w:val="28"/>
          <w:szCs w:val="28"/>
        </w:rPr>
        <w:t xml:space="preserve"> </w:t>
      </w:r>
      <w:proofErr w:type="spellStart"/>
      <w:r w:rsidRPr="00756B9C">
        <w:rPr>
          <w:rFonts w:cstheme="minorHAnsi"/>
          <w:sz w:val="28"/>
          <w:szCs w:val="28"/>
        </w:rPr>
        <w:t>administraţia</w:t>
      </w:r>
      <w:proofErr w:type="spellEnd"/>
      <w:r w:rsidRPr="00756B9C">
        <w:rPr>
          <w:rFonts w:cstheme="minorHAnsi"/>
          <w:sz w:val="28"/>
          <w:szCs w:val="28"/>
        </w:rPr>
        <w:t xml:space="preserve"> </w:t>
      </w:r>
      <w:proofErr w:type="spellStart"/>
      <w:r w:rsidRPr="00756B9C">
        <w:rPr>
          <w:rFonts w:cstheme="minorHAnsi"/>
          <w:sz w:val="28"/>
          <w:szCs w:val="28"/>
        </w:rPr>
        <w:t>publică</w:t>
      </w:r>
      <w:proofErr w:type="spellEnd"/>
      <w:r w:rsidRPr="00756B9C">
        <w:rPr>
          <w:rFonts w:cstheme="minorHAnsi"/>
          <w:sz w:val="28"/>
          <w:szCs w:val="28"/>
        </w:rPr>
        <w:t xml:space="preserve"> </w:t>
      </w:r>
      <w:proofErr w:type="spellStart"/>
      <w:r w:rsidRPr="00756B9C">
        <w:rPr>
          <w:rFonts w:cstheme="minorHAnsi"/>
          <w:sz w:val="28"/>
          <w:szCs w:val="28"/>
        </w:rPr>
        <w:t>locală</w:t>
      </w:r>
      <w:proofErr w:type="spellEnd"/>
      <w:r w:rsidRPr="00756B9C">
        <w:rPr>
          <w:rFonts w:cstheme="minorHAnsi"/>
          <w:sz w:val="28"/>
          <w:szCs w:val="28"/>
        </w:rPr>
        <w:t xml:space="preserve">, </w:t>
      </w:r>
      <w:proofErr w:type="spellStart"/>
      <w:r w:rsidRPr="00756B9C">
        <w:rPr>
          <w:rFonts w:cstheme="minorHAnsi"/>
          <w:sz w:val="28"/>
          <w:szCs w:val="28"/>
        </w:rPr>
        <w:t>Legii</w:t>
      </w:r>
      <w:proofErr w:type="spellEnd"/>
      <w:r w:rsidRPr="00756B9C">
        <w:rPr>
          <w:rFonts w:cstheme="minorHAnsi"/>
          <w:sz w:val="28"/>
          <w:szCs w:val="28"/>
        </w:rPr>
        <w:t xml:space="preserve"> nr. 397/2003 </w:t>
      </w:r>
      <w:proofErr w:type="spellStart"/>
      <w:r w:rsidRPr="00756B9C">
        <w:rPr>
          <w:rFonts w:cstheme="minorHAnsi"/>
          <w:sz w:val="28"/>
          <w:szCs w:val="28"/>
        </w:rPr>
        <w:t>privind</w:t>
      </w:r>
      <w:proofErr w:type="spellEnd"/>
      <w:r w:rsidRPr="00756B9C">
        <w:rPr>
          <w:rFonts w:cstheme="minorHAnsi"/>
          <w:sz w:val="28"/>
          <w:szCs w:val="28"/>
        </w:rPr>
        <w:t xml:space="preserve"> </w:t>
      </w:r>
      <w:proofErr w:type="spellStart"/>
      <w:r w:rsidRPr="00756B9C">
        <w:rPr>
          <w:rFonts w:cstheme="minorHAnsi"/>
          <w:sz w:val="28"/>
          <w:szCs w:val="28"/>
        </w:rPr>
        <w:t>finanțele</w:t>
      </w:r>
      <w:proofErr w:type="spellEnd"/>
      <w:r w:rsidRPr="00756B9C">
        <w:rPr>
          <w:rFonts w:cstheme="minorHAnsi"/>
          <w:sz w:val="28"/>
          <w:szCs w:val="28"/>
        </w:rPr>
        <w:t xml:space="preserve"> </w:t>
      </w:r>
      <w:proofErr w:type="spellStart"/>
      <w:r w:rsidRPr="00756B9C">
        <w:rPr>
          <w:rFonts w:cstheme="minorHAnsi"/>
          <w:sz w:val="28"/>
          <w:szCs w:val="28"/>
        </w:rPr>
        <w:t>publice</w:t>
      </w:r>
      <w:proofErr w:type="spellEnd"/>
      <w:r w:rsidRPr="00756B9C">
        <w:rPr>
          <w:rFonts w:cstheme="minorHAnsi"/>
          <w:sz w:val="28"/>
          <w:szCs w:val="28"/>
        </w:rPr>
        <w:t xml:space="preserve"> locale, art. 4</w:t>
      </w:r>
      <w:r>
        <w:rPr>
          <w:rFonts w:cstheme="minorHAnsi"/>
          <w:sz w:val="28"/>
          <w:szCs w:val="28"/>
        </w:rPr>
        <w:t>,</w:t>
      </w:r>
      <w:r w:rsidRPr="00756B9C">
        <w:rPr>
          <w:rFonts w:cstheme="minorHAnsi"/>
          <w:sz w:val="28"/>
          <w:szCs w:val="28"/>
        </w:rPr>
        <w:t xml:space="preserve"> </w:t>
      </w:r>
      <w:proofErr w:type="spellStart"/>
      <w:r w:rsidRPr="00756B9C">
        <w:rPr>
          <w:rFonts w:cstheme="minorHAnsi"/>
          <w:sz w:val="28"/>
          <w:szCs w:val="28"/>
        </w:rPr>
        <w:t>alin</w:t>
      </w:r>
      <w:proofErr w:type="spellEnd"/>
      <w:r w:rsidRPr="00756B9C">
        <w:rPr>
          <w:rFonts w:cstheme="minorHAnsi"/>
          <w:sz w:val="28"/>
          <w:szCs w:val="28"/>
        </w:rPr>
        <w:t>. (2)</w:t>
      </w:r>
      <w:r>
        <w:rPr>
          <w:rFonts w:cstheme="minorHAnsi"/>
          <w:sz w:val="28"/>
          <w:szCs w:val="28"/>
        </w:rPr>
        <w:t>,</w:t>
      </w:r>
      <w:r w:rsidRPr="00756B9C">
        <w:rPr>
          <w:rFonts w:cstheme="minorHAnsi"/>
          <w:sz w:val="28"/>
          <w:szCs w:val="28"/>
        </w:rPr>
        <w:t xml:space="preserve"> lit. g</w:t>
      </w:r>
      <w:r w:rsidRPr="00756B9C">
        <w:rPr>
          <w:rFonts w:cstheme="minorHAnsi"/>
          <w:sz w:val="28"/>
          <w:szCs w:val="28"/>
          <w:vertAlign w:val="superscript"/>
        </w:rPr>
        <w:t>1</w:t>
      </w:r>
      <w:r w:rsidRPr="00756B9C">
        <w:rPr>
          <w:rFonts w:cstheme="minorHAnsi"/>
          <w:sz w:val="28"/>
          <w:szCs w:val="28"/>
        </w:rPr>
        <w:t xml:space="preserve">) al </w:t>
      </w:r>
      <w:proofErr w:type="spellStart"/>
      <w:r w:rsidRPr="00756B9C">
        <w:rPr>
          <w:rFonts w:cstheme="minorHAnsi"/>
          <w:sz w:val="28"/>
          <w:szCs w:val="28"/>
        </w:rPr>
        <w:t>Legii</w:t>
      </w:r>
      <w:proofErr w:type="spellEnd"/>
      <w:r w:rsidRPr="00756B9C">
        <w:rPr>
          <w:rFonts w:cstheme="minorHAnsi"/>
          <w:sz w:val="28"/>
          <w:szCs w:val="28"/>
        </w:rPr>
        <w:t xml:space="preserve"> </w:t>
      </w:r>
      <w:r>
        <w:rPr>
          <w:rFonts w:cstheme="minorHAnsi"/>
          <w:sz w:val="28"/>
          <w:szCs w:val="28"/>
        </w:rPr>
        <w:t>nr.</w:t>
      </w:r>
      <w:r w:rsidRPr="00756B9C">
        <w:rPr>
          <w:rFonts w:cstheme="minorHAnsi"/>
          <w:sz w:val="28"/>
          <w:szCs w:val="28"/>
        </w:rPr>
        <w:t xml:space="preserve">435/2006 </w:t>
      </w:r>
      <w:proofErr w:type="spellStart"/>
      <w:r w:rsidRPr="00756B9C">
        <w:rPr>
          <w:rFonts w:cstheme="minorHAnsi"/>
          <w:sz w:val="28"/>
          <w:szCs w:val="28"/>
        </w:rPr>
        <w:t>privind</w:t>
      </w:r>
      <w:proofErr w:type="spellEnd"/>
      <w:r w:rsidRPr="00756B9C">
        <w:rPr>
          <w:rFonts w:cstheme="minorHAnsi"/>
          <w:sz w:val="28"/>
          <w:szCs w:val="28"/>
        </w:rPr>
        <w:t xml:space="preserve"> </w:t>
      </w:r>
      <w:proofErr w:type="spellStart"/>
      <w:r w:rsidRPr="00756B9C">
        <w:rPr>
          <w:rFonts w:cstheme="minorHAnsi"/>
          <w:sz w:val="28"/>
          <w:szCs w:val="28"/>
        </w:rPr>
        <w:t>descentralizarea</w:t>
      </w:r>
      <w:proofErr w:type="spellEnd"/>
      <w:r w:rsidRPr="00756B9C">
        <w:rPr>
          <w:rFonts w:cstheme="minorHAnsi"/>
          <w:sz w:val="28"/>
          <w:szCs w:val="28"/>
        </w:rPr>
        <w:t xml:space="preserve"> </w:t>
      </w:r>
      <w:proofErr w:type="spellStart"/>
      <w:r w:rsidRPr="00756B9C">
        <w:rPr>
          <w:rFonts w:cstheme="minorHAnsi"/>
          <w:sz w:val="28"/>
          <w:szCs w:val="28"/>
        </w:rPr>
        <w:t>administrativă</w:t>
      </w:r>
      <w:proofErr w:type="spellEnd"/>
      <w:r w:rsidRPr="00756B9C">
        <w:rPr>
          <w:rFonts w:cstheme="minorHAnsi"/>
          <w:sz w:val="28"/>
          <w:szCs w:val="28"/>
        </w:rPr>
        <w:t xml:space="preserve">, cu </w:t>
      </w:r>
      <w:proofErr w:type="spellStart"/>
      <w:r w:rsidRPr="00756B9C">
        <w:rPr>
          <w:rFonts w:cstheme="minorHAnsi"/>
          <w:sz w:val="28"/>
          <w:szCs w:val="28"/>
        </w:rPr>
        <w:t>modificările</w:t>
      </w:r>
      <w:proofErr w:type="spellEnd"/>
      <w:r w:rsidRPr="00756B9C">
        <w:rPr>
          <w:rFonts w:cstheme="minorHAnsi"/>
          <w:sz w:val="28"/>
          <w:szCs w:val="28"/>
        </w:rPr>
        <w:t xml:space="preserve"> </w:t>
      </w:r>
      <w:proofErr w:type="spellStart"/>
      <w:r w:rsidRPr="00756B9C">
        <w:rPr>
          <w:rFonts w:cstheme="minorHAnsi"/>
          <w:sz w:val="28"/>
          <w:szCs w:val="28"/>
        </w:rPr>
        <w:t>ulterioare</w:t>
      </w:r>
      <w:proofErr w:type="spellEnd"/>
      <w:r w:rsidRPr="00756B9C">
        <w:rPr>
          <w:rFonts w:cstheme="minorHAnsi"/>
          <w:sz w:val="28"/>
          <w:szCs w:val="28"/>
        </w:rPr>
        <w:t xml:space="preserve">, </w:t>
      </w:r>
      <w:proofErr w:type="spellStart"/>
      <w:r w:rsidRPr="00756B9C">
        <w:rPr>
          <w:rFonts w:cstheme="minorHAnsi"/>
          <w:sz w:val="28"/>
          <w:szCs w:val="28"/>
        </w:rPr>
        <w:t>Legii</w:t>
      </w:r>
      <w:proofErr w:type="spellEnd"/>
      <w:r w:rsidRPr="00756B9C">
        <w:rPr>
          <w:rFonts w:cstheme="minorHAnsi"/>
          <w:sz w:val="28"/>
          <w:szCs w:val="28"/>
        </w:rPr>
        <w:t xml:space="preserve"> nr. 338/1994 </w:t>
      </w:r>
      <w:proofErr w:type="spellStart"/>
      <w:r w:rsidRPr="00756B9C">
        <w:rPr>
          <w:rFonts w:cstheme="minorHAnsi"/>
          <w:sz w:val="28"/>
          <w:szCs w:val="28"/>
        </w:rPr>
        <w:t>privind</w:t>
      </w:r>
      <w:proofErr w:type="spellEnd"/>
      <w:r w:rsidRPr="00756B9C">
        <w:rPr>
          <w:rFonts w:cstheme="minorHAnsi"/>
          <w:sz w:val="28"/>
          <w:szCs w:val="28"/>
        </w:rPr>
        <w:t xml:space="preserve"> </w:t>
      </w:r>
      <w:proofErr w:type="spellStart"/>
      <w:r w:rsidRPr="00756B9C">
        <w:rPr>
          <w:rFonts w:cstheme="minorHAnsi"/>
          <w:sz w:val="28"/>
          <w:szCs w:val="28"/>
        </w:rPr>
        <w:t>drepturile</w:t>
      </w:r>
      <w:proofErr w:type="spellEnd"/>
      <w:r w:rsidRPr="00756B9C">
        <w:rPr>
          <w:rFonts w:cstheme="minorHAnsi"/>
          <w:sz w:val="28"/>
          <w:szCs w:val="28"/>
        </w:rPr>
        <w:t xml:space="preserve"> </w:t>
      </w:r>
      <w:proofErr w:type="spellStart"/>
      <w:r w:rsidRPr="00756B9C">
        <w:rPr>
          <w:rFonts w:cstheme="minorHAnsi"/>
          <w:sz w:val="28"/>
          <w:szCs w:val="28"/>
        </w:rPr>
        <w:t>copilului</w:t>
      </w:r>
      <w:proofErr w:type="spellEnd"/>
      <w:r w:rsidRPr="00756B9C">
        <w:rPr>
          <w:rFonts w:cstheme="minorHAnsi"/>
          <w:sz w:val="28"/>
          <w:szCs w:val="28"/>
        </w:rPr>
        <w:t xml:space="preserve">, art. 21 </w:t>
      </w:r>
      <w:proofErr w:type="spellStart"/>
      <w:r w:rsidRPr="00756B9C">
        <w:rPr>
          <w:rFonts w:cstheme="minorHAnsi"/>
          <w:sz w:val="28"/>
          <w:szCs w:val="28"/>
        </w:rPr>
        <w:t>alin</w:t>
      </w:r>
      <w:proofErr w:type="spellEnd"/>
      <w:r>
        <w:rPr>
          <w:rFonts w:cstheme="minorHAnsi"/>
          <w:sz w:val="28"/>
          <w:szCs w:val="28"/>
        </w:rPr>
        <w:t>.</w:t>
      </w:r>
      <w:r w:rsidRPr="00756B9C">
        <w:rPr>
          <w:rFonts w:cstheme="minorHAnsi"/>
          <w:sz w:val="28"/>
          <w:szCs w:val="28"/>
        </w:rPr>
        <w:t xml:space="preserve"> (1),</w:t>
      </w:r>
      <w:r>
        <w:rPr>
          <w:rFonts w:cstheme="minorHAnsi"/>
          <w:sz w:val="28"/>
          <w:szCs w:val="28"/>
        </w:rPr>
        <w:t xml:space="preserve"> din</w:t>
      </w:r>
      <w:r w:rsidRPr="00756B9C">
        <w:rPr>
          <w:rFonts w:cstheme="minorHAnsi"/>
          <w:sz w:val="28"/>
          <w:szCs w:val="28"/>
        </w:rPr>
        <w:t xml:space="preserve"> </w:t>
      </w:r>
      <w:proofErr w:type="spellStart"/>
      <w:r w:rsidRPr="00756B9C">
        <w:rPr>
          <w:rFonts w:cstheme="minorHAnsi"/>
          <w:sz w:val="28"/>
          <w:szCs w:val="28"/>
        </w:rPr>
        <w:t>Codul</w:t>
      </w:r>
      <w:proofErr w:type="spellEnd"/>
      <w:r w:rsidRPr="00756B9C">
        <w:rPr>
          <w:rFonts w:cstheme="minorHAnsi"/>
          <w:sz w:val="28"/>
          <w:szCs w:val="28"/>
        </w:rPr>
        <w:t xml:space="preserve"> </w:t>
      </w:r>
      <w:proofErr w:type="spellStart"/>
      <w:r w:rsidRPr="00756B9C">
        <w:rPr>
          <w:rFonts w:cstheme="minorHAnsi"/>
          <w:sz w:val="28"/>
          <w:szCs w:val="28"/>
        </w:rPr>
        <w:t>educației</w:t>
      </w:r>
      <w:proofErr w:type="spellEnd"/>
      <w:r w:rsidRPr="00756B9C">
        <w:rPr>
          <w:rFonts w:cstheme="minorHAnsi"/>
          <w:sz w:val="28"/>
          <w:szCs w:val="28"/>
        </w:rPr>
        <w:t xml:space="preserve"> nr.152/2014,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scopul</w:t>
      </w:r>
      <w:proofErr w:type="spellEnd"/>
      <w:r w:rsidRPr="00756B9C">
        <w:rPr>
          <w:rFonts w:cstheme="minorHAnsi"/>
          <w:sz w:val="28"/>
          <w:szCs w:val="28"/>
        </w:rPr>
        <w:t xml:space="preserve"> </w:t>
      </w:r>
      <w:proofErr w:type="spellStart"/>
      <w:r w:rsidRPr="00756B9C">
        <w:rPr>
          <w:rFonts w:cstheme="minorHAnsi"/>
          <w:sz w:val="28"/>
          <w:szCs w:val="28"/>
        </w:rPr>
        <w:t>bunei</w:t>
      </w:r>
      <w:proofErr w:type="spellEnd"/>
      <w:r w:rsidRPr="00756B9C">
        <w:rPr>
          <w:rFonts w:cstheme="minorHAnsi"/>
          <w:sz w:val="28"/>
          <w:szCs w:val="28"/>
        </w:rPr>
        <w:t xml:space="preserve"> </w:t>
      </w:r>
      <w:proofErr w:type="spellStart"/>
      <w:r w:rsidRPr="00756B9C">
        <w:rPr>
          <w:rFonts w:cstheme="minorHAnsi"/>
          <w:sz w:val="28"/>
          <w:szCs w:val="28"/>
        </w:rPr>
        <w:t>organizări</w:t>
      </w:r>
      <w:proofErr w:type="spellEnd"/>
      <w:r w:rsidRPr="00756B9C">
        <w:rPr>
          <w:rFonts w:cstheme="minorHAnsi"/>
          <w:sz w:val="28"/>
          <w:szCs w:val="28"/>
        </w:rPr>
        <w:t xml:space="preserve"> a </w:t>
      </w:r>
      <w:proofErr w:type="spellStart"/>
      <w:r w:rsidRPr="00756B9C">
        <w:rPr>
          <w:rFonts w:cstheme="minorHAnsi"/>
          <w:sz w:val="28"/>
          <w:szCs w:val="28"/>
        </w:rPr>
        <w:t>procesului</w:t>
      </w:r>
      <w:proofErr w:type="spellEnd"/>
      <w:r w:rsidRPr="00756B9C">
        <w:rPr>
          <w:rFonts w:cstheme="minorHAnsi"/>
          <w:sz w:val="28"/>
          <w:szCs w:val="28"/>
        </w:rPr>
        <w:t xml:space="preserve"> de </w:t>
      </w:r>
      <w:proofErr w:type="spellStart"/>
      <w:r w:rsidRPr="00756B9C">
        <w:rPr>
          <w:rFonts w:cstheme="minorHAnsi"/>
          <w:sz w:val="28"/>
          <w:szCs w:val="28"/>
        </w:rPr>
        <w:t>pregătire</w:t>
      </w:r>
      <w:proofErr w:type="spellEnd"/>
      <w:r w:rsidRPr="00756B9C">
        <w:rPr>
          <w:rFonts w:cstheme="minorHAnsi"/>
          <w:sz w:val="28"/>
          <w:szCs w:val="28"/>
        </w:rPr>
        <w:t xml:space="preserve"> </w:t>
      </w:r>
      <w:proofErr w:type="gramStart"/>
      <w:r w:rsidRPr="00756B9C">
        <w:rPr>
          <w:rFonts w:cstheme="minorHAnsi"/>
          <w:sz w:val="28"/>
          <w:szCs w:val="28"/>
        </w:rPr>
        <w:t>a</w:t>
      </w:r>
      <w:proofErr w:type="gramEnd"/>
      <w:r w:rsidRPr="00756B9C">
        <w:rPr>
          <w:rFonts w:cstheme="minorHAnsi"/>
          <w:sz w:val="28"/>
          <w:szCs w:val="28"/>
        </w:rPr>
        <w:t xml:space="preserve"> </w:t>
      </w:r>
      <w:proofErr w:type="spellStart"/>
      <w:r w:rsidRPr="00756B9C">
        <w:rPr>
          <w:rFonts w:cstheme="minorHAnsi"/>
          <w:sz w:val="28"/>
          <w:szCs w:val="28"/>
        </w:rPr>
        <w:t>instituțiilor</w:t>
      </w:r>
      <w:proofErr w:type="spellEnd"/>
      <w:r w:rsidRPr="00756B9C">
        <w:rPr>
          <w:rFonts w:cstheme="minorHAnsi"/>
          <w:sz w:val="28"/>
          <w:szCs w:val="28"/>
        </w:rPr>
        <w:t xml:space="preserve"> de </w:t>
      </w:r>
      <w:proofErr w:type="spellStart"/>
      <w:r w:rsidRPr="00756B9C">
        <w:rPr>
          <w:rFonts w:cstheme="minorHAnsi"/>
          <w:sz w:val="28"/>
          <w:szCs w:val="28"/>
        </w:rPr>
        <w:t>învățământ</w:t>
      </w:r>
      <w:proofErr w:type="spellEnd"/>
      <w:r w:rsidRPr="00756B9C">
        <w:rPr>
          <w:rFonts w:cstheme="minorHAnsi"/>
          <w:sz w:val="28"/>
          <w:szCs w:val="28"/>
        </w:rPr>
        <w:t xml:space="preserve"> general </w:t>
      </w:r>
      <w:proofErr w:type="spellStart"/>
      <w:r w:rsidRPr="00756B9C">
        <w:rPr>
          <w:rFonts w:cstheme="minorHAnsi"/>
          <w:sz w:val="28"/>
          <w:szCs w:val="28"/>
        </w:rPr>
        <w:t>pentru</w:t>
      </w:r>
      <w:proofErr w:type="spellEnd"/>
      <w:r w:rsidRPr="00756B9C">
        <w:rPr>
          <w:rFonts w:cstheme="minorHAnsi"/>
          <w:sz w:val="28"/>
          <w:szCs w:val="28"/>
        </w:rPr>
        <w:t xml:space="preserve"> </w:t>
      </w:r>
      <w:proofErr w:type="spellStart"/>
      <w:r w:rsidRPr="00756B9C">
        <w:rPr>
          <w:rFonts w:cstheme="minorHAnsi"/>
          <w:sz w:val="28"/>
          <w:szCs w:val="28"/>
        </w:rPr>
        <w:t>noul</w:t>
      </w:r>
      <w:proofErr w:type="spellEnd"/>
      <w:r w:rsidRPr="00756B9C">
        <w:rPr>
          <w:rFonts w:cstheme="minorHAnsi"/>
          <w:sz w:val="28"/>
          <w:szCs w:val="28"/>
        </w:rPr>
        <w:t xml:space="preserve"> an de </w:t>
      </w:r>
      <w:proofErr w:type="spellStart"/>
      <w:r w:rsidRPr="00756B9C">
        <w:rPr>
          <w:rFonts w:cstheme="minorHAnsi"/>
          <w:sz w:val="28"/>
          <w:szCs w:val="28"/>
        </w:rPr>
        <w:t>studii</w:t>
      </w:r>
      <w:proofErr w:type="spellEnd"/>
      <w:r w:rsidRPr="00756B9C">
        <w:rPr>
          <w:rFonts w:cstheme="minorHAnsi"/>
          <w:sz w:val="28"/>
          <w:szCs w:val="28"/>
        </w:rPr>
        <w:t xml:space="preserve">, </w:t>
      </w:r>
      <w:proofErr w:type="spellStart"/>
      <w:r w:rsidRPr="00756B9C">
        <w:rPr>
          <w:rFonts w:cstheme="minorHAnsi"/>
          <w:sz w:val="28"/>
          <w:szCs w:val="28"/>
        </w:rPr>
        <w:t>Consiliul</w:t>
      </w:r>
      <w:proofErr w:type="spellEnd"/>
      <w:r w:rsidRPr="00756B9C">
        <w:rPr>
          <w:rFonts w:cstheme="minorHAnsi"/>
          <w:sz w:val="28"/>
          <w:szCs w:val="28"/>
        </w:rPr>
        <w:t xml:space="preserve"> </w:t>
      </w:r>
      <w:proofErr w:type="spellStart"/>
      <w:r w:rsidRPr="00756B9C">
        <w:rPr>
          <w:rFonts w:cstheme="minorHAnsi"/>
          <w:sz w:val="28"/>
          <w:szCs w:val="28"/>
        </w:rPr>
        <w:t>raional</w:t>
      </w:r>
      <w:proofErr w:type="spellEnd"/>
      <w:r>
        <w:rPr>
          <w:rFonts w:cstheme="minorHAnsi"/>
          <w:sz w:val="28"/>
          <w:szCs w:val="28"/>
        </w:rPr>
        <w:t xml:space="preserve"> </w:t>
      </w:r>
      <w:r w:rsidRPr="00756B9C">
        <w:rPr>
          <w:rFonts w:cstheme="minorHAnsi"/>
          <w:b/>
          <w:sz w:val="28"/>
          <w:szCs w:val="28"/>
        </w:rPr>
        <w:t>DECIDE:</w:t>
      </w:r>
    </w:p>
    <w:p w14:paraId="58BBBFCC" w14:textId="77777777" w:rsidR="00280CF0" w:rsidRPr="00756B9C" w:rsidRDefault="00280CF0" w:rsidP="00280CF0">
      <w:pPr>
        <w:pStyle w:val="a3"/>
        <w:numPr>
          <w:ilvl w:val="0"/>
          <w:numId w:val="6"/>
        </w:numPr>
        <w:ind w:left="0" w:firstLine="426"/>
        <w:jc w:val="both"/>
        <w:rPr>
          <w:rFonts w:asciiTheme="minorHAnsi" w:hAnsiTheme="minorHAnsi" w:cstheme="minorHAnsi"/>
          <w:sz w:val="28"/>
          <w:szCs w:val="28"/>
        </w:rPr>
      </w:pPr>
      <w:r w:rsidRPr="00756B9C">
        <w:rPr>
          <w:rFonts w:asciiTheme="minorHAnsi" w:hAnsiTheme="minorHAnsi" w:cstheme="minorHAnsi"/>
          <w:sz w:val="28"/>
          <w:szCs w:val="28"/>
        </w:rPr>
        <w:lastRenderedPageBreak/>
        <w:t>Se ia act de informaţia prezentată de către Direcţi</w:t>
      </w:r>
      <w:r>
        <w:rPr>
          <w:rFonts w:asciiTheme="minorHAnsi" w:hAnsiTheme="minorHAnsi" w:cstheme="minorHAnsi"/>
          <w:sz w:val="28"/>
          <w:szCs w:val="28"/>
        </w:rPr>
        <w:t>a</w:t>
      </w:r>
      <w:r w:rsidRPr="00756B9C">
        <w:rPr>
          <w:rFonts w:asciiTheme="minorHAnsi" w:hAnsiTheme="minorHAnsi" w:cstheme="minorHAnsi"/>
          <w:sz w:val="28"/>
          <w:szCs w:val="28"/>
        </w:rPr>
        <w:t xml:space="preserve"> General</w:t>
      </w:r>
      <w:r>
        <w:rPr>
          <w:rFonts w:asciiTheme="minorHAnsi" w:hAnsiTheme="minorHAnsi" w:cstheme="minorHAnsi"/>
          <w:sz w:val="28"/>
          <w:szCs w:val="28"/>
        </w:rPr>
        <w:t>ă</w:t>
      </w:r>
      <w:r w:rsidRPr="00756B9C">
        <w:rPr>
          <w:rFonts w:asciiTheme="minorHAnsi" w:hAnsiTheme="minorHAnsi" w:cstheme="minorHAnsi"/>
          <w:sz w:val="28"/>
          <w:szCs w:val="28"/>
        </w:rPr>
        <w:t xml:space="preserve"> Educație privind pregătirea instituţiilor de învăţământ pentru activitate în anul de studii 2022-2023</w:t>
      </w:r>
      <w:r>
        <w:rPr>
          <w:rFonts w:asciiTheme="minorHAnsi" w:hAnsiTheme="minorHAnsi" w:cstheme="minorHAnsi"/>
          <w:sz w:val="28"/>
          <w:szCs w:val="28"/>
        </w:rPr>
        <w:t xml:space="preserve"> (Anexa)</w:t>
      </w:r>
      <w:r w:rsidRPr="00756B9C">
        <w:rPr>
          <w:rFonts w:asciiTheme="minorHAnsi" w:hAnsiTheme="minorHAnsi" w:cstheme="minorHAnsi"/>
          <w:sz w:val="28"/>
          <w:szCs w:val="28"/>
        </w:rPr>
        <w:t>.</w:t>
      </w:r>
    </w:p>
    <w:p w14:paraId="35B9E32E" w14:textId="77777777" w:rsidR="00280CF0" w:rsidRPr="00756B9C" w:rsidRDefault="00280CF0" w:rsidP="00280CF0">
      <w:pPr>
        <w:pStyle w:val="a3"/>
        <w:numPr>
          <w:ilvl w:val="0"/>
          <w:numId w:val="6"/>
        </w:numPr>
        <w:ind w:left="0" w:firstLine="426"/>
        <w:jc w:val="both"/>
        <w:rPr>
          <w:rFonts w:asciiTheme="minorHAnsi" w:hAnsiTheme="minorHAnsi" w:cstheme="minorHAnsi"/>
          <w:sz w:val="28"/>
          <w:szCs w:val="28"/>
        </w:rPr>
      </w:pPr>
      <w:r w:rsidRPr="00756B9C">
        <w:rPr>
          <w:rFonts w:asciiTheme="minorHAnsi" w:hAnsiTheme="minorHAnsi" w:cstheme="minorHAnsi"/>
          <w:sz w:val="28"/>
          <w:szCs w:val="28"/>
        </w:rPr>
        <w:t xml:space="preserve">Se pune în sarcina Direcţiei Generale Educație Ialoveni în comun cu managerii instituțiilor de învățământ din </w:t>
      </w:r>
      <w:r>
        <w:rPr>
          <w:rFonts w:asciiTheme="minorHAnsi" w:hAnsiTheme="minorHAnsi" w:cstheme="minorHAnsi"/>
          <w:sz w:val="28"/>
          <w:szCs w:val="28"/>
        </w:rPr>
        <w:t>raion</w:t>
      </w:r>
      <w:r w:rsidRPr="00756B9C">
        <w:rPr>
          <w:rFonts w:asciiTheme="minorHAnsi" w:hAnsiTheme="minorHAnsi" w:cstheme="minorHAnsi"/>
          <w:sz w:val="28"/>
          <w:szCs w:val="28"/>
        </w:rPr>
        <w:t xml:space="preserve"> şi autorităţil</w:t>
      </w:r>
      <w:r>
        <w:rPr>
          <w:rFonts w:asciiTheme="minorHAnsi" w:hAnsiTheme="minorHAnsi" w:cstheme="minorHAnsi"/>
          <w:sz w:val="28"/>
          <w:szCs w:val="28"/>
        </w:rPr>
        <w:t>e</w:t>
      </w:r>
      <w:r w:rsidRPr="00756B9C">
        <w:rPr>
          <w:rFonts w:asciiTheme="minorHAnsi" w:hAnsiTheme="minorHAnsi" w:cstheme="minorHAnsi"/>
          <w:sz w:val="28"/>
          <w:szCs w:val="28"/>
        </w:rPr>
        <w:t xml:space="preserve"> administraţiei publice locale de nivelul întâi:</w:t>
      </w:r>
    </w:p>
    <w:p w14:paraId="374D2F08"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Pr>
          <w:rFonts w:cstheme="minorHAnsi"/>
          <w:sz w:val="28"/>
          <w:szCs w:val="28"/>
        </w:rPr>
        <w:t>Să</w:t>
      </w:r>
      <w:proofErr w:type="spellEnd"/>
      <w:r>
        <w:rPr>
          <w:rFonts w:cstheme="minorHAnsi"/>
          <w:sz w:val="28"/>
          <w:szCs w:val="28"/>
        </w:rPr>
        <w:t xml:space="preserve"> </w:t>
      </w:r>
      <w:proofErr w:type="spellStart"/>
      <w:r>
        <w:rPr>
          <w:rFonts w:cstheme="minorHAnsi"/>
          <w:sz w:val="28"/>
          <w:szCs w:val="28"/>
        </w:rPr>
        <w:t>monitorizeze</w:t>
      </w:r>
      <w:proofErr w:type="spellEnd"/>
      <w:r w:rsidRPr="00756B9C">
        <w:rPr>
          <w:rFonts w:cstheme="minorHAnsi"/>
          <w:sz w:val="28"/>
          <w:szCs w:val="28"/>
        </w:rPr>
        <w:t xml:space="preserve"> </w:t>
      </w:r>
      <w:proofErr w:type="spellStart"/>
      <w:r>
        <w:rPr>
          <w:rFonts w:cstheme="minorHAnsi"/>
          <w:sz w:val="28"/>
          <w:szCs w:val="28"/>
        </w:rPr>
        <w:t>desfășurarea</w:t>
      </w:r>
      <w:proofErr w:type="spellEnd"/>
      <w:r w:rsidRPr="00756B9C">
        <w:rPr>
          <w:rFonts w:cstheme="minorHAnsi"/>
          <w:sz w:val="28"/>
          <w:szCs w:val="28"/>
        </w:rPr>
        <w:t xml:space="preserve"> </w:t>
      </w:r>
      <w:proofErr w:type="spellStart"/>
      <w:r w:rsidRPr="00756B9C">
        <w:rPr>
          <w:rFonts w:cstheme="minorHAnsi"/>
          <w:sz w:val="28"/>
          <w:szCs w:val="28"/>
        </w:rPr>
        <w:t>acțiuni</w:t>
      </w:r>
      <w:r>
        <w:rPr>
          <w:rFonts w:cstheme="minorHAnsi"/>
          <w:sz w:val="28"/>
          <w:szCs w:val="28"/>
        </w:rPr>
        <w:t>lor</w:t>
      </w:r>
      <w:proofErr w:type="spellEnd"/>
      <w:r w:rsidRPr="00756B9C">
        <w:rPr>
          <w:rFonts w:cstheme="minorHAnsi"/>
          <w:sz w:val="28"/>
          <w:szCs w:val="28"/>
        </w:rPr>
        <w:t xml:space="preserve"> </w:t>
      </w:r>
      <w:proofErr w:type="spellStart"/>
      <w:r w:rsidRPr="00756B9C">
        <w:rPr>
          <w:rFonts w:cstheme="minorHAnsi"/>
          <w:sz w:val="28"/>
          <w:szCs w:val="28"/>
        </w:rPr>
        <w:t>organizaţional</w:t>
      </w:r>
      <w:proofErr w:type="spellEnd"/>
      <w:r w:rsidRPr="00756B9C">
        <w:rPr>
          <w:rFonts w:cstheme="minorHAnsi"/>
          <w:sz w:val="28"/>
          <w:szCs w:val="28"/>
        </w:rPr>
        <w:t>-administrative, material-</w:t>
      </w:r>
      <w:proofErr w:type="spellStart"/>
      <w:r w:rsidRPr="00756B9C">
        <w:rPr>
          <w:rFonts w:cstheme="minorHAnsi"/>
          <w:sz w:val="28"/>
          <w:szCs w:val="28"/>
        </w:rPr>
        <w:t>financiare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procesul</w:t>
      </w:r>
      <w:proofErr w:type="spellEnd"/>
      <w:r w:rsidRPr="00756B9C">
        <w:rPr>
          <w:rFonts w:cstheme="minorHAnsi"/>
          <w:sz w:val="28"/>
          <w:szCs w:val="28"/>
        </w:rPr>
        <w:t xml:space="preserve"> de </w:t>
      </w:r>
      <w:proofErr w:type="spellStart"/>
      <w:r w:rsidRPr="00756B9C">
        <w:rPr>
          <w:rFonts w:cstheme="minorHAnsi"/>
          <w:sz w:val="28"/>
          <w:szCs w:val="28"/>
        </w:rPr>
        <w:t>activitate</w:t>
      </w:r>
      <w:proofErr w:type="spellEnd"/>
      <w:r w:rsidRPr="00756B9C">
        <w:rPr>
          <w:rFonts w:cstheme="minorHAnsi"/>
          <w:sz w:val="28"/>
          <w:szCs w:val="28"/>
        </w:rPr>
        <w:t xml:space="preserve"> </w:t>
      </w:r>
      <w:proofErr w:type="gramStart"/>
      <w:r w:rsidRPr="00756B9C">
        <w:rPr>
          <w:rFonts w:cstheme="minorHAnsi"/>
          <w:sz w:val="28"/>
          <w:szCs w:val="28"/>
        </w:rPr>
        <w:t>a</w:t>
      </w:r>
      <w:proofErr w:type="gramEnd"/>
      <w:r w:rsidRPr="00756B9C">
        <w:rPr>
          <w:rFonts w:cstheme="minorHAnsi"/>
          <w:sz w:val="28"/>
          <w:szCs w:val="28"/>
        </w:rPr>
        <w:t xml:space="preserve"> </w:t>
      </w:r>
      <w:proofErr w:type="spellStart"/>
      <w:r w:rsidRPr="00756B9C">
        <w:rPr>
          <w:rFonts w:cstheme="minorHAnsi"/>
          <w:sz w:val="28"/>
          <w:szCs w:val="28"/>
        </w:rPr>
        <w:t>instituţiilor</w:t>
      </w:r>
      <w:proofErr w:type="spellEnd"/>
      <w:r w:rsidRPr="00756B9C">
        <w:rPr>
          <w:rFonts w:cstheme="minorHAnsi"/>
          <w:sz w:val="28"/>
          <w:szCs w:val="28"/>
        </w:rPr>
        <w:t xml:space="preserve"> de </w:t>
      </w:r>
      <w:proofErr w:type="spellStart"/>
      <w:r w:rsidRPr="00756B9C">
        <w:rPr>
          <w:rFonts w:cstheme="minorHAnsi"/>
          <w:sz w:val="28"/>
          <w:szCs w:val="28"/>
        </w:rPr>
        <w:t>învățământ</w:t>
      </w:r>
      <w:proofErr w:type="spellEnd"/>
      <w:r w:rsidRPr="00756B9C">
        <w:rPr>
          <w:rFonts w:cstheme="minorHAnsi"/>
          <w:sz w:val="28"/>
          <w:szCs w:val="28"/>
        </w:rPr>
        <w:t>.</w:t>
      </w:r>
    </w:p>
    <w:p w14:paraId="27121F26"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elaboreze</w:t>
      </w:r>
      <w:proofErr w:type="spellEnd"/>
      <w:r w:rsidRPr="00756B9C">
        <w:rPr>
          <w:rFonts w:cstheme="minorHAnsi"/>
          <w:sz w:val="28"/>
          <w:szCs w:val="28"/>
        </w:rPr>
        <w:t xml:space="preserve"> </w:t>
      </w:r>
      <w:proofErr w:type="gramStart"/>
      <w:r w:rsidRPr="00756B9C">
        <w:rPr>
          <w:rFonts w:cstheme="minorHAnsi"/>
          <w:sz w:val="28"/>
          <w:szCs w:val="28"/>
        </w:rPr>
        <w:t>un  plan</w:t>
      </w:r>
      <w:proofErr w:type="gramEnd"/>
      <w:r w:rsidRPr="00756B9C">
        <w:rPr>
          <w:rFonts w:cstheme="minorHAnsi"/>
          <w:sz w:val="28"/>
          <w:szCs w:val="28"/>
        </w:rPr>
        <w:t xml:space="preserve"> de </w:t>
      </w:r>
      <w:proofErr w:type="spellStart"/>
      <w:r w:rsidRPr="00756B9C">
        <w:rPr>
          <w:rFonts w:cstheme="minorHAnsi"/>
          <w:sz w:val="28"/>
          <w:szCs w:val="28"/>
        </w:rPr>
        <w:t>acţiuni</w:t>
      </w:r>
      <w:proofErr w:type="spellEnd"/>
      <w:r w:rsidRPr="00756B9C">
        <w:rPr>
          <w:rFonts w:cstheme="minorHAnsi"/>
          <w:sz w:val="28"/>
          <w:szCs w:val="28"/>
        </w:rPr>
        <w:t xml:space="preserve">  </w:t>
      </w:r>
      <w:proofErr w:type="spellStart"/>
      <w:r w:rsidRPr="00756B9C">
        <w:rPr>
          <w:rFonts w:cstheme="minorHAnsi"/>
          <w:sz w:val="28"/>
          <w:szCs w:val="28"/>
        </w:rPr>
        <w:t>privind</w:t>
      </w:r>
      <w:proofErr w:type="spellEnd"/>
      <w:r w:rsidRPr="00756B9C">
        <w:rPr>
          <w:rFonts w:cstheme="minorHAnsi"/>
          <w:sz w:val="28"/>
          <w:szCs w:val="28"/>
        </w:rPr>
        <w:t xml:space="preserve"> </w:t>
      </w:r>
      <w:proofErr w:type="spellStart"/>
      <w:r w:rsidRPr="00756B9C">
        <w:rPr>
          <w:rFonts w:cstheme="minorHAnsi"/>
          <w:sz w:val="28"/>
          <w:szCs w:val="28"/>
        </w:rPr>
        <w:t>soluţionarea</w:t>
      </w:r>
      <w:proofErr w:type="spellEnd"/>
      <w:r w:rsidRPr="00756B9C">
        <w:rPr>
          <w:rFonts w:cstheme="minorHAnsi"/>
          <w:sz w:val="28"/>
          <w:szCs w:val="28"/>
        </w:rPr>
        <w:t xml:space="preserve"> </w:t>
      </w:r>
      <w:proofErr w:type="spellStart"/>
      <w:r w:rsidRPr="00756B9C">
        <w:rPr>
          <w:rFonts w:cstheme="minorHAnsi"/>
          <w:sz w:val="28"/>
          <w:szCs w:val="28"/>
        </w:rPr>
        <w:t>problemelor</w:t>
      </w:r>
      <w:proofErr w:type="spellEnd"/>
      <w:r>
        <w:rPr>
          <w:rFonts w:cstheme="minorHAnsi"/>
          <w:sz w:val="28"/>
          <w:szCs w:val="28"/>
        </w:rPr>
        <w:t>,</w:t>
      </w:r>
      <w:r w:rsidRPr="00756B9C">
        <w:rPr>
          <w:rFonts w:cstheme="minorHAnsi"/>
          <w:sz w:val="28"/>
          <w:szCs w:val="28"/>
        </w:rPr>
        <w:t xml:space="preserve"> </w:t>
      </w:r>
      <w:proofErr w:type="spellStart"/>
      <w:r w:rsidRPr="00756B9C">
        <w:rPr>
          <w:rFonts w:cstheme="minorHAnsi"/>
          <w:sz w:val="28"/>
          <w:szCs w:val="28"/>
        </w:rPr>
        <w:t>ce</w:t>
      </w:r>
      <w:proofErr w:type="spellEnd"/>
      <w:r w:rsidRPr="00756B9C">
        <w:rPr>
          <w:rFonts w:cstheme="minorHAnsi"/>
          <w:sz w:val="28"/>
          <w:szCs w:val="28"/>
        </w:rPr>
        <w:t xml:space="preserve"> </w:t>
      </w:r>
      <w:proofErr w:type="spellStart"/>
      <w:r w:rsidRPr="00756B9C">
        <w:rPr>
          <w:rFonts w:cstheme="minorHAnsi"/>
          <w:sz w:val="28"/>
          <w:szCs w:val="28"/>
        </w:rPr>
        <w:t>ţin</w:t>
      </w:r>
      <w:proofErr w:type="spellEnd"/>
      <w:r w:rsidRPr="00756B9C">
        <w:rPr>
          <w:rFonts w:cstheme="minorHAnsi"/>
          <w:sz w:val="28"/>
          <w:szCs w:val="28"/>
        </w:rPr>
        <w:t xml:space="preserve"> de </w:t>
      </w:r>
      <w:proofErr w:type="spellStart"/>
      <w:r w:rsidRPr="00756B9C">
        <w:rPr>
          <w:rFonts w:cstheme="minorHAnsi"/>
          <w:sz w:val="28"/>
          <w:szCs w:val="28"/>
        </w:rPr>
        <w:t>îmbunătățirea</w:t>
      </w:r>
      <w:proofErr w:type="spellEnd"/>
      <w:r w:rsidRPr="00756B9C">
        <w:rPr>
          <w:rFonts w:cstheme="minorHAnsi"/>
          <w:sz w:val="28"/>
          <w:szCs w:val="28"/>
        </w:rPr>
        <w:t xml:space="preserve"> </w:t>
      </w:r>
      <w:proofErr w:type="spellStart"/>
      <w:r w:rsidRPr="00756B9C">
        <w:rPr>
          <w:rFonts w:cstheme="minorHAnsi"/>
          <w:sz w:val="28"/>
          <w:szCs w:val="28"/>
        </w:rPr>
        <w:t>condițiilor</w:t>
      </w:r>
      <w:proofErr w:type="spellEnd"/>
      <w:r w:rsidRPr="00756B9C">
        <w:rPr>
          <w:rFonts w:cstheme="minorHAnsi"/>
          <w:sz w:val="28"/>
          <w:szCs w:val="28"/>
        </w:rPr>
        <w:t xml:space="preserve"> de </w:t>
      </w:r>
      <w:proofErr w:type="spellStart"/>
      <w:r w:rsidRPr="00756B9C">
        <w:rPr>
          <w:rFonts w:cstheme="minorHAnsi"/>
          <w:sz w:val="28"/>
          <w:szCs w:val="28"/>
        </w:rPr>
        <w:t>igienă</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sanitație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toate</w:t>
      </w:r>
      <w:proofErr w:type="spellEnd"/>
      <w:r w:rsidRPr="00756B9C">
        <w:rPr>
          <w:rFonts w:cstheme="minorHAnsi"/>
          <w:sz w:val="28"/>
          <w:szCs w:val="28"/>
        </w:rPr>
        <w:t xml:space="preserve"> </w:t>
      </w:r>
      <w:proofErr w:type="spellStart"/>
      <w:r w:rsidRPr="00756B9C">
        <w:rPr>
          <w:rFonts w:cstheme="minorHAnsi"/>
          <w:sz w:val="28"/>
          <w:szCs w:val="28"/>
        </w:rPr>
        <w:t>instituțiile</w:t>
      </w:r>
      <w:proofErr w:type="spellEnd"/>
      <w:r w:rsidRPr="00756B9C">
        <w:rPr>
          <w:rFonts w:cstheme="minorHAnsi"/>
          <w:sz w:val="28"/>
          <w:szCs w:val="28"/>
        </w:rPr>
        <w:t xml:space="preserve"> de </w:t>
      </w:r>
      <w:proofErr w:type="spellStart"/>
      <w:r w:rsidRPr="00756B9C">
        <w:rPr>
          <w:rFonts w:cstheme="minorHAnsi"/>
          <w:sz w:val="28"/>
          <w:szCs w:val="28"/>
        </w:rPr>
        <w:t>învățământ</w:t>
      </w:r>
      <w:proofErr w:type="spellEnd"/>
      <w:r w:rsidRPr="00756B9C">
        <w:rPr>
          <w:rFonts w:cstheme="minorHAnsi"/>
          <w:sz w:val="28"/>
          <w:szCs w:val="28"/>
        </w:rPr>
        <w:t>;</w:t>
      </w:r>
    </w:p>
    <w:p w14:paraId="7D41B517"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funcționalitatea</w:t>
      </w:r>
      <w:proofErr w:type="spellEnd"/>
      <w:r w:rsidRPr="00756B9C">
        <w:rPr>
          <w:rFonts w:cstheme="minorHAnsi"/>
          <w:sz w:val="28"/>
          <w:szCs w:val="28"/>
        </w:rPr>
        <w:t xml:space="preserve"> </w:t>
      </w:r>
      <w:proofErr w:type="spellStart"/>
      <w:r w:rsidRPr="00756B9C">
        <w:rPr>
          <w:rFonts w:cstheme="minorHAnsi"/>
          <w:sz w:val="28"/>
          <w:szCs w:val="28"/>
        </w:rPr>
        <w:t>instituțiilor</w:t>
      </w:r>
      <w:proofErr w:type="spellEnd"/>
      <w:r w:rsidRPr="00756B9C">
        <w:rPr>
          <w:rFonts w:cstheme="minorHAnsi"/>
          <w:sz w:val="28"/>
          <w:szCs w:val="28"/>
        </w:rPr>
        <w:t xml:space="preserve"> de </w:t>
      </w:r>
      <w:proofErr w:type="spellStart"/>
      <w:r w:rsidRPr="00756B9C">
        <w:rPr>
          <w:rFonts w:cstheme="minorHAnsi"/>
          <w:sz w:val="28"/>
          <w:szCs w:val="28"/>
        </w:rPr>
        <w:t>învățământ</w:t>
      </w:r>
      <w:proofErr w:type="spellEnd"/>
      <w:r w:rsidRPr="00756B9C">
        <w:rPr>
          <w:rFonts w:cstheme="minorHAnsi"/>
          <w:sz w:val="28"/>
          <w:szCs w:val="28"/>
        </w:rPr>
        <w:t xml:space="preserve"> pe </w:t>
      </w:r>
      <w:proofErr w:type="spellStart"/>
      <w:r w:rsidRPr="00756B9C">
        <w:rPr>
          <w:rFonts w:cstheme="minorHAnsi"/>
          <w:sz w:val="28"/>
          <w:szCs w:val="28"/>
        </w:rPr>
        <w:t>parcursul</w:t>
      </w:r>
      <w:proofErr w:type="spellEnd"/>
      <w:r w:rsidRPr="00756B9C">
        <w:rPr>
          <w:rFonts w:cstheme="minorHAnsi"/>
          <w:sz w:val="28"/>
          <w:szCs w:val="28"/>
        </w:rPr>
        <w:t xml:space="preserve"> </w:t>
      </w:r>
      <w:proofErr w:type="spellStart"/>
      <w:r w:rsidRPr="00756B9C">
        <w:rPr>
          <w:rFonts w:cstheme="minorHAnsi"/>
          <w:sz w:val="28"/>
          <w:szCs w:val="28"/>
        </w:rPr>
        <w:t>întregului</w:t>
      </w:r>
      <w:proofErr w:type="spellEnd"/>
      <w:r w:rsidRPr="00756B9C">
        <w:rPr>
          <w:rFonts w:cstheme="minorHAnsi"/>
          <w:sz w:val="28"/>
          <w:szCs w:val="28"/>
        </w:rPr>
        <w:t xml:space="preserve"> an de </w:t>
      </w:r>
      <w:proofErr w:type="spellStart"/>
      <w:r w:rsidRPr="00756B9C">
        <w:rPr>
          <w:rFonts w:cstheme="minorHAnsi"/>
          <w:sz w:val="28"/>
          <w:szCs w:val="28"/>
        </w:rPr>
        <w:t>studii</w:t>
      </w:r>
      <w:proofErr w:type="spellEnd"/>
      <w:r w:rsidRPr="00756B9C">
        <w:rPr>
          <w:rFonts w:cstheme="minorHAnsi"/>
          <w:sz w:val="28"/>
          <w:szCs w:val="28"/>
        </w:rPr>
        <w:t>;</w:t>
      </w:r>
    </w:p>
    <w:p w14:paraId="5CCD2DB6"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întreprindă</w:t>
      </w:r>
      <w:proofErr w:type="spellEnd"/>
      <w:r w:rsidRPr="00756B9C">
        <w:rPr>
          <w:rFonts w:cstheme="minorHAnsi"/>
          <w:sz w:val="28"/>
          <w:szCs w:val="28"/>
        </w:rPr>
        <w:t xml:space="preserve"> </w:t>
      </w:r>
      <w:proofErr w:type="spellStart"/>
      <w:r w:rsidRPr="00756B9C">
        <w:rPr>
          <w:rFonts w:cstheme="minorHAnsi"/>
          <w:sz w:val="28"/>
          <w:szCs w:val="28"/>
        </w:rPr>
        <w:t>acţiunile</w:t>
      </w:r>
      <w:proofErr w:type="spellEnd"/>
      <w:r w:rsidRPr="00756B9C">
        <w:rPr>
          <w:rFonts w:cstheme="minorHAnsi"/>
          <w:sz w:val="28"/>
          <w:szCs w:val="28"/>
        </w:rPr>
        <w:t xml:space="preserve"> de </w:t>
      </w:r>
      <w:proofErr w:type="spellStart"/>
      <w:proofErr w:type="gramStart"/>
      <w:r w:rsidRPr="00756B9C">
        <w:rPr>
          <w:rFonts w:cstheme="minorHAnsi"/>
          <w:sz w:val="28"/>
          <w:szCs w:val="28"/>
        </w:rPr>
        <w:t>rigoare</w:t>
      </w:r>
      <w:proofErr w:type="spellEnd"/>
      <w:r w:rsidRPr="00756B9C">
        <w:rPr>
          <w:rFonts w:cstheme="minorHAnsi"/>
          <w:sz w:val="28"/>
          <w:szCs w:val="28"/>
        </w:rPr>
        <w:t xml:space="preserve">  </w:t>
      </w:r>
      <w:proofErr w:type="spellStart"/>
      <w:r w:rsidRPr="00756B9C">
        <w:rPr>
          <w:rFonts w:cstheme="minorHAnsi"/>
          <w:sz w:val="28"/>
          <w:szCs w:val="28"/>
        </w:rPr>
        <w:t>privind</w:t>
      </w:r>
      <w:proofErr w:type="spellEnd"/>
      <w:proofErr w:type="gramEnd"/>
      <w:r w:rsidRPr="00756B9C">
        <w:rPr>
          <w:rFonts w:cstheme="minorHAnsi"/>
          <w:sz w:val="28"/>
          <w:szCs w:val="28"/>
        </w:rPr>
        <w:t xml:space="preserve"> </w:t>
      </w:r>
      <w:proofErr w:type="spellStart"/>
      <w:r w:rsidRPr="00756B9C">
        <w:rPr>
          <w:rFonts w:cstheme="minorHAnsi"/>
          <w:sz w:val="28"/>
          <w:szCs w:val="28"/>
        </w:rPr>
        <w:t>valorificarea</w:t>
      </w:r>
      <w:proofErr w:type="spellEnd"/>
      <w:r w:rsidRPr="00756B9C">
        <w:rPr>
          <w:rFonts w:cstheme="minorHAnsi"/>
          <w:sz w:val="28"/>
          <w:szCs w:val="28"/>
        </w:rPr>
        <w:t xml:space="preserve"> </w:t>
      </w:r>
      <w:proofErr w:type="spellStart"/>
      <w:r w:rsidRPr="00756B9C">
        <w:rPr>
          <w:rFonts w:cstheme="minorHAnsi"/>
          <w:sz w:val="28"/>
          <w:szCs w:val="28"/>
        </w:rPr>
        <w:t>resurselor</w:t>
      </w:r>
      <w:proofErr w:type="spellEnd"/>
      <w:r w:rsidRPr="00756B9C">
        <w:rPr>
          <w:rFonts w:cstheme="minorHAnsi"/>
          <w:sz w:val="28"/>
          <w:szCs w:val="28"/>
        </w:rPr>
        <w:t xml:space="preserve"> </w:t>
      </w:r>
      <w:proofErr w:type="spellStart"/>
      <w:r w:rsidRPr="00756B9C">
        <w:rPr>
          <w:rFonts w:cstheme="minorHAnsi"/>
          <w:sz w:val="28"/>
          <w:szCs w:val="28"/>
        </w:rPr>
        <w:t>financiare</w:t>
      </w:r>
      <w:proofErr w:type="spellEnd"/>
      <w:r w:rsidRPr="00756B9C">
        <w:rPr>
          <w:rFonts w:cstheme="minorHAnsi"/>
          <w:sz w:val="28"/>
          <w:szCs w:val="28"/>
        </w:rPr>
        <w:t xml:space="preserve">, </w:t>
      </w:r>
      <w:proofErr w:type="spellStart"/>
      <w:r w:rsidRPr="00756B9C">
        <w:rPr>
          <w:rFonts w:cstheme="minorHAnsi"/>
          <w:sz w:val="28"/>
          <w:szCs w:val="28"/>
        </w:rPr>
        <w:t>materiale</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umane</w:t>
      </w:r>
      <w:proofErr w:type="spellEnd"/>
      <w:r w:rsidRPr="00756B9C">
        <w:rPr>
          <w:rFonts w:cstheme="minorHAnsi"/>
          <w:sz w:val="28"/>
          <w:szCs w:val="28"/>
        </w:rPr>
        <w:t xml:space="preserve"> </w:t>
      </w:r>
      <w:proofErr w:type="spellStart"/>
      <w:r w:rsidRPr="00756B9C">
        <w:rPr>
          <w:rFonts w:cstheme="minorHAnsi"/>
          <w:sz w:val="28"/>
          <w:szCs w:val="28"/>
        </w:rPr>
        <w:t>întru</w:t>
      </w:r>
      <w:proofErr w:type="spellEnd"/>
      <w:r w:rsidRPr="00756B9C">
        <w:rPr>
          <w:rFonts w:cstheme="minorHAnsi"/>
          <w:sz w:val="28"/>
          <w:szCs w:val="28"/>
        </w:rPr>
        <w:t xml:space="preserve"> </w:t>
      </w:r>
      <w:proofErr w:type="spellStart"/>
      <w:r w:rsidRPr="00756B9C">
        <w:rPr>
          <w:rFonts w:cstheme="minorHAnsi"/>
          <w:sz w:val="28"/>
          <w:szCs w:val="28"/>
        </w:rPr>
        <w:t>realizarea</w:t>
      </w:r>
      <w:proofErr w:type="spellEnd"/>
      <w:r w:rsidRPr="00756B9C">
        <w:rPr>
          <w:rFonts w:cstheme="minorHAnsi"/>
          <w:sz w:val="28"/>
          <w:szCs w:val="28"/>
        </w:rPr>
        <w:t xml:space="preserve">  </w:t>
      </w:r>
      <w:proofErr w:type="spellStart"/>
      <w:r w:rsidRPr="00756B9C">
        <w:rPr>
          <w:rFonts w:cstheme="minorHAnsi"/>
          <w:sz w:val="28"/>
          <w:szCs w:val="28"/>
        </w:rPr>
        <w:t>unui</w:t>
      </w:r>
      <w:proofErr w:type="spellEnd"/>
      <w:r w:rsidRPr="00756B9C">
        <w:rPr>
          <w:rFonts w:cstheme="minorHAnsi"/>
          <w:sz w:val="28"/>
          <w:szCs w:val="28"/>
        </w:rPr>
        <w:t xml:space="preserve"> </w:t>
      </w:r>
      <w:proofErr w:type="spellStart"/>
      <w:r w:rsidRPr="00756B9C">
        <w:rPr>
          <w:rFonts w:cstheme="minorHAnsi"/>
          <w:sz w:val="28"/>
          <w:szCs w:val="28"/>
        </w:rPr>
        <w:t>proces</w:t>
      </w:r>
      <w:proofErr w:type="spellEnd"/>
      <w:r w:rsidRPr="00756B9C">
        <w:rPr>
          <w:rFonts w:cstheme="minorHAnsi"/>
          <w:sz w:val="28"/>
          <w:szCs w:val="28"/>
        </w:rPr>
        <w:t xml:space="preserve"> </w:t>
      </w:r>
      <w:proofErr w:type="spellStart"/>
      <w:r w:rsidRPr="00756B9C">
        <w:rPr>
          <w:rFonts w:cstheme="minorHAnsi"/>
          <w:sz w:val="28"/>
          <w:szCs w:val="28"/>
        </w:rPr>
        <w:t>educaţional</w:t>
      </w:r>
      <w:proofErr w:type="spellEnd"/>
      <w:r w:rsidRPr="00756B9C">
        <w:rPr>
          <w:rFonts w:cstheme="minorHAnsi"/>
          <w:sz w:val="28"/>
          <w:szCs w:val="28"/>
        </w:rPr>
        <w:t xml:space="preserve"> de </w:t>
      </w:r>
      <w:proofErr w:type="spellStart"/>
      <w:r w:rsidRPr="00756B9C">
        <w:rPr>
          <w:rFonts w:cstheme="minorHAnsi"/>
          <w:sz w:val="28"/>
          <w:szCs w:val="28"/>
        </w:rPr>
        <w:t>calitate</w:t>
      </w:r>
      <w:proofErr w:type="spellEnd"/>
      <w:r w:rsidRPr="00756B9C">
        <w:rPr>
          <w:rFonts w:cstheme="minorHAnsi"/>
          <w:sz w:val="28"/>
          <w:szCs w:val="28"/>
        </w:rPr>
        <w:t>;</w:t>
      </w:r>
    </w:p>
    <w:p w14:paraId="465F90C9"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organizeze</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coordoneze</w:t>
      </w:r>
      <w:proofErr w:type="spellEnd"/>
      <w:r w:rsidRPr="00756B9C">
        <w:rPr>
          <w:rFonts w:cstheme="minorHAnsi"/>
          <w:sz w:val="28"/>
          <w:szCs w:val="28"/>
        </w:rPr>
        <w:t xml:space="preserve"> </w:t>
      </w:r>
      <w:proofErr w:type="spellStart"/>
      <w:r w:rsidRPr="00756B9C">
        <w:rPr>
          <w:rFonts w:cstheme="minorHAnsi"/>
          <w:sz w:val="28"/>
          <w:szCs w:val="28"/>
        </w:rPr>
        <w:t>activitatea</w:t>
      </w:r>
      <w:proofErr w:type="spellEnd"/>
      <w:r w:rsidRPr="00756B9C">
        <w:rPr>
          <w:rFonts w:cstheme="minorHAnsi"/>
          <w:sz w:val="28"/>
          <w:szCs w:val="28"/>
        </w:rPr>
        <w:t xml:space="preserve"> </w:t>
      </w:r>
      <w:proofErr w:type="spellStart"/>
      <w:r w:rsidRPr="00756B9C">
        <w:rPr>
          <w:rFonts w:cstheme="minorHAnsi"/>
          <w:sz w:val="28"/>
          <w:szCs w:val="28"/>
        </w:rPr>
        <w:t>instituţiilor</w:t>
      </w:r>
      <w:proofErr w:type="spellEnd"/>
      <w:r w:rsidRPr="00756B9C">
        <w:rPr>
          <w:rFonts w:cstheme="minorHAnsi"/>
          <w:sz w:val="28"/>
          <w:szCs w:val="28"/>
        </w:rPr>
        <w:t xml:space="preserve"> de </w:t>
      </w:r>
      <w:proofErr w:type="spellStart"/>
      <w:r w:rsidRPr="00756B9C">
        <w:rPr>
          <w:rFonts w:cstheme="minorHAnsi"/>
          <w:sz w:val="28"/>
          <w:szCs w:val="28"/>
        </w:rPr>
        <w:t>învăţământ</w:t>
      </w:r>
      <w:proofErr w:type="spellEnd"/>
      <w:r w:rsidRPr="00756B9C">
        <w:rPr>
          <w:rFonts w:cstheme="minorHAnsi"/>
          <w:sz w:val="28"/>
          <w:szCs w:val="28"/>
        </w:rPr>
        <w:t xml:space="preserve"> </w:t>
      </w:r>
      <w:proofErr w:type="spellStart"/>
      <w:proofErr w:type="gramStart"/>
      <w:r w:rsidRPr="00756B9C">
        <w:rPr>
          <w:rFonts w:cstheme="minorHAnsi"/>
          <w:sz w:val="28"/>
          <w:szCs w:val="28"/>
        </w:rPr>
        <w:t>p</w:t>
      </w:r>
      <w:r>
        <w:rPr>
          <w:rFonts w:cstheme="minorHAnsi"/>
          <w:sz w:val="28"/>
          <w:szCs w:val="28"/>
        </w:rPr>
        <w:t>entru</w:t>
      </w:r>
      <w:proofErr w:type="spellEnd"/>
      <w:r w:rsidRPr="00756B9C">
        <w:rPr>
          <w:rFonts w:cstheme="minorHAnsi"/>
          <w:sz w:val="28"/>
          <w:szCs w:val="28"/>
        </w:rPr>
        <w:t xml:space="preserve">  </w:t>
      </w:r>
      <w:proofErr w:type="spellStart"/>
      <w:r w:rsidRPr="00756B9C">
        <w:rPr>
          <w:rFonts w:cstheme="minorHAnsi"/>
          <w:sz w:val="28"/>
          <w:szCs w:val="28"/>
        </w:rPr>
        <w:t>utilizarea</w:t>
      </w:r>
      <w:proofErr w:type="spellEnd"/>
      <w:proofErr w:type="gramEnd"/>
      <w:r w:rsidRPr="00756B9C">
        <w:rPr>
          <w:rFonts w:cstheme="minorHAnsi"/>
          <w:sz w:val="28"/>
          <w:szCs w:val="28"/>
        </w:rPr>
        <w:t xml:space="preserve"> </w:t>
      </w:r>
      <w:proofErr w:type="spellStart"/>
      <w:r w:rsidRPr="00756B9C">
        <w:rPr>
          <w:rFonts w:cstheme="minorHAnsi"/>
          <w:sz w:val="28"/>
          <w:szCs w:val="28"/>
        </w:rPr>
        <w:t>raţională</w:t>
      </w:r>
      <w:proofErr w:type="spellEnd"/>
      <w:r w:rsidRPr="00756B9C">
        <w:rPr>
          <w:rFonts w:cstheme="minorHAnsi"/>
          <w:sz w:val="28"/>
          <w:szCs w:val="28"/>
        </w:rPr>
        <w:t xml:space="preserve"> a </w:t>
      </w:r>
      <w:proofErr w:type="spellStart"/>
      <w:r w:rsidRPr="00756B9C">
        <w:rPr>
          <w:rFonts w:cstheme="minorHAnsi"/>
          <w:sz w:val="28"/>
          <w:szCs w:val="28"/>
        </w:rPr>
        <w:t>resurselor</w:t>
      </w:r>
      <w:proofErr w:type="spellEnd"/>
      <w:r w:rsidRPr="00756B9C">
        <w:rPr>
          <w:rFonts w:cstheme="minorHAnsi"/>
          <w:sz w:val="28"/>
          <w:szCs w:val="28"/>
        </w:rPr>
        <w:t xml:space="preserve"> </w:t>
      </w:r>
      <w:proofErr w:type="spellStart"/>
      <w:r w:rsidRPr="00756B9C">
        <w:rPr>
          <w:rFonts w:cstheme="minorHAnsi"/>
          <w:sz w:val="28"/>
          <w:szCs w:val="28"/>
        </w:rPr>
        <w:t>financiare</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materiale</w:t>
      </w:r>
      <w:proofErr w:type="spellEnd"/>
      <w:r w:rsidRPr="00756B9C">
        <w:rPr>
          <w:rFonts w:cstheme="minorHAnsi"/>
          <w:sz w:val="28"/>
          <w:szCs w:val="28"/>
        </w:rPr>
        <w:t xml:space="preserve">,  </w:t>
      </w:r>
      <w:proofErr w:type="spellStart"/>
      <w:r w:rsidRPr="00756B9C">
        <w:rPr>
          <w:rFonts w:cstheme="minorHAnsi"/>
          <w:sz w:val="28"/>
          <w:szCs w:val="28"/>
        </w:rPr>
        <w:t>păstrarea</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gestionarea</w:t>
      </w:r>
      <w:proofErr w:type="spellEnd"/>
      <w:r w:rsidRPr="00756B9C">
        <w:rPr>
          <w:rFonts w:cstheme="minorHAnsi"/>
          <w:sz w:val="28"/>
          <w:szCs w:val="28"/>
        </w:rPr>
        <w:t xml:space="preserve"> </w:t>
      </w:r>
      <w:proofErr w:type="spellStart"/>
      <w:r w:rsidRPr="00756B9C">
        <w:rPr>
          <w:rFonts w:cstheme="minorHAnsi"/>
          <w:sz w:val="28"/>
          <w:szCs w:val="28"/>
        </w:rPr>
        <w:t>raţională</w:t>
      </w:r>
      <w:proofErr w:type="spellEnd"/>
      <w:r w:rsidRPr="00756B9C">
        <w:rPr>
          <w:rFonts w:cstheme="minorHAnsi"/>
          <w:sz w:val="28"/>
          <w:szCs w:val="28"/>
        </w:rPr>
        <w:t xml:space="preserve"> a </w:t>
      </w:r>
      <w:proofErr w:type="spellStart"/>
      <w:r w:rsidRPr="00756B9C">
        <w:rPr>
          <w:rFonts w:cstheme="minorHAnsi"/>
          <w:sz w:val="28"/>
          <w:szCs w:val="28"/>
        </w:rPr>
        <w:t>bunurilor</w:t>
      </w:r>
      <w:proofErr w:type="spellEnd"/>
      <w:r w:rsidRPr="00756B9C">
        <w:rPr>
          <w:rFonts w:cstheme="minorHAnsi"/>
          <w:sz w:val="28"/>
          <w:szCs w:val="28"/>
        </w:rPr>
        <w:t xml:space="preserve"> </w:t>
      </w:r>
      <w:proofErr w:type="spellStart"/>
      <w:r w:rsidRPr="00756B9C">
        <w:rPr>
          <w:rFonts w:cstheme="minorHAnsi"/>
          <w:sz w:val="28"/>
          <w:szCs w:val="28"/>
        </w:rPr>
        <w:t>publice</w:t>
      </w:r>
      <w:proofErr w:type="spellEnd"/>
      <w:r w:rsidRPr="00756B9C">
        <w:rPr>
          <w:rFonts w:cstheme="minorHAnsi"/>
          <w:sz w:val="28"/>
          <w:szCs w:val="28"/>
        </w:rPr>
        <w:t>;</w:t>
      </w:r>
    </w:p>
    <w:p w14:paraId="5B42378C"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întreprindă</w:t>
      </w:r>
      <w:proofErr w:type="spellEnd"/>
      <w:r w:rsidRPr="00756B9C">
        <w:rPr>
          <w:rFonts w:cstheme="minorHAnsi"/>
          <w:sz w:val="28"/>
          <w:szCs w:val="28"/>
        </w:rPr>
        <w:t xml:space="preserve"> </w:t>
      </w:r>
      <w:proofErr w:type="spellStart"/>
      <w:r w:rsidRPr="00756B9C">
        <w:rPr>
          <w:rFonts w:cstheme="minorHAnsi"/>
          <w:sz w:val="28"/>
          <w:szCs w:val="28"/>
        </w:rPr>
        <w:t>măsurile</w:t>
      </w:r>
      <w:proofErr w:type="spellEnd"/>
      <w:r w:rsidRPr="00756B9C">
        <w:rPr>
          <w:rFonts w:cstheme="minorHAnsi"/>
          <w:sz w:val="28"/>
          <w:szCs w:val="28"/>
        </w:rPr>
        <w:t xml:space="preserve"> de </w:t>
      </w:r>
      <w:proofErr w:type="spellStart"/>
      <w:r w:rsidRPr="00756B9C">
        <w:rPr>
          <w:rFonts w:cstheme="minorHAnsi"/>
          <w:sz w:val="28"/>
          <w:szCs w:val="28"/>
        </w:rPr>
        <w:t>rigoare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scopul</w:t>
      </w:r>
      <w:proofErr w:type="spellEnd"/>
      <w:r w:rsidRPr="00756B9C">
        <w:rPr>
          <w:rFonts w:cstheme="minorHAnsi"/>
          <w:sz w:val="28"/>
          <w:szCs w:val="28"/>
        </w:rPr>
        <w:t xml:space="preserve"> </w:t>
      </w:r>
      <w:proofErr w:type="spellStart"/>
      <w:r w:rsidRPr="00756B9C">
        <w:rPr>
          <w:rFonts w:cstheme="minorHAnsi"/>
          <w:sz w:val="28"/>
          <w:szCs w:val="28"/>
        </w:rPr>
        <w:t>evidenței</w:t>
      </w:r>
      <w:proofErr w:type="spellEnd"/>
      <w:r w:rsidRPr="00756B9C">
        <w:rPr>
          <w:rFonts w:cstheme="minorHAnsi"/>
          <w:sz w:val="28"/>
          <w:szCs w:val="28"/>
        </w:rPr>
        <w:t xml:space="preserve"> </w:t>
      </w:r>
      <w:proofErr w:type="spellStart"/>
      <w:r w:rsidRPr="00756B9C">
        <w:rPr>
          <w:rFonts w:cstheme="minorHAnsi"/>
          <w:sz w:val="28"/>
          <w:szCs w:val="28"/>
        </w:rPr>
        <w:t>stricte</w:t>
      </w:r>
      <w:proofErr w:type="spellEnd"/>
      <w:r w:rsidRPr="00756B9C">
        <w:rPr>
          <w:rFonts w:cstheme="minorHAnsi"/>
          <w:sz w:val="28"/>
          <w:szCs w:val="28"/>
        </w:rPr>
        <w:t xml:space="preserve"> a </w:t>
      </w:r>
      <w:proofErr w:type="spellStart"/>
      <w:r w:rsidRPr="00756B9C">
        <w:rPr>
          <w:rFonts w:cstheme="minorHAnsi"/>
          <w:sz w:val="28"/>
          <w:szCs w:val="28"/>
        </w:rPr>
        <w:t>contingentului</w:t>
      </w:r>
      <w:proofErr w:type="spellEnd"/>
      <w:r w:rsidRPr="00756B9C">
        <w:rPr>
          <w:rFonts w:cstheme="minorHAnsi"/>
          <w:sz w:val="28"/>
          <w:szCs w:val="28"/>
        </w:rPr>
        <w:t xml:space="preserve"> de </w:t>
      </w:r>
      <w:proofErr w:type="spellStart"/>
      <w:r w:rsidRPr="00756B9C">
        <w:rPr>
          <w:rFonts w:cstheme="minorHAnsi"/>
          <w:sz w:val="28"/>
          <w:szCs w:val="28"/>
        </w:rPr>
        <w:t>copii</w:t>
      </w:r>
      <w:proofErr w:type="spellEnd"/>
      <w:r w:rsidRPr="00756B9C">
        <w:rPr>
          <w:rFonts w:cstheme="minorHAnsi"/>
          <w:sz w:val="28"/>
          <w:szCs w:val="28"/>
        </w:rPr>
        <w:t>/</w:t>
      </w:r>
      <w:proofErr w:type="spellStart"/>
      <w:r w:rsidRPr="00756B9C">
        <w:rPr>
          <w:rFonts w:cstheme="minorHAnsi"/>
          <w:sz w:val="28"/>
          <w:szCs w:val="28"/>
        </w:rPr>
        <w:t>elevi</w:t>
      </w:r>
      <w:proofErr w:type="spellEnd"/>
      <w:r w:rsidRPr="00756B9C">
        <w:rPr>
          <w:rFonts w:cstheme="minorHAnsi"/>
          <w:sz w:val="28"/>
          <w:szCs w:val="28"/>
        </w:rPr>
        <w:t xml:space="preserve">, </w:t>
      </w:r>
      <w:proofErr w:type="spellStart"/>
      <w:r w:rsidRPr="00756B9C">
        <w:rPr>
          <w:rFonts w:cstheme="minorHAnsi"/>
          <w:sz w:val="28"/>
          <w:szCs w:val="28"/>
        </w:rPr>
        <w:t>instituţionalizării</w:t>
      </w:r>
      <w:proofErr w:type="spellEnd"/>
      <w:r w:rsidRPr="00756B9C">
        <w:rPr>
          <w:rFonts w:cstheme="minorHAnsi"/>
          <w:sz w:val="28"/>
          <w:szCs w:val="28"/>
        </w:rPr>
        <w:t xml:space="preserve"> </w:t>
      </w:r>
      <w:proofErr w:type="spellStart"/>
      <w:r w:rsidRPr="00756B9C">
        <w:rPr>
          <w:rFonts w:cstheme="minorHAnsi"/>
          <w:sz w:val="28"/>
          <w:szCs w:val="28"/>
        </w:rPr>
        <w:t>copiilor</w:t>
      </w:r>
      <w:proofErr w:type="spellEnd"/>
      <w:r w:rsidRPr="00756B9C">
        <w:rPr>
          <w:rFonts w:cstheme="minorHAnsi"/>
          <w:sz w:val="28"/>
          <w:szCs w:val="28"/>
        </w:rPr>
        <w:t xml:space="preserve"> de 6-7 ani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grupe</w:t>
      </w:r>
      <w:proofErr w:type="spellEnd"/>
      <w:r w:rsidRPr="00756B9C">
        <w:rPr>
          <w:rFonts w:cstheme="minorHAnsi"/>
          <w:sz w:val="28"/>
          <w:szCs w:val="28"/>
        </w:rPr>
        <w:t xml:space="preserve"> </w:t>
      </w:r>
      <w:proofErr w:type="spellStart"/>
      <w:r w:rsidRPr="00756B9C">
        <w:rPr>
          <w:rFonts w:cstheme="minorHAnsi"/>
          <w:sz w:val="28"/>
          <w:szCs w:val="28"/>
        </w:rPr>
        <w:t>pregătitoare</w:t>
      </w:r>
      <w:proofErr w:type="spellEnd"/>
      <w:r w:rsidRPr="00756B9C">
        <w:rPr>
          <w:rFonts w:cstheme="minorHAnsi"/>
          <w:sz w:val="28"/>
          <w:szCs w:val="28"/>
        </w:rPr>
        <w:t xml:space="preserve"> de </w:t>
      </w:r>
      <w:proofErr w:type="spellStart"/>
      <w:r w:rsidRPr="00756B9C">
        <w:rPr>
          <w:rFonts w:cstheme="minorHAnsi"/>
          <w:sz w:val="28"/>
          <w:szCs w:val="28"/>
        </w:rPr>
        <w:t>şcoală</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şcolarizării</w:t>
      </w:r>
      <w:proofErr w:type="spellEnd"/>
      <w:r w:rsidRPr="00756B9C">
        <w:rPr>
          <w:rFonts w:cstheme="minorHAnsi"/>
          <w:sz w:val="28"/>
          <w:szCs w:val="28"/>
        </w:rPr>
        <w:t xml:space="preserve"> </w:t>
      </w:r>
      <w:proofErr w:type="spellStart"/>
      <w:r w:rsidRPr="00756B9C">
        <w:rPr>
          <w:rFonts w:cstheme="minorHAnsi"/>
          <w:sz w:val="28"/>
          <w:szCs w:val="28"/>
        </w:rPr>
        <w:t>tuturor</w:t>
      </w:r>
      <w:proofErr w:type="spellEnd"/>
      <w:r w:rsidRPr="00756B9C">
        <w:rPr>
          <w:rFonts w:cstheme="minorHAnsi"/>
          <w:sz w:val="28"/>
          <w:szCs w:val="28"/>
        </w:rPr>
        <w:t xml:space="preserve"> </w:t>
      </w:r>
      <w:proofErr w:type="spellStart"/>
      <w:r w:rsidRPr="00756B9C">
        <w:rPr>
          <w:rFonts w:cstheme="minorHAnsi"/>
          <w:sz w:val="28"/>
          <w:szCs w:val="28"/>
        </w:rPr>
        <w:t>copiilor</w:t>
      </w:r>
      <w:proofErr w:type="spellEnd"/>
      <w:r w:rsidRPr="00756B9C">
        <w:rPr>
          <w:rFonts w:cstheme="minorHAnsi"/>
          <w:sz w:val="28"/>
          <w:szCs w:val="28"/>
        </w:rPr>
        <w:t xml:space="preserve"> cu </w:t>
      </w:r>
      <w:proofErr w:type="spellStart"/>
      <w:r w:rsidRPr="00756B9C">
        <w:rPr>
          <w:rFonts w:cstheme="minorHAnsi"/>
          <w:sz w:val="28"/>
          <w:szCs w:val="28"/>
        </w:rPr>
        <w:t>vârst</w:t>
      </w:r>
      <w:r>
        <w:rPr>
          <w:rFonts w:cstheme="minorHAnsi"/>
          <w:sz w:val="28"/>
          <w:szCs w:val="28"/>
        </w:rPr>
        <w:t>e</w:t>
      </w:r>
      <w:proofErr w:type="spellEnd"/>
      <w:r w:rsidRPr="00756B9C">
        <w:rPr>
          <w:rFonts w:cstheme="minorHAnsi"/>
          <w:sz w:val="28"/>
          <w:szCs w:val="28"/>
        </w:rPr>
        <w:t xml:space="preserve"> </w:t>
      </w:r>
      <w:proofErr w:type="gramStart"/>
      <w:r w:rsidRPr="00756B9C">
        <w:rPr>
          <w:rFonts w:cstheme="minorHAnsi"/>
          <w:sz w:val="28"/>
          <w:szCs w:val="28"/>
        </w:rPr>
        <w:t>de  7</w:t>
      </w:r>
      <w:proofErr w:type="gramEnd"/>
      <w:r w:rsidRPr="00756B9C">
        <w:rPr>
          <w:rFonts w:cstheme="minorHAnsi"/>
          <w:sz w:val="28"/>
          <w:szCs w:val="28"/>
        </w:rPr>
        <w:t>–16 ani;</w:t>
      </w:r>
    </w:p>
    <w:p w14:paraId="1659EF79"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optimizeze</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dezvolte</w:t>
      </w:r>
      <w:proofErr w:type="spellEnd"/>
      <w:r w:rsidRPr="00756B9C">
        <w:rPr>
          <w:rFonts w:cstheme="minorHAnsi"/>
          <w:sz w:val="28"/>
          <w:szCs w:val="28"/>
        </w:rPr>
        <w:t xml:space="preserve"> </w:t>
      </w:r>
      <w:proofErr w:type="spellStart"/>
      <w:r w:rsidRPr="00756B9C">
        <w:rPr>
          <w:rFonts w:cstheme="minorHAnsi"/>
          <w:sz w:val="28"/>
          <w:szCs w:val="28"/>
        </w:rPr>
        <w:t>rețeaua</w:t>
      </w:r>
      <w:proofErr w:type="spellEnd"/>
      <w:r w:rsidRPr="00756B9C">
        <w:rPr>
          <w:rFonts w:cstheme="minorHAnsi"/>
          <w:sz w:val="28"/>
          <w:szCs w:val="28"/>
        </w:rPr>
        <w:t xml:space="preserve"> </w:t>
      </w:r>
      <w:proofErr w:type="spellStart"/>
      <w:r w:rsidRPr="00756B9C">
        <w:rPr>
          <w:rFonts w:cstheme="minorHAnsi"/>
          <w:sz w:val="28"/>
          <w:szCs w:val="28"/>
        </w:rPr>
        <w:t>instituțiilor</w:t>
      </w:r>
      <w:proofErr w:type="spellEnd"/>
      <w:r w:rsidRPr="00756B9C">
        <w:rPr>
          <w:rFonts w:cstheme="minorHAnsi"/>
          <w:sz w:val="28"/>
          <w:szCs w:val="28"/>
        </w:rPr>
        <w:t xml:space="preserve"> de </w:t>
      </w:r>
      <w:proofErr w:type="spellStart"/>
      <w:r w:rsidRPr="00756B9C">
        <w:rPr>
          <w:rFonts w:cstheme="minorHAnsi"/>
          <w:sz w:val="28"/>
          <w:szCs w:val="28"/>
        </w:rPr>
        <w:t>învățământ</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baza</w:t>
      </w:r>
      <w:proofErr w:type="spellEnd"/>
      <w:r w:rsidRPr="00756B9C">
        <w:rPr>
          <w:rFonts w:cstheme="minorHAnsi"/>
          <w:sz w:val="28"/>
          <w:szCs w:val="28"/>
        </w:rPr>
        <w:t xml:space="preserve"> </w:t>
      </w:r>
      <w:proofErr w:type="spellStart"/>
      <w:r w:rsidRPr="00756B9C">
        <w:rPr>
          <w:rFonts w:cstheme="minorHAnsi"/>
          <w:sz w:val="28"/>
          <w:szCs w:val="28"/>
        </w:rPr>
        <w:t>indicatorilor</w:t>
      </w:r>
      <w:proofErr w:type="spellEnd"/>
      <w:r w:rsidRPr="00756B9C">
        <w:rPr>
          <w:rFonts w:cstheme="minorHAnsi"/>
          <w:sz w:val="28"/>
          <w:szCs w:val="28"/>
        </w:rPr>
        <w:t xml:space="preserve"> de </w:t>
      </w:r>
      <w:proofErr w:type="spellStart"/>
      <w:r w:rsidRPr="00756B9C">
        <w:rPr>
          <w:rFonts w:cstheme="minorHAnsi"/>
          <w:sz w:val="28"/>
          <w:szCs w:val="28"/>
        </w:rPr>
        <w:t>eficacitate</w:t>
      </w:r>
      <w:proofErr w:type="spellEnd"/>
      <w:r w:rsidRPr="00756B9C">
        <w:rPr>
          <w:rFonts w:cstheme="minorHAnsi"/>
          <w:sz w:val="28"/>
          <w:szCs w:val="28"/>
        </w:rPr>
        <w:t xml:space="preserve">, </w:t>
      </w:r>
      <w:proofErr w:type="spellStart"/>
      <w:r w:rsidRPr="00756B9C">
        <w:rPr>
          <w:rFonts w:cstheme="minorHAnsi"/>
          <w:sz w:val="28"/>
          <w:szCs w:val="28"/>
        </w:rPr>
        <w:t>eficiență</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performanță</w:t>
      </w:r>
      <w:proofErr w:type="spellEnd"/>
      <w:r w:rsidRPr="00756B9C">
        <w:rPr>
          <w:rFonts w:cstheme="minorHAnsi"/>
          <w:sz w:val="28"/>
          <w:szCs w:val="28"/>
        </w:rPr>
        <w:t>;</w:t>
      </w:r>
    </w:p>
    <w:p w14:paraId="1344A0DE"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organizarea</w:t>
      </w:r>
      <w:proofErr w:type="spellEnd"/>
      <w:r w:rsidRPr="00756B9C">
        <w:rPr>
          <w:rFonts w:cstheme="minorHAnsi"/>
          <w:sz w:val="28"/>
          <w:szCs w:val="28"/>
        </w:rPr>
        <w:t xml:space="preserve"> </w:t>
      </w:r>
      <w:proofErr w:type="spellStart"/>
      <w:r w:rsidRPr="00756B9C">
        <w:rPr>
          <w:rFonts w:cstheme="minorHAnsi"/>
          <w:sz w:val="28"/>
          <w:szCs w:val="28"/>
        </w:rPr>
        <w:t>alimentaţiei</w:t>
      </w:r>
      <w:proofErr w:type="spellEnd"/>
      <w:r w:rsidRPr="00756B9C">
        <w:rPr>
          <w:rFonts w:cstheme="minorHAnsi"/>
          <w:sz w:val="28"/>
          <w:szCs w:val="28"/>
        </w:rPr>
        <w:t xml:space="preserve"> </w:t>
      </w:r>
      <w:proofErr w:type="spellStart"/>
      <w:r w:rsidRPr="00756B9C">
        <w:rPr>
          <w:rFonts w:cstheme="minorHAnsi"/>
          <w:sz w:val="28"/>
          <w:szCs w:val="28"/>
        </w:rPr>
        <w:t>gratuite</w:t>
      </w:r>
      <w:proofErr w:type="spellEnd"/>
      <w:r w:rsidRPr="00756B9C">
        <w:rPr>
          <w:rFonts w:cstheme="minorHAnsi"/>
          <w:sz w:val="28"/>
          <w:szCs w:val="28"/>
        </w:rPr>
        <w:t xml:space="preserve"> a </w:t>
      </w:r>
      <w:proofErr w:type="spellStart"/>
      <w:r w:rsidRPr="00756B9C">
        <w:rPr>
          <w:rFonts w:cstheme="minorHAnsi"/>
          <w:sz w:val="28"/>
          <w:szCs w:val="28"/>
        </w:rPr>
        <w:t>tuturor</w:t>
      </w:r>
      <w:proofErr w:type="spellEnd"/>
      <w:r w:rsidRPr="00756B9C">
        <w:rPr>
          <w:rFonts w:cstheme="minorHAnsi"/>
          <w:sz w:val="28"/>
          <w:szCs w:val="28"/>
        </w:rPr>
        <w:t xml:space="preserve"> </w:t>
      </w:r>
      <w:proofErr w:type="spellStart"/>
      <w:r w:rsidRPr="00756B9C">
        <w:rPr>
          <w:rFonts w:cstheme="minorHAnsi"/>
          <w:sz w:val="28"/>
          <w:szCs w:val="28"/>
        </w:rPr>
        <w:t>elevilor</w:t>
      </w:r>
      <w:proofErr w:type="spellEnd"/>
      <w:r w:rsidRPr="00756B9C">
        <w:rPr>
          <w:rFonts w:cstheme="minorHAnsi"/>
          <w:sz w:val="28"/>
          <w:szCs w:val="28"/>
        </w:rPr>
        <w:t xml:space="preserve"> din </w:t>
      </w:r>
      <w:proofErr w:type="spellStart"/>
      <w:r w:rsidRPr="00756B9C">
        <w:rPr>
          <w:rFonts w:cstheme="minorHAnsi"/>
          <w:sz w:val="28"/>
          <w:szCs w:val="28"/>
        </w:rPr>
        <w:t>clasele</w:t>
      </w:r>
      <w:proofErr w:type="spellEnd"/>
      <w:r w:rsidRPr="00756B9C">
        <w:rPr>
          <w:rFonts w:cstheme="minorHAnsi"/>
          <w:sz w:val="28"/>
          <w:szCs w:val="28"/>
        </w:rPr>
        <w:t xml:space="preserve"> I - IV din </w:t>
      </w:r>
      <w:proofErr w:type="spellStart"/>
      <w:r w:rsidRPr="00756B9C">
        <w:rPr>
          <w:rFonts w:cstheme="minorHAnsi"/>
          <w:sz w:val="28"/>
          <w:szCs w:val="28"/>
        </w:rPr>
        <w:t>instituţiile</w:t>
      </w:r>
      <w:proofErr w:type="spellEnd"/>
      <w:r w:rsidRPr="00756B9C">
        <w:rPr>
          <w:rFonts w:cstheme="minorHAnsi"/>
          <w:sz w:val="28"/>
          <w:szCs w:val="28"/>
        </w:rPr>
        <w:t xml:space="preserve"> de </w:t>
      </w:r>
      <w:proofErr w:type="spellStart"/>
      <w:r w:rsidRPr="00756B9C">
        <w:rPr>
          <w:rFonts w:cstheme="minorHAnsi"/>
          <w:sz w:val="28"/>
          <w:szCs w:val="28"/>
        </w:rPr>
        <w:t>învăţământ</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a </w:t>
      </w:r>
      <w:proofErr w:type="spellStart"/>
      <w:r w:rsidRPr="00756B9C">
        <w:rPr>
          <w:rFonts w:cstheme="minorHAnsi"/>
          <w:sz w:val="28"/>
          <w:szCs w:val="28"/>
        </w:rPr>
        <w:t>copiilor</w:t>
      </w:r>
      <w:proofErr w:type="spellEnd"/>
      <w:r w:rsidRPr="00756B9C">
        <w:rPr>
          <w:rFonts w:cstheme="minorHAnsi"/>
          <w:sz w:val="28"/>
          <w:szCs w:val="28"/>
        </w:rPr>
        <w:t xml:space="preserve"> din </w:t>
      </w:r>
      <w:proofErr w:type="spellStart"/>
      <w:r w:rsidRPr="00756B9C">
        <w:rPr>
          <w:rFonts w:cstheme="minorHAnsi"/>
          <w:sz w:val="28"/>
          <w:szCs w:val="28"/>
        </w:rPr>
        <w:t>familiile</w:t>
      </w:r>
      <w:proofErr w:type="spellEnd"/>
      <w:r w:rsidRPr="00756B9C">
        <w:rPr>
          <w:rFonts w:cstheme="minorHAnsi"/>
          <w:sz w:val="28"/>
          <w:szCs w:val="28"/>
        </w:rPr>
        <w:t xml:space="preserve"> </w:t>
      </w:r>
      <w:proofErr w:type="spellStart"/>
      <w:r w:rsidRPr="00756B9C">
        <w:rPr>
          <w:rFonts w:cstheme="minorHAnsi"/>
          <w:sz w:val="28"/>
          <w:szCs w:val="28"/>
        </w:rPr>
        <w:t>socialmente</w:t>
      </w:r>
      <w:proofErr w:type="spellEnd"/>
      <w:r w:rsidRPr="00756B9C">
        <w:rPr>
          <w:rFonts w:cstheme="minorHAnsi"/>
          <w:sz w:val="28"/>
          <w:szCs w:val="28"/>
        </w:rPr>
        <w:t xml:space="preserve"> </w:t>
      </w:r>
      <w:proofErr w:type="spellStart"/>
      <w:r w:rsidRPr="00756B9C">
        <w:rPr>
          <w:rFonts w:cstheme="minorHAnsi"/>
          <w:sz w:val="28"/>
          <w:szCs w:val="28"/>
        </w:rPr>
        <w:t>vulnerabile</w:t>
      </w:r>
      <w:proofErr w:type="spellEnd"/>
      <w:r w:rsidRPr="00756B9C">
        <w:rPr>
          <w:rFonts w:cstheme="minorHAnsi"/>
          <w:sz w:val="28"/>
          <w:szCs w:val="28"/>
        </w:rPr>
        <w:t xml:space="preserve">, </w:t>
      </w:r>
      <w:r>
        <w:rPr>
          <w:rFonts w:cstheme="minorHAnsi"/>
          <w:sz w:val="28"/>
          <w:szCs w:val="28"/>
        </w:rPr>
        <w:t xml:space="preserve">cu </w:t>
      </w:r>
      <w:proofErr w:type="spellStart"/>
      <w:r>
        <w:rPr>
          <w:rFonts w:cstheme="minorHAnsi"/>
          <w:sz w:val="28"/>
          <w:szCs w:val="28"/>
        </w:rPr>
        <w:t>respectarea</w:t>
      </w:r>
      <w:proofErr w:type="spellEnd"/>
      <w:r>
        <w:rPr>
          <w:rFonts w:cstheme="minorHAnsi"/>
          <w:sz w:val="28"/>
          <w:szCs w:val="28"/>
        </w:rPr>
        <w:t xml:space="preserve"> </w:t>
      </w:r>
      <w:proofErr w:type="spellStart"/>
      <w:r>
        <w:rPr>
          <w:rFonts w:cstheme="minorHAnsi"/>
          <w:sz w:val="28"/>
          <w:szCs w:val="28"/>
        </w:rPr>
        <w:t>cerințelor</w:t>
      </w:r>
      <w:proofErr w:type="spellEnd"/>
      <w:r>
        <w:rPr>
          <w:rFonts w:cstheme="minorHAnsi"/>
          <w:sz w:val="28"/>
          <w:szCs w:val="28"/>
        </w:rPr>
        <w:t xml:space="preserve"> </w:t>
      </w:r>
      <w:proofErr w:type="spellStart"/>
      <w:r>
        <w:rPr>
          <w:rFonts w:cstheme="minorHAnsi"/>
          <w:sz w:val="28"/>
          <w:szCs w:val="28"/>
        </w:rPr>
        <w:t>expuse</w:t>
      </w:r>
      <w:proofErr w:type="spellEnd"/>
      <w:r>
        <w:rPr>
          <w:rFonts w:cstheme="minorHAnsi"/>
          <w:sz w:val="28"/>
          <w:szCs w:val="28"/>
        </w:rPr>
        <w:t xml:space="preserve"> </w:t>
      </w:r>
      <w:proofErr w:type="spellStart"/>
      <w:r>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actele</w:t>
      </w:r>
      <w:proofErr w:type="spellEnd"/>
      <w:r w:rsidRPr="00756B9C">
        <w:rPr>
          <w:rFonts w:cstheme="minorHAnsi"/>
          <w:sz w:val="28"/>
          <w:szCs w:val="28"/>
        </w:rPr>
        <w:t xml:space="preserve"> normative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vigoare</w:t>
      </w:r>
      <w:proofErr w:type="spellEnd"/>
      <w:r w:rsidRPr="00756B9C">
        <w:rPr>
          <w:rFonts w:cstheme="minorHAnsi"/>
          <w:sz w:val="28"/>
          <w:szCs w:val="28"/>
        </w:rPr>
        <w:t>;</w:t>
      </w:r>
    </w:p>
    <w:p w14:paraId="4ADC290F"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Pr>
          <w:rFonts w:cstheme="minorHAnsi"/>
          <w:sz w:val="28"/>
          <w:szCs w:val="28"/>
        </w:rPr>
        <w:t xml:space="preserve">, la </w:t>
      </w:r>
      <w:proofErr w:type="spellStart"/>
      <w:r>
        <w:rPr>
          <w:rFonts w:cstheme="minorHAnsi"/>
          <w:sz w:val="28"/>
          <w:szCs w:val="28"/>
        </w:rPr>
        <w:t>necesitate</w:t>
      </w:r>
      <w:proofErr w:type="spellEnd"/>
      <w:r>
        <w:rPr>
          <w:rFonts w:cstheme="minorHAnsi"/>
          <w:sz w:val="28"/>
          <w:szCs w:val="28"/>
        </w:rPr>
        <w:t>,</w:t>
      </w:r>
      <w:r w:rsidRPr="00756B9C">
        <w:rPr>
          <w:rFonts w:cstheme="minorHAnsi"/>
          <w:sz w:val="28"/>
          <w:szCs w:val="28"/>
        </w:rPr>
        <w:t xml:space="preserve"> </w:t>
      </w:r>
      <w:proofErr w:type="spellStart"/>
      <w:r w:rsidRPr="00756B9C">
        <w:rPr>
          <w:rFonts w:cstheme="minorHAnsi"/>
          <w:sz w:val="28"/>
          <w:szCs w:val="28"/>
        </w:rPr>
        <w:t>transportarea</w:t>
      </w:r>
      <w:proofErr w:type="spellEnd"/>
      <w:r w:rsidRPr="00756B9C">
        <w:rPr>
          <w:rFonts w:cstheme="minorHAnsi"/>
          <w:sz w:val="28"/>
          <w:szCs w:val="28"/>
        </w:rPr>
        <w:t xml:space="preserve"> </w:t>
      </w:r>
      <w:proofErr w:type="spellStart"/>
      <w:r w:rsidRPr="00756B9C">
        <w:rPr>
          <w:rFonts w:cstheme="minorHAnsi"/>
          <w:sz w:val="28"/>
          <w:szCs w:val="28"/>
        </w:rPr>
        <w:t>elevilor</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cadrelor</w:t>
      </w:r>
      <w:proofErr w:type="spellEnd"/>
      <w:r w:rsidRPr="00756B9C">
        <w:rPr>
          <w:rFonts w:cstheme="minorHAnsi"/>
          <w:sz w:val="28"/>
          <w:szCs w:val="28"/>
        </w:rPr>
        <w:t xml:space="preserve"> </w:t>
      </w:r>
      <w:proofErr w:type="spellStart"/>
      <w:r w:rsidRPr="00756B9C">
        <w:rPr>
          <w:rFonts w:cstheme="minorHAnsi"/>
          <w:sz w:val="28"/>
          <w:szCs w:val="28"/>
        </w:rPr>
        <w:t>didactice</w:t>
      </w:r>
      <w:proofErr w:type="spellEnd"/>
      <w:r w:rsidRPr="00756B9C">
        <w:rPr>
          <w:rFonts w:cstheme="minorHAnsi"/>
          <w:sz w:val="28"/>
          <w:szCs w:val="28"/>
        </w:rPr>
        <w:t xml:space="preserve"> la </w:t>
      </w:r>
      <w:proofErr w:type="spellStart"/>
      <w:r w:rsidRPr="00756B9C">
        <w:rPr>
          <w:rFonts w:cstheme="minorHAnsi"/>
          <w:sz w:val="28"/>
          <w:szCs w:val="28"/>
        </w:rPr>
        <w:t>şcolile</w:t>
      </w:r>
      <w:proofErr w:type="spellEnd"/>
      <w:r w:rsidRPr="00756B9C">
        <w:rPr>
          <w:rFonts w:cstheme="minorHAnsi"/>
          <w:sz w:val="28"/>
          <w:szCs w:val="28"/>
        </w:rPr>
        <w:t xml:space="preserve"> de </w:t>
      </w:r>
      <w:proofErr w:type="spellStart"/>
      <w:r w:rsidRPr="00756B9C">
        <w:rPr>
          <w:rFonts w:cstheme="minorHAnsi"/>
          <w:sz w:val="28"/>
          <w:szCs w:val="28"/>
        </w:rPr>
        <w:t>circumscripţie</w:t>
      </w:r>
      <w:proofErr w:type="spellEnd"/>
      <w:r w:rsidRPr="00756B9C">
        <w:rPr>
          <w:rFonts w:cstheme="minorHAnsi"/>
          <w:sz w:val="28"/>
          <w:szCs w:val="28"/>
        </w:rPr>
        <w:t xml:space="preserve"> pe </w:t>
      </w:r>
      <w:proofErr w:type="spellStart"/>
      <w:r w:rsidRPr="00756B9C">
        <w:rPr>
          <w:rFonts w:cstheme="minorHAnsi"/>
          <w:sz w:val="28"/>
          <w:szCs w:val="28"/>
        </w:rPr>
        <w:t>parcursul</w:t>
      </w:r>
      <w:proofErr w:type="spellEnd"/>
      <w:r w:rsidRPr="00756B9C">
        <w:rPr>
          <w:rFonts w:cstheme="minorHAnsi"/>
          <w:sz w:val="28"/>
          <w:szCs w:val="28"/>
        </w:rPr>
        <w:t xml:space="preserve"> </w:t>
      </w:r>
      <w:proofErr w:type="spellStart"/>
      <w:r w:rsidRPr="00756B9C">
        <w:rPr>
          <w:rFonts w:cstheme="minorHAnsi"/>
          <w:sz w:val="28"/>
          <w:szCs w:val="28"/>
        </w:rPr>
        <w:t>întregului</w:t>
      </w:r>
      <w:proofErr w:type="spellEnd"/>
      <w:r w:rsidRPr="00756B9C">
        <w:rPr>
          <w:rFonts w:cstheme="minorHAnsi"/>
          <w:sz w:val="28"/>
          <w:szCs w:val="28"/>
        </w:rPr>
        <w:t xml:space="preserve"> an de </w:t>
      </w:r>
      <w:proofErr w:type="spellStart"/>
      <w:r w:rsidRPr="00756B9C">
        <w:rPr>
          <w:rFonts w:cstheme="minorHAnsi"/>
          <w:sz w:val="28"/>
          <w:szCs w:val="28"/>
        </w:rPr>
        <w:t>studii</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condiţii</w:t>
      </w:r>
      <w:proofErr w:type="spellEnd"/>
      <w:r w:rsidRPr="00756B9C">
        <w:rPr>
          <w:rFonts w:cstheme="minorHAnsi"/>
          <w:sz w:val="28"/>
          <w:szCs w:val="28"/>
        </w:rPr>
        <w:t xml:space="preserve"> de </w:t>
      </w:r>
      <w:proofErr w:type="spellStart"/>
      <w:r w:rsidRPr="00756B9C">
        <w:rPr>
          <w:rFonts w:cstheme="minorHAnsi"/>
          <w:sz w:val="28"/>
          <w:szCs w:val="28"/>
        </w:rPr>
        <w:t>securitate</w:t>
      </w:r>
      <w:proofErr w:type="spellEnd"/>
      <w:r w:rsidRPr="00756B9C">
        <w:rPr>
          <w:rFonts w:cstheme="minorHAnsi"/>
          <w:sz w:val="28"/>
          <w:szCs w:val="28"/>
        </w:rPr>
        <w:t>;</w:t>
      </w:r>
    </w:p>
    <w:p w14:paraId="7B1FF811"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creeze</w:t>
      </w:r>
      <w:proofErr w:type="spellEnd"/>
      <w:r w:rsidRPr="00756B9C">
        <w:rPr>
          <w:rFonts w:cstheme="minorHAnsi"/>
          <w:sz w:val="28"/>
          <w:szCs w:val="28"/>
        </w:rPr>
        <w:t xml:space="preserve"> </w:t>
      </w:r>
      <w:proofErr w:type="spellStart"/>
      <w:r w:rsidRPr="00756B9C">
        <w:rPr>
          <w:rFonts w:cstheme="minorHAnsi"/>
          <w:sz w:val="28"/>
          <w:szCs w:val="28"/>
        </w:rPr>
        <w:t>condiţii</w:t>
      </w:r>
      <w:proofErr w:type="spellEnd"/>
      <w:r w:rsidRPr="00756B9C">
        <w:rPr>
          <w:rFonts w:cstheme="minorHAnsi"/>
          <w:sz w:val="28"/>
          <w:szCs w:val="28"/>
        </w:rPr>
        <w:t xml:space="preserve"> </w:t>
      </w:r>
      <w:proofErr w:type="spellStart"/>
      <w:r w:rsidRPr="00756B9C">
        <w:rPr>
          <w:rFonts w:cstheme="minorHAnsi"/>
          <w:sz w:val="28"/>
          <w:szCs w:val="28"/>
        </w:rPr>
        <w:t>pentru</w:t>
      </w:r>
      <w:proofErr w:type="spellEnd"/>
      <w:r w:rsidRPr="00756B9C">
        <w:rPr>
          <w:rFonts w:cstheme="minorHAnsi"/>
          <w:sz w:val="28"/>
          <w:szCs w:val="28"/>
        </w:rPr>
        <w:t xml:space="preserve"> </w:t>
      </w:r>
      <w:proofErr w:type="spellStart"/>
      <w:r w:rsidRPr="00756B9C">
        <w:rPr>
          <w:rFonts w:cstheme="minorHAnsi"/>
          <w:sz w:val="28"/>
          <w:szCs w:val="28"/>
        </w:rPr>
        <w:t>incluziunea</w:t>
      </w:r>
      <w:proofErr w:type="spellEnd"/>
      <w:r w:rsidRPr="00756B9C">
        <w:rPr>
          <w:rFonts w:cstheme="minorHAnsi"/>
          <w:sz w:val="28"/>
          <w:szCs w:val="28"/>
        </w:rPr>
        <w:t xml:space="preserve"> </w:t>
      </w:r>
      <w:proofErr w:type="spellStart"/>
      <w:r w:rsidRPr="00756B9C">
        <w:rPr>
          <w:rFonts w:cstheme="minorHAnsi"/>
          <w:sz w:val="28"/>
          <w:szCs w:val="28"/>
        </w:rPr>
        <w:t>elevilor</w:t>
      </w:r>
      <w:proofErr w:type="spellEnd"/>
      <w:r w:rsidRPr="00756B9C">
        <w:rPr>
          <w:rFonts w:cstheme="minorHAnsi"/>
          <w:sz w:val="28"/>
          <w:szCs w:val="28"/>
        </w:rPr>
        <w:t xml:space="preserve"> cu </w:t>
      </w:r>
      <w:proofErr w:type="spellStart"/>
      <w:r w:rsidRPr="00756B9C">
        <w:rPr>
          <w:rFonts w:cstheme="minorHAnsi"/>
          <w:sz w:val="28"/>
          <w:szCs w:val="28"/>
        </w:rPr>
        <w:t>cerinţe</w:t>
      </w:r>
      <w:proofErr w:type="spellEnd"/>
      <w:r w:rsidRPr="00756B9C">
        <w:rPr>
          <w:rFonts w:cstheme="minorHAnsi"/>
          <w:sz w:val="28"/>
          <w:szCs w:val="28"/>
        </w:rPr>
        <w:t xml:space="preserve"> </w:t>
      </w:r>
      <w:proofErr w:type="spellStart"/>
      <w:r w:rsidRPr="00756B9C">
        <w:rPr>
          <w:rFonts w:cstheme="minorHAnsi"/>
          <w:sz w:val="28"/>
          <w:szCs w:val="28"/>
        </w:rPr>
        <w:t>educaţionale</w:t>
      </w:r>
      <w:proofErr w:type="spellEnd"/>
      <w:r w:rsidRPr="00756B9C">
        <w:rPr>
          <w:rFonts w:cstheme="minorHAnsi"/>
          <w:sz w:val="28"/>
          <w:szCs w:val="28"/>
        </w:rPr>
        <w:t xml:space="preserve"> </w:t>
      </w:r>
      <w:proofErr w:type="spellStart"/>
      <w:r w:rsidRPr="00756B9C">
        <w:rPr>
          <w:rFonts w:cstheme="minorHAnsi"/>
          <w:sz w:val="28"/>
          <w:szCs w:val="28"/>
        </w:rPr>
        <w:t>speciale</w:t>
      </w:r>
      <w:proofErr w:type="spellEnd"/>
      <w:r w:rsidRPr="00756B9C">
        <w:rPr>
          <w:rFonts w:cstheme="minorHAnsi"/>
          <w:sz w:val="28"/>
          <w:szCs w:val="28"/>
        </w:rPr>
        <w:t xml:space="preserve">, </w:t>
      </w:r>
      <w:proofErr w:type="spellStart"/>
      <w:r w:rsidRPr="00756B9C">
        <w:rPr>
          <w:rFonts w:cstheme="minorHAnsi"/>
          <w:sz w:val="28"/>
          <w:szCs w:val="28"/>
        </w:rPr>
        <w:t>prin</w:t>
      </w:r>
      <w:proofErr w:type="spellEnd"/>
      <w:r w:rsidRPr="00756B9C">
        <w:rPr>
          <w:rFonts w:cstheme="minorHAnsi"/>
          <w:sz w:val="28"/>
          <w:szCs w:val="28"/>
        </w:rPr>
        <w:t xml:space="preserve"> </w:t>
      </w:r>
      <w:proofErr w:type="spellStart"/>
      <w:r w:rsidRPr="00756B9C">
        <w:rPr>
          <w:rFonts w:cstheme="minorHAnsi"/>
          <w:sz w:val="28"/>
          <w:szCs w:val="28"/>
        </w:rPr>
        <w:t>abordarea</w:t>
      </w:r>
      <w:proofErr w:type="spellEnd"/>
      <w:r w:rsidRPr="00756B9C">
        <w:rPr>
          <w:rFonts w:cstheme="minorHAnsi"/>
          <w:sz w:val="28"/>
          <w:szCs w:val="28"/>
        </w:rPr>
        <w:t xml:space="preserve"> </w:t>
      </w:r>
      <w:proofErr w:type="spellStart"/>
      <w:r w:rsidRPr="00756B9C">
        <w:rPr>
          <w:rFonts w:cstheme="minorHAnsi"/>
          <w:sz w:val="28"/>
          <w:szCs w:val="28"/>
        </w:rPr>
        <w:t>individualizată</w:t>
      </w:r>
      <w:proofErr w:type="spellEnd"/>
      <w:r w:rsidRPr="00756B9C">
        <w:rPr>
          <w:rFonts w:cstheme="minorHAnsi"/>
          <w:sz w:val="28"/>
          <w:szCs w:val="28"/>
        </w:rPr>
        <w:t xml:space="preserve">, </w:t>
      </w:r>
      <w:proofErr w:type="spellStart"/>
      <w:r w:rsidRPr="00756B9C">
        <w:rPr>
          <w:rFonts w:cstheme="minorHAnsi"/>
          <w:sz w:val="28"/>
          <w:szCs w:val="28"/>
        </w:rPr>
        <w:t>determinarea</w:t>
      </w:r>
      <w:proofErr w:type="spellEnd"/>
      <w:r w:rsidRPr="00756B9C">
        <w:rPr>
          <w:rFonts w:cstheme="minorHAnsi"/>
          <w:sz w:val="28"/>
          <w:szCs w:val="28"/>
        </w:rPr>
        <w:t xml:space="preserve"> </w:t>
      </w:r>
      <w:proofErr w:type="spellStart"/>
      <w:r w:rsidRPr="00756B9C">
        <w:rPr>
          <w:rFonts w:cstheme="minorHAnsi"/>
          <w:sz w:val="28"/>
          <w:szCs w:val="28"/>
        </w:rPr>
        <w:t>formei</w:t>
      </w:r>
      <w:proofErr w:type="spellEnd"/>
      <w:r w:rsidRPr="00756B9C">
        <w:rPr>
          <w:rFonts w:cstheme="minorHAnsi"/>
          <w:sz w:val="28"/>
          <w:szCs w:val="28"/>
        </w:rPr>
        <w:t xml:space="preserve"> de </w:t>
      </w:r>
      <w:proofErr w:type="spellStart"/>
      <w:r w:rsidRPr="00756B9C">
        <w:rPr>
          <w:rFonts w:cstheme="minorHAnsi"/>
          <w:sz w:val="28"/>
          <w:szCs w:val="28"/>
        </w:rPr>
        <w:t>incluziune</w:t>
      </w:r>
      <w:proofErr w:type="spellEnd"/>
      <w:r w:rsidRPr="00756B9C">
        <w:rPr>
          <w:rFonts w:cstheme="minorHAnsi"/>
          <w:sz w:val="28"/>
          <w:szCs w:val="28"/>
        </w:rPr>
        <w:t xml:space="preserve">, </w:t>
      </w:r>
      <w:proofErr w:type="spellStart"/>
      <w:r w:rsidRPr="00756B9C">
        <w:rPr>
          <w:rFonts w:cstheme="minorHAnsi"/>
          <w:sz w:val="28"/>
          <w:szCs w:val="28"/>
        </w:rPr>
        <w:t>evaluarea</w:t>
      </w:r>
      <w:proofErr w:type="spellEnd"/>
      <w:r w:rsidRPr="00756B9C">
        <w:rPr>
          <w:rFonts w:cstheme="minorHAnsi"/>
          <w:sz w:val="28"/>
          <w:szCs w:val="28"/>
        </w:rPr>
        <w:t xml:space="preserve"> </w:t>
      </w:r>
      <w:proofErr w:type="spellStart"/>
      <w:r w:rsidRPr="00756B9C">
        <w:rPr>
          <w:rFonts w:cstheme="minorHAnsi"/>
          <w:sz w:val="28"/>
          <w:szCs w:val="28"/>
        </w:rPr>
        <w:t>complexă</w:t>
      </w:r>
      <w:proofErr w:type="spellEnd"/>
      <w:r w:rsidRPr="00756B9C">
        <w:rPr>
          <w:rFonts w:cstheme="minorHAnsi"/>
          <w:sz w:val="28"/>
          <w:szCs w:val="28"/>
        </w:rPr>
        <w:t xml:space="preserve"> </w:t>
      </w:r>
      <w:proofErr w:type="spellStart"/>
      <w:r w:rsidRPr="00756B9C">
        <w:rPr>
          <w:rFonts w:cstheme="minorHAnsi"/>
          <w:sz w:val="28"/>
          <w:szCs w:val="28"/>
        </w:rPr>
        <w:t>și</w:t>
      </w:r>
      <w:proofErr w:type="spellEnd"/>
      <w:r w:rsidRPr="00756B9C">
        <w:rPr>
          <w:rFonts w:cstheme="minorHAnsi"/>
          <w:sz w:val="28"/>
          <w:szCs w:val="28"/>
        </w:rPr>
        <w:t xml:space="preserve"> </w:t>
      </w:r>
      <w:proofErr w:type="spellStart"/>
      <w:r w:rsidRPr="00756B9C">
        <w:rPr>
          <w:rFonts w:cstheme="minorHAnsi"/>
          <w:sz w:val="28"/>
          <w:szCs w:val="28"/>
        </w:rPr>
        <w:t>reevaluarea</w:t>
      </w:r>
      <w:proofErr w:type="spellEnd"/>
      <w:r w:rsidRPr="00756B9C">
        <w:rPr>
          <w:rFonts w:cstheme="minorHAnsi"/>
          <w:sz w:val="28"/>
          <w:szCs w:val="28"/>
        </w:rPr>
        <w:t xml:space="preserve"> </w:t>
      </w:r>
      <w:proofErr w:type="spellStart"/>
      <w:r w:rsidRPr="00756B9C">
        <w:rPr>
          <w:rFonts w:cstheme="minorHAnsi"/>
          <w:sz w:val="28"/>
          <w:szCs w:val="28"/>
        </w:rPr>
        <w:t>elevilor</w:t>
      </w:r>
      <w:proofErr w:type="spellEnd"/>
      <w:r w:rsidRPr="00756B9C">
        <w:rPr>
          <w:rFonts w:cstheme="minorHAnsi"/>
          <w:sz w:val="28"/>
          <w:szCs w:val="28"/>
        </w:rPr>
        <w:t xml:space="preserve"> cu </w:t>
      </w:r>
      <w:proofErr w:type="spellStart"/>
      <w:r w:rsidRPr="00756B9C">
        <w:rPr>
          <w:rFonts w:cstheme="minorHAnsi"/>
          <w:sz w:val="28"/>
          <w:szCs w:val="28"/>
        </w:rPr>
        <w:t>cerințe</w:t>
      </w:r>
      <w:proofErr w:type="spellEnd"/>
      <w:r w:rsidRPr="00756B9C">
        <w:rPr>
          <w:rFonts w:cstheme="minorHAnsi"/>
          <w:sz w:val="28"/>
          <w:szCs w:val="28"/>
        </w:rPr>
        <w:t xml:space="preserve"> </w:t>
      </w:r>
      <w:proofErr w:type="spellStart"/>
      <w:r w:rsidRPr="00756B9C">
        <w:rPr>
          <w:rFonts w:cstheme="minorHAnsi"/>
          <w:sz w:val="28"/>
          <w:szCs w:val="28"/>
        </w:rPr>
        <w:t>educaționale</w:t>
      </w:r>
      <w:proofErr w:type="spellEnd"/>
      <w:r w:rsidRPr="00756B9C">
        <w:rPr>
          <w:rFonts w:cstheme="minorHAnsi"/>
          <w:sz w:val="28"/>
          <w:szCs w:val="28"/>
        </w:rPr>
        <w:t xml:space="preserve"> </w:t>
      </w:r>
      <w:proofErr w:type="spellStart"/>
      <w:r w:rsidRPr="00756B9C">
        <w:rPr>
          <w:rFonts w:cstheme="minorHAnsi"/>
          <w:sz w:val="28"/>
          <w:szCs w:val="28"/>
        </w:rPr>
        <w:t>speciale</w:t>
      </w:r>
      <w:proofErr w:type="spellEnd"/>
      <w:r w:rsidRPr="00756B9C">
        <w:rPr>
          <w:rFonts w:cstheme="minorHAnsi"/>
          <w:sz w:val="28"/>
          <w:szCs w:val="28"/>
        </w:rPr>
        <w:t xml:space="preserve">, </w:t>
      </w:r>
      <w:proofErr w:type="spellStart"/>
      <w:r w:rsidRPr="00756B9C">
        <w:rPr>
          <w:rFonts w:cstheme="minorHAnsi"/>
          <w:sz w:val="28"/>
          <w:szCs w:val="28"/>
        </w:rPr>
        <w:t>asigurării</w:t>
      </w:r>
      <w:proofErr w:type="spellEnd"/>
      <w:r w:rsidRPr="00756B9C">
        <w:rPr>
          <w:rFonts w:cstheme="minorHAnsi"/>
          <w:sz w:val="28"/>
          <w:szCs w:val="28"/>
        </w:rPr>
        <w:t xml:space="preserve"> </w:t>
      </w:r>
      <w:proofErr w:type="spellStart"/>
      <w:r w:rsidRPr="00756B9C">
        <w:rPr>
          <w:rFonts w:cstheme="minorHAnsi"/>
          <w:sz w:val="28"/>
          <w:szCs w:val="28"/>
        </w:rPr>
        <w:t>condițiilor</w:t>
      </w:r>
      <w:proofErr w:type="spellEnd"/>
      <w:r w:rsidRPr="00756B9C">
        <w:rPr>
          <w:rFonts w:cstheme="minorHAnsi"/>
          <w:sz w:val="28"/>
          <w:szCs w:val="28"/>
        </w:rPr>
        <w:t xml:space="preserve"> de </w:t>
      </w:r>
      <w:proofErr w:type="spellStart"/>
      <w:r w:rsidRPr="00756B9C">
        <w:rPr>
          <w:rFonts w:cstheme="minorHAnsi"/>
          <w:sz w:val="28"/>
          <w:szCs w:val="28"/>
        </w:rPr>
        <w:t>ordin</w:t>
      </w:r>
      <w:proofErr w:type="spellEnd"/>
      <w:r w:rsidRPr="00756B9C">
        <w:rPr>
          <w:rFonts w:cstheme="minorHAnsi"/>
          <w:sz w:val="28"/>
          <w:szCs w:val="28"/>
        </w:rPr>
        <w:t xml:space="preserve"> </w:t>
      </w:r>
      <w:proofErr w:type="spellStart"/>
      <w:r w:rsidRPr="00756B9C">
        <w:rPr>
          <w:rFonts w:cstheme="minorHAnsi"/>
          <w:sz w:val="28"/>
          <w:szCs w:val="28"/>
        </w:rPr>
        <w:t>ambiental</w:t>
      </w:r>
      <w:proofErr w:type="spellEnd"/>
      <w:r w:rsidRPr="00756B9C">
        <w:rPr>
          <w:rFonts w:cstheme="minorHAnsi"/>
          <w:sz w:val="28"/>
          <w:szCs w:val="28"/>
        </w:rPr>
        <w:t xml:space="preserve">, </w:t>
      </w:r>
      <w:proofErr w:type="spellStart"/>
      <w:r w:rsidRPr="00756B9C">
        <w:rPr>
          <w:rFonts w:cstheme="minorHAnsi"/>
          <w:sz w:val="28"/>
          <w:szCs w:val="28"/>
        </w:rPr>
        <w:t>oferirii</w:t>
      </w:r>
      <w:proofErr w:type="spellEnd"/>
      <w:r w:rsidRPr="00756B9C">
        <w:rPr>
          <w:rFonts w:cstheme="minorHAnsi"/>
          <w:sz w:val="28"/>
          <w:szCs w:val="28"/>
        </w:rPr>
        <w:t xml:space="preserve"> </w:t>
      </w:r>
      <w:proofErr w:type="spellStart"/>
      <w:r w:rsidRPr="00756B9C">
        <w:rPr>
          <w:rFonts w:cstheme="minorHAnsi"/>
          <w:sz w:val="28"/>
          <w:szCs w:val="28"/>
        </w:rPr>
        <w:t>serviciilor</w:t>
      </w:r>
      <w:proofErr w:type="spellEnd"/>
      <w:r w:rsidRPr="00756B9C">
        <w:rPr>
          <w:rFonts w:cstheme="minorHAnsi"/>
          <w:sz w:val="28"/>
          <w:szCs w:val="28"/>
        </w:rPr>
        <w:t xml:space="preserve"> </w:t>
      </w:r>
      <w:proofErr w:type="spellStart"/>
      <w:r w:rsidRPr="00756B9C">
        <w:rPr>
          <w:rFonts w:cstheme="minorHAnsi"/>
          <w:sz w:val="28"/>
          <w:szCs w:val="28"/>
        </w:rPr>
        <w:t>educaționale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funcție</w:t>
      </w:r>
      <w:proofErr w:type="spellEnd"/>
      <w:r w:rsidRPr="00756B9C">
        <w:rPr>
          <w:rFonts w:cstheme="minorHAnsi"/>
          <w:sz w:val="28"/>
          <w:szCs w:val="28"/>
        </w:rPr>
        <w:t xml:space="preserve"> de </w:t>
      </w:r>
      <w:proofErr w:type="spellStart"/>
      <w:r w:rsidRPr="00756B9C">
        <w:rPr>
          <w:rFonts w:cstheme="minorHAnsi"/>
          <w:sz w:val="28"/>
          <w:szCs w:val="28"/>
        </w:rPr>
        <w:t>necesități</w:t>
      </w:r>
      <w:proofErr w:type="spellEnd"/>
      <w:r w:rsidRPr="00756B9C">
        <w:rPr>
          <w:rFonts w:cstheme="minorHAnsi"/>
          <w:sz w:val="28"/>
          <w:szCs w:val="28"/>
        </w:rPr>
        <w:t>;</w:t>
      </w:r>
    </w:p>
    <w:p w14:paraId="147C994B"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instituţiile</w:t>
      </w:r>
      <w:proofErr w:type="spellEnd"/>
      <w:r w:rsidRPr="00756B9C">
        <w:rPr>
          <w:rFonts w:cstheme="minorHAnsi"/>
          <w:sz w:val="28"/>
          <w:szCs w:val="28"/>
        </w:rPr>
        <w:t xml:space="preserve"> de </w:t>
      </w:r>
      <w:proofErr w:type="spellStart"/>
      <w:r w:rsidRPr="00756B9C">
        <w:rPr>
          <w:rFonts w:cstheme="minorHAnsi"/>
          <w:sz w:val="28"/>
          <w:szCs w:val="28"/>
        </w:rPr>
        <w:t>învăţământ</w:t>
      </w:r>
      <w:proofErr w:type="spellEnd"/>
      <w:r w:rsidRPr="00756B9C">
        <w:rPr>
          <w:rFonts w:cstheme="minorHAnsi"/>
          <w:sz w:val="28"/>
          <w:szCs w:val="28"/>
        </w:rPr>
        <w:t xml:space="preserve"> cu cadre </w:t>
      </w:r>
      <w:proofErr w:type="spellStart"/>
      <w:r w:rsidRPr="00756B9C">
        <w:rPr>
          <w:rFonts w:cstheme="minorHAnsi"/>
          <w:sz w:val="28"/>
          <w:szCs w:val="28"/>
        </w:rPr>
        <w:t>didactice</w:t>
      </w:r>
      <w:proofErr w:type="spellEnd"/>
      <w:r w:rsidRPr="00756B9C">
        <w:rPr>
          <w:rFonts w:cstheme="minorHAnsi"/>
          <w:sz w:val="28"/>
          <w:szCs w:val="28"/>
        </w:rPr>
        <w:t xml:space="preserve"> </w:t>
      </w:r>
      <w:proofErr w:type="spellStart"/>
      <w:r w:rsidRPr="00756B9C">
        <w:rPr>
          <w:rFonts w:cstheme="minorHAnsi"/>
          <w:sz w:val="28"/>
          <w:szCs w:val="28"/>
        </w:rPr>
        <w:t>calificate</w:t>
      </w:r>
      <w:proofErr w:type="spellEnd"/>
      <w:r w:rsidRPr="00756B9C">
        <w:rPr>
          <w:rFonts w:cstheme="minorHAnsi"/>
          <w:sz w:val="28"/>
          <w:szCs w:val="28"/>
        </w:rPr>
        <w:t xml:space="preserve">, </w:t>
      </w: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monitorizeze</w:t>
      </w:r>
      <w:proofErr w:type="spellEnd"/>
      <w:r w:rsidRPr="00756B9C">
        <w:rPr>
          <w:rFonts w:cstheme="minorHAnsi"/>
          <w:sz w:val="28"/>
          <w:szCs w:val="28"/>
        </w:rPr>
        <w:t xml:space="preserve">   </w:t>
      </w:r>
      <w:proofErr w:type="spellStart"/>
      <w:r w:rsidRPr="00756B9C">
        <w:rPr>
          <w:rFonts w:cstheme="minorHAnsi"/>
          <w:sz w:val="28"/>
          <w:szCs w:val="28"/>
        </w:rPr>
        <w:t>condiţiile</w:t>
      </w:r>
      <w:proofErr w:type="spellEnd"/>
      <w:r w:rsidRPr="00756B9C">
        <w:rPr>
          <w:rFonts w:cstheme="minorHAnsi"/>
          <w:sz w:val="28"/>
          <w:szCs w:val="28"/>
        </w:rPr>
        <w:t xml:space="preserve"> de </w:t>
      </w:r>
      <w:proofErr w:type="spellStart"/>
      <w:r w:rsidRPr="00756B9C">
        <w:rPr>
          <w:rFonts w:cstheme="minorHAnsi"/>
          <w:sz w:val="28"/>
          <w:szCs w:val="28"/>
        </w:rPr>
        <w:t>muncă</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trai</w:t>
      </w:r>
      <w:proofErr w:type="spellEnd"/>
      <w:r w:rsidRPr="00756B9C">
        <w:rPr>
          <w:rFonts w:cstheme="minorHAnsi"/>
          <w:sz w:val="28"/>
          <w:szCs w:val="28"/>
        </w:rPr>
        <w:t xml:space="preserve"> a </w:t>
      </w:r>
      <w:proofErr w:type="spellStart"/>
      <w:r w:rsidRPr="00756B9C">
        <w:rPr>
          <w:rFonts w:cstheme="minorHAnsi"/>
          <w:sz w:val="28"/>
          <w:szCs w:val="28"/>
        </w:rPr>
        <w:t>tinerilor</w:t>
      </w:r>
      <w:proofErr w:type="spellEnd"/>
      <w:r w:rsidRPr="00756B9C">
        <w:rPr>
          <w:rFonts w:cstheme="minorHAnsi"/>
          <w:sz w:val="28"/>
          <w:szCs w:val="28"/>
        </w:rPr>
        <w:t xml:space="preserve"> </w:t>
      </w:r>
      <w:proofErr w:type="spellStart"/>
      <w:r w:rsidRPr="00756B9C">
        <w:rPr>
          <w:rFonts w:cstheme="minorHAnsi"/>
          <w:sz w:val="28"/>
          <w:szCs w:val="28"/>
        </w:rPr>
        <w:t>specialişti</w:t>
      </w:r>
      <w:proofErr w:type="spellEnd"/>
      <w:r w:rsidRPr="00756B9C">
        <w:rPr>
          <w:rFonts w:cstheme="minorHAnsi"/>
          <w:sz w:val="28"/>
          <w:szCs w:val="28"/>
        </w:rPr>
        <w:t xml:space="preserve"> </w:t>
      </w:r>
      <w:proofErr w:type="spellStart"/>
      <w:r w:rsidRPr="00756B9C">
        <w:rPr>
          <w:rFonts w:cstheme="minorHAnsi"/>
          <w:sz w:val="28"/>
          <w:szCs w:val="28"/>
        </w:rPr>
        <w:t>repartizaţi</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Pr>
          <w:rFonts w:cstheme="minorHAnsi"/>
          <w:sz w:val="28"/>
          <w:szCs w:val="28"/>
        </w:rPr>
        <w:t xml:space="preserve"> </w:t>
      </w:r>
      <w:proofErr w:type="spellStart"/>
      <w:proofErr w:type="gramStart"/>
      <w:r>
        <w:rPr>
          <w:rFonts w:cstheme="minorHAnsi"/>
          <w:sz w:val="28"/>
          <w:szCs w:val="28"/>
        </w:rPr>
        <w:t>plata</w:t>
      </w:r>
      <w:proofErr w:type="spellEnd"/>
      <w:r w:rsidRPr="00756B9C">
        <w:rPr>
          <w:rFonts w:cstheme="minorHAnsi"/>
          <w:sz w:val="28"/>
          <w:szCs w:val="28"/>
        </w:rPr>
        <w:t xml:space="preserve">  </w:t>
      </w:r>
      <w:proofErr w:type="spellStart"/>
      <w:r w:rsidRPr="00756B9C">
        <w:rPr>
          <w:rFonts w:cstheme="minorHAnsi"/>
          <w:sz w:val="28"/>
          <w:szCs w:val="28"/>
        </w:rPr>
        <w:t>indemnizaţiil</w:t>
      </w:r>
      <w:r>
        <w:rPr>
          <w:rFonts w:cstheme="minorHAnsi"/>
          <w:sz w:val="28"/>
          <w:szCs w:val="28"/>
        </w:rPr>
        <w:t>or</w:t>
      </w:r>
      <w:proofErr w:type="spellEnd"/>
      <w:proofErr w:type="gram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compensaţiil</w:t>
      </w:r>
      <w:r>
        <w:rPr>
          <w:rFonts w:cstheme="minorHAnsi"/>
          <w:sz w:val="28"/>
          <w:szCs w:val="28"/>
        </w:rPr>
        <w:t>or</w:t>
      </w:r>
      <w:proofErr w:type="spellEnd"/>
      <w:r w:rsidRPr="00756B9C">
        <w:rPr>
          <w:rFonts w:cstheme="minorHAnsi"/>
          <w:sz w:val="28"/>
          <w:szCs w:val="28"/>
        </w:rPr>
        <w:t xml:space="preserve"> </w:t>
      </w:r>
      <w:proofErr w:type="spellStart"/>
      <w:r w:rsidRPr="00756B9C">
        <w:rPr>
          <w:rFonts w:cstheme="minorHAnsi"/>
          <w:sz w:val="28"/>
          <w:szCs w:val="28"/>
        </w:rPr>
        <w:t>stabilite</w:t>
      </w:r>
      <w:proofErr w:type="spellEnd"/>
      <w:r w:rsidRPr="00756B9C">
        <w:rPr>
          <w:rFonts w:cstheme="minorHAnsi"/>
          <w:sz w:val="28"/>
          <w:szCs w:val="28"/>
        </w:rPr>
        <w:t xml:space="preserve"> de </w:t>
      </w:r>
      <w:proofErr w:type="spellStart"/>
      <w:r w:rsidRPr="00756B9C">
        <w:rPr>
          <w:rFonts w:cstheme="minorHAnsi"/>
          <w:sz w:val="28"/>
          <w:szCs w:val="28"/>
        </w:rPr>
        <w:t>legislaţie</w:t>
      </w:r>
      <w:proofErr w:type="spellEnd"/>
      <w:r w:rsidRPr="00756B9C">
        <w:rPr>
          <w:rFonts w:cstheme="minorHAnsi"/>
          <w:sz w:val="28"/>
          <w:szCs w:val="28"/>
        </w:rPr>
        <w:t>;</w:t>
      </w:r>
    </w:p>
    <w:p w14:paraId="0B118221"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formarea</w:t>
      </w:r>
      <w:proofErr w:type="spellEnd"/>
      <w:r w:rsidRPr="00756B9C">
        <w:rPr>
          <w:rFonts w:cstheme="minorHAnsi"/>
          <w:sz w:val="28"/>
          <w:szCs w:val="28"/>
        </w:rPr>
        <w:t xml:space="preserve"> </w:t>
      </w:r>
      <w:proofErr w:type="spellStart"/>
      <w:r w:rsidRPr="00756B9C">
        <w:rPr>
          <w:rFonts w:cstheme="minorHAnsi"/>
          <w:sz w:val="28"/>
          <w:szCs w:val="28"/>
        </w:rPr>
        <w:t>continuă</w:t>
      </w:r>
      <w:proofErr w:type="spellEnd"/>
      <w:r w:rsidRPr="00756B9C">
        <w:rPr>
          <w:rFonts w:cstheme="minorHAnsi"/>
          <w:sz w:val="28"/>
          <w:szCs w:val="28"/>
        </w:rPr>
        <w:t xml:space="preserve"> </w:t>
      </w:r>
      <w:proofErr w:type="spellStart"/>
      <w:r w:rsidRPr="00756B9C">
        <w:rPr>
          <w:rFonts w:cstheme="minorHAnsi"/>
          <w:sz w:val="28"/>
          <w:szCs w:val="28"/>
        </w:rPr>
        <w:t>profesională</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metodică</w:t>
      </w:r>
      <w:proofErr w:type="spellEnd"/>
      <w:r w:rsidRPr="00756B9C">
        <w:rPr>
          <w:rFonts w:cstheme="minorHAnsi"/>
          <w:sz w:val="28"/>
          <w:szCs w:val="28"/>
        </w:rPr>
        <w:t xml:space="preserve">, </w:t>
      </w:r>
      <w:proofErr w:type="spellStart"/>
      <w:r w:rsidRPr="00756B9C">
        <w:rPr>
          <w:rFonts w:cstheme="minorHAnsi"/>
          <w:sz w:val="28"/>
          <w:szCs w:val="28"/>
        </w:rPr>
        <w:t>recalificarea</w:t>
      </w:r>
      <w:proofErr w:type="spellEnd"/>
      <w:r w:rsidRPr="00756B9C">
        <w:rPr>
          <w:rFonts w:cstheme="minorHAnsi"/>
          <w:sz w:val="28"/>
          <w:szCs w:val="28"/>
        </w:rPr>
        <w:t xml:space="preserve"> </w:t>
      </w:r>
      <w:proofErr w:type="spellStart"/>
      <w:r w:rsidRPr="00756B9C">
        <w:rPr>
          <w:rFonts w:cstheme="minorHAnsi"/>
          <w:sz w:val="28"/>
          <w:szCs w:val="28"/>
        </w:rPr>
        <w:t>cadrelor</w:t>
      </w:r>
      <w:proofErr w:type="spellEnd"/>
      <w:r w:rsidRPr="00756B9C">
        <w:rPr>
          <w:rFonts w:cstheme="minorHAnsi"/>
          <w:sz w:val="28"/>
          <w:szCs w:val="28"/>
        </w:rPr>
        <w:t xml:space="preserve"> </w:t>
      </w:r>
      <w:proofErr w:type="spellStart"/>
      <w:r w:rsidRPr="00756B9C">
        <w:rPr>
          <w:rFonts w:cstheme="minorHAnsi"/>
          <w:sz w:val="28"/>
          <w:szCs w:val="28"/>
        </w:rPr>
        <w:t>didactice</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manageriale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conformitate</w:t>
      </w:r>
      <w:proofErr w:type="spellEnd"/>
      <w:r w:rsidRPr="00756B9C">
        <w:rPr>
          <w:rFonts w:cstheme="minorHAnsi"/>
          <w:sz w:val="28"/>
          <w:szCs w:val="28"/>
        </w:rPr>
        <w:t xml:space="preserve"> cu </w:t>
      </w:r>
      <w:proofErr w:type="spellStart"/>
      <w:r w:rsidRPr="00756B9C">
        <w:rPr>
          <w:rFonts w:cstheme="minorHAnsi"/>
          <w:sz w:val="28"/>
          <w:szCs w:val="28"/>
        </w:rPr>
        <w:t>actele</w:t>
      </w:r>
      <w:proofErr w:type="spellEnd"/>
      <w:r w:rsidRPr="00756B9C">
        <w:rPr>
          <w:rFonts w:cstheme="minorHAnsi"/>
          <w:sz w:val="28"/>
          <w:szCs w:val="28"/>
        </w:rPr>
        <w:t xml:space="preserve"> </w:t>
      </w:r>
      <w:proofErr w:type="spellStart"/>
      <w:r w:rsidRPr="00756B9C">
        <w:rPr>
          <w:rFonts w:cstheme="minorHAnsi"/>
          <w:sz w:val="28"/>
          <w:szCs w:val="28"/>
        </w:rPr>
        <w:t>normativ</w:t>
      </w:r>
      <w:proofErr w:type="spellEnd"/>
      <w:r w:rsidRPr="00756B9C">
        <w:rPr>
          <w:rFonts w:cstheme="minorHAnsi"/>
          <w:sz w:val="28"/>
          <w:szCs w:val="28"/>
        </w:rPr>
        <w:t>-legislative;</w:t>
      </w:r>
    </w:p>
    <w:p w14:paraId="39B9E216"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monitorizeze</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calitatea</w:t>
      </w:r>
      <w:proofErr w:type="spellEnd"/>
      <w:r w:rsidRPr="00756B9C">
        <w:rPr>
          <w:rFonts w:cstheme="minorHAnsi"/>
          <w:sz w:val="28"/>
          <w:szCs w:val="28"/>
        </w:rPr>
        <w:t xml:space="preserve"> </w:t>
      </w:r>
      <w:proofErr w:type="spellStart"/>
      <w:r w:rsidRPr="00756B9C">
        <w:rPr>
          <w:rFonts w:cstheme="minorHAnsi"/>
          <w:sz w:val="28"/>
          <w:szCs w:val="28"/>
        </w:rPr>
        <w:t>implementării</w:t>
      </w:r>
      <w:proofErr w:type="spellEnd"/>
      <w:r w:rsidRPr="00756B9C">
        <w:rPr>
          <w:rFonts w:cstheme="minorHAnsi"/>
          <w:sz w:val="28"/>
          <w:szCs w:val="28"/>
        </w:rPr>
        <w:t xml:space="preserve"> </w:t>
      </w:r>
      <w:proofErr w:type="spellStart"/>
      <w:r w:rsidRPr="00756B9C">
        <w:rPr>
          <w:rFonts w:cstheme="minorHAnsi"/>
          <w:sz w:val="28"/>
          <w:szCs w:val="28"/>
        </w:rPr>
        <w:t>curriculei</w:t>
      </w:r>
      <w:proofErr w:type="spellEnd"/>
      <w:r w:rsidRPr="00756B9C">
        <w:rPr>
          <w:rFonts w:cstheme="minorHAnsi"/>
          <w:sz w:val="28"/>
          <w:szCs w:val="28"/>
        </w:rPr>
        <w:t xml:space="preserve"> </w:t>
      </w:r>
      <w:proofErr w:type="spellStart"/>
      <w:r w:rsidRPr="00756B9C">
        <w:rPr>
          <w:rFonts w:cstheme="minorHAnsi"/>
          <w:sz w:val="28"/>
          <w:szCs w:val="28"/>
        </w:rPr>
        <w:t>disciplinare</w:t>
      </w:r>
      <w:proofErr w:type="spellEnd"/>
      <w:r w:rsidRPr="00756B9C">
        <w:rPr>
          <w:rFonts w:cstheme="minorHAnsi"/>
          <w:sz w:val="28"/>
          <w:szCs w:val="28"/>
        </w:rPr>
        <w:t>;</w:t>
      </w:r>
    </w:p>
    <w:p w14:paraId="2B234561" w14:textId="77777777" w:rsidR="00280CF0" w:rsidRPr="00756B9C" w:rsidRDefault="00280CF0" w:rsidP="00280CF0">
      <w:pPr>
        <w:numPr>
          <w:ilvl w:val="0"/>
          <w:numId w:val="7"/>
        </w:numPr>
        <w:spacing w:after="0" w:line="240" w:lineRule="auto"/>
        <w:ind w:left="0" w:firstLine="426"/>
        <w:jc w:val="both"/>
        <w:rPr>
          <w:rFonts w:cstheme="minorHAnsi"/>
          <w:sz w:val="28"/>
          <w:szCs w:val="28"/>
        </w:rPr>
      </w:pPr>
      <w:proofErr w:type="spellStart"/>
      <w:r w:rsidRPr="00756B9C">
        <w:rPr>
          <w:rFonts w:cstheme="minorHAnsi"/>
          <w:sz w:val="28"/>
          <w:szCs w:val="28"/>
        </w:rPr>
        <w:lastRenderedPageBreak/>
        <w:t>să</w:t>
      </w:r>
      <w:proofErr w:type="spellEnd"/>
      <w:r w:rsidRPr="00756B9C">
        <w:rPr>
          <w:rFonts w:cstheme="minorHAnsi"/>
          <w:sz w:val="28"/>
          <w:szCs w:val="28"/>
        </w:rPr>
        <w:t xml:space="preserve"> </w:t>
      </w:r>
      <w:proofErr w:type="spellStart"/>
      <w:r w:rsidRPr="00756B9C">
        <w:rPr>
          <w:rFonts w:cstheme="minorHAnsi"/>
          <w:sz w:val="28"/>
          <w:szCs w:val="28"/>
        </w:rPr>
        <w:t>asigure</w:t>
      </w:r>
      <w:proofErr w:type="spellEnd"/>
      <w:r w:rsidRPr="00756B9C">
        <w:rPr>
          <w:rFonts w:cstheme="minorHAnsi"/>
          <w:sz w:val="28"/>
          <w:szCs w:val="28"/>
        </w:rPr>
        <w:t xml:space="preserve"> </w:t>
      </w:r>
      <w:proofErr w:type="spellStart"/>
      <w:r w:rsidRPr="00756B9C">
        <w:rPr>
          <w:rFonts w:cstheme="minorHAnsi"/>
          <w:sz w:val="28"/>
          <w:szCs w:val="28"/>
        </w:rPr>
        <w:t>pregătirea</w:t>
      </w:r>
      <w:proofErr w:type="spellEnd"/>
      <w:r w:rsidRPr="00756B9C">
        <w:rPr>
          <w:rFonts w:cstheme="minorHAnsi"/>
          <w:sz w:val="28"/>
          <w:szCs w:val="28"/>
        </w:rPr>
        <w:t xml:space="preserve"> </w:t>
      </w:r>
      <w:proofErr w:type="spellStart"/>
      <w:r w:rsidRPr="00756B9C">
        <w:rPr>
          <w:rFonts w:cstheme="minorHAnsi"/>
          <w:sz w:val="28"/>
          <w:szCs w:val="28"/>
        </w:rPr>
        <w:t>instituţiilor</w:t>
      </w:r>
      <w:proofErr w:type="spellEnd"/>
      <w:r w:rsidRPr="00756B9C">
        <w:rPr>
          <w:rFonts w:cstheme="minorHAnsi"/>
          <w:sz w:val="28"/>
          <w:szCs w:val="28"/>
        </w:rPr>
        <w:t xml:space="preserve"> de </w:t>
      </w:r>
      <w:proofErr w:type="spellStart"/>
      <w:r w:rsidRPr="00756B9C">
        <w:rPr>
          <w:rFonts w:cstheme="minorHAnsi"/>
          <w:sz w:val="28"/>
          <w:szCs w:val="28"/>
        </w:rPr>
        <w:t>învăţământ</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funcţionalitatea</w:t>
      </w:r>
      <w:proofErr w:type="spellEnd"/>
      <w:r w:rsidRPr="00756B9C">
        <w:rPr>
          <w:rFonts w:cstheme="minorHAnsi"/>
          <w:sz w:val="28"/>
          <w:szCs w:val="28"/>
        </w:rPr>
        <w:t xml:space="preserve"> </w:t>
      </w:r>
      <w:proofErr w:type="spellStart"/>
      <w:r w:rsidRPr="00756B9C">
        <w:rPr>
          <w:rFonts w:cstheme="minorHAnsi"/>
          <w:sz w:val="28"/>
          <w:szCs w:val="28"/>
        </w:rPr>
        <w:t>lor</w:t>
      </w:r>
      <w:proofErr w:type="spellEnd"/>
      <w:r w:rsidRPr="00756B9C">
        <w:rPr>
          <w:rFonts w:cstheme="minorHAnsi"/>
          <w:sz w:val="28"/>
          <w:szCs w:val="28"/>
        </w:rPr>
        <w:t xml:space="preserve"> </w:t>
      </w:r>
      <w:proofErr w:type="spellStart"/>
      <w:proofErr w:type="gram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perioada</w:t>
      </w:r>
      <w:proofErr w:type="spellEnd"/>
      <w:proofErr w:type="gramEnd"/>
      <w:r w:rsidRPr="00756B9C">
        <w:rPr>
          <w:rFonts w:cstheme="minorHAnsi"/>
          <w:sz w:val="28"/>
          <w:szCs w:val="28"/>
        </w:rPr>
        <w:t xml:space="preserve"> </w:t>
      </w:r>
      <w:proofErr w:type="spellStart"/>
      <w:r w:rsidRPr="00756B9C">
        <w:rPr>
          <w:rFonts w:cstheme="minorHAnsi"/>
          <w:sz w:val="28"/>
          <w:szCs w:val="28"/>
        </w:rPr>
        <w:t>rece</w:t>
      </w:r>
      <w:proofErr w:type="spellEnd"/>
      <w:r w:rsidRPr="00756B9C">
        <w:rPr>
          <w:rFonts w:cstheme="minorHAnsi"/>
          <w:sz w:val="28"/>
          <w:szCs w:val="28"/>
        </w:rPr>
        <w:t xml:space="preserve"> a </w:t>
      </w:r>
      <w:proofErr w:type="spellStart"/>
      <w:r w:rsidRPr="00756B9C">
        <w:rPr>
          <w:rFonts w:cstheme="minorHAnsi"/>
          <w:sz w:val="28"/>
          <w:szCs w:val="28"/>
        </w:rPr>
        <w:t>anului</w:t>
      </w:r>
      <w:proofErr w:type="spellEnd"/>
      <w:r w:rsidRPr="00756B9C">
        <w:rPr>
          <w:rFonts w:cstheme="minorHAnsi"/>
          <w:sz w:val="28"/>
          <w:szCs w:val="28"/>
        </w:rPr>
        <w:t xml:space="preserve">. </w:t>
      </w:r>
    </w:p>
    <w:p w14:paraId="0329567C" w14:textId="77777777" w:rsidR="00280CF0" w:rsidRPr="00756B9C" w:rsidRDefault="00280CF0" w:rsidP="00280CF0">
      <w:pPr>
        <w:numPr>
          <w:ilvl w:val="0"/>
          <w:numId w:val="4"/>
        </w:numPr>
        <w:spacing w:after="0" w:line="240" w:lineRule="auto"/>
        <w:ind w:left="0" w:firstLine="426"/>
        <w:jc w:val="both"/>
        <w:rPr>
          <w:rFonts w:cstheme="minorHAnsi"/>
          <w:sz w:val="28"/>
          <w:szCs w:val="28"/>
        </w:rPr>
      </w:pPr>
      <w:proofErr w:type="spellStart"/>
      <w:r>
        <w:rPr>
          <w:rFonts w:cstheme="minorHAnsi"/>
          <w:sz w:val="28"/>
          <w:szCs w:val="28"/>
        </w:rPr>
        <w:t>Secția</w:t>
      </w:r>
      <w:proofErr w:type="spellEnd"/>
      <w:r>
        <w:rPr>
          <w:rFonts w:cstheme="minorHAnsi"/>
          <w:sz w:val="28"/>
          <w:szCs w:val="28"/>
        </w:rPr>
        <w:t xml:space="preserve"> </w:t>
      </w:r>
      <w:proofErr w:type="spellStart"/>
      <w:r>
        <w:rPr>
          <w:rFonts w:cstheme="minorHAnsi"/>
          <w:sz w:val="28"/>
          <w:szCs w:val="28"/>
        </w:rPr>
        <w:t>construcții</w:t>
      </w:r>
      <w:proofErr w:type="spellEnd"/>
      <w:r>
        <w:rPr>
          <w:rFonts w:cstheme="minorHAnsi"/>
          <w:sz w:val="28"/>
          <w:szCs w:val="28"/>
        </w:rPr>
        <w:t xml:space="preserve">, </w:t>
      </w:r>
      <w:proofErr w:type="spellStart"/>
      <w:r>
        <w:rPr>
          <w:rFonts w:cstheme="minorHAnsi"/>
          <w:sz w:val="28"/>
          <w:szCs w:val="28"/>
        </w:rPr>
        <w:t>gospodărie</w:t>
      </w:r>
      <w:proofErr w:type="spellEnd"/>
      <w:r>
        <w:rPr>
          <w:rFonts w:cstheme="minorHAnsi"/>
          <w:sz w:val="28"/>
          <w:szCs w:val="28"/>
        </w:rPr>
        <w:t xml:space="preserve"> </w:t>
      </w:r>
      <w:proofErr w:type="spellStart"/>
      <w:r>
        <w:rPr>
          <w:rFonts w:cstheme="minorHAnsi"/>
          <w:sz w:val="28"/>
          <w:szCs w:val="28"/>
        </w:rPr>
        <w:t>comunală</w:t>
      </w:r>
      <w:proofErr w:type="spellEnd"/>
      <w:r>
        <w:rPr>
          <w:rFonts w:cstheme="minorHAnsi"/>
          <w:sz w:val="28"/>
          <w:szCs w:val="28"/>
        </w:rPr>
        <w:t xml:space="preserve"> </w:t>
      </w:r>
      <w:proofErr w:type="spellStart"/>
      <w:r>
        <w:rPr>
          <w:rFonts w:cstheme="minorHAnsi"/>
          <w:sz w:val="28"/>
          <w:szCs w:val="28"/>
        </w:rPr>
        <w:t>și</w:t>
      </w:r>
      <w:proofErr w:type="spellEnd"/>
      <w:r>
        <w:rPr>
          <w:rFonts w:cstheme="minorHAnsi"/>
          <w:sz w:val="28"/>
          <w:szCs w:val="28"/>
        </w:rPr>
        <w:t xml:space="preserve"> </w:t>
      </w:r>
      <w:proofErr w:type="spellStart"/>
      <w:r>
        <w:rPr>
          <w:rFonts w:cstheme="minorHAnsi"/>
          <w:sz w:val="28"/>
          <w:szCs w:val="28"/>
        </w:rPr>
        <w:t>drumuri</w:t>
      </w:r>
      <w:proofErr w:type="spellEnd"/>
      <w:r>
        <w:rPr>
          <w:rFonts w:cstheme="minorHAnsi"/>
          <w:sz w:val="28"/>
          <w:szCs w:val="28"/>
        </w:rPr>
        <w:t xml:space="preserve"> </w:t>
      </w:r>
      <w:proofErr w:type="spellStart"/>
      <w:r>
        <w:rPr>
          <w:rFonts w:cstheme="minorHAnsi"/>
          <w:sz w:val="28"/>
          <w:szCs w:val="28"/>
        </w:rPr>
        <w:t>va</w:t>
      </w:r>
      <w:proofErr w:type="spellEnd"/>
      <w:r w:rsidRPr="00756B9C">
        <w:rPr>
          <w:rFonts w:cstheme="minorHAnsi"/>
          <w:sz w:val="28"/>
          <w:szCs w:val="28"/>
        </w:rPr>
        <w:t xml:space="preserve"> </w:t>
      </w:r>
      <w:proofErr w:type="spellStart"/>
      <w:r w:rsidRPr="00756B9C">
        <w:rPr>
          <w:rFonts w:cstheme="minorHAnsi"/>
          <w:sz w:val="28"/>
          <w:szCs w:val="28"/>
        </w:rPr>
        <w:t>monitoriz</w:t>
      </w:r>
      <w:r>
        <w:rPr>
          <w:rFonts w:cstheme="minorHAnsi"/>
          <w:sz w:val="28"/>
          <w:szCs w:val="28"/>
        </w:rPr>
        <w:t>a</w:t>
      </w:r>
      <w:proofErr w:type="spellEnd"/>
      <w:r w:rsidRPr="00756B9C">
        <w:rPr>
          <w:rFonts w:cstheme="minorHAnsi"/>
          <w:sz w:val="28"/>
          <w:szCs w:val="28"/>
        </w:rPr>
        <w:t xml:space="preserve"> </w:t>
      </w:r>
      <w:proofErr w:type="spellStart"/>
      <w:r w:rsidRPr="00756B9C">
        <w:rPr>
          <w:rFonts w:cstheme="minorHAnsi"/>
          <w:sz w:val="28"/>
          <w:szCs w:val="28"/>
        </w:rPr>
        <w:t>efectuarea</w:t>
      </w:r>
      <w:proofErr w:type="spellEnd"/>
      <w:r w:rsidRPr="00756B9C">
        <w:rPr>
          <w:rFonts w:cstheme="minorHAnsi"/>
          <w:sz w:val="28"/>
          <w:szCs w:val="28"/>
        </w:rPr>
        <w:t xml:space="preserve"> </w:t>
      </w:r>
      <w:proofErr w:type="spellStart"/>
      <w:r w:rsidRPr="00756B9C">
        <w:rPr>
          <w:rFonts w:cstheme="minorHAnsi"/>
          <w:sz w:val="28"/>
          <w:szCs w:val="28"/>
        </w:rPr>
        <w:t>lucrărilor</w:t>
      </w:r>
      <w:proofErr w:type="spellEnd"/>
      <w:r w:rsidRPr="00756B9C">
        <w:rPr>
          <w:rFonts w:cstheme="minorHAnsi"/>
          <w:sz w:val="28"/>
          <w:szCs w:val="28"/>
        </w:rPr>
        <w:t xml:space="preserve"> de </w:t>
      </w:r>
      <w:proofErr w:type="spellStart"/>
      <w:r w:rsidRPr="00756B9C">
        <w:rPr>
          <w:rFonts w:cstheme="minorHAnsi"/>
          <w:sz w:val="28"/>
          <w:szCs w:val="28"/>
        </w:rPr>
        <w:t>reparaţie</w:t>
      </w:r>
      <w:proofErr w:type="spellEnd"/>
      <w:r w:rsidRPr="00756B9C">
        <w:rPr>
          <w:rFonts w:cstheme="minorHAnsi"/>
          <w:sz w:val="28"/>
          <w:szCs w:val="28"/>
        </w:rPr>
        <w:t xml:space="preserve"> </w:t>
      </w:r>
      <w:proofErr w:type="spellStart"/>
      <w:r w:rsidRPr="00756B9C">
        <w:rPr>
          <w:rFonts w:cstheme="minorHAnsi"/>
          <w:sz w:val="28"/>
          <w:szCs w:val="28"/>
        </w:rPr>
        <w:t>curentă</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capitală</w:t>
      </w:r>
      <w:proofErr w:type="spellEnd"/>
      <w:r w:rsidRPr="00756B9C">
        <w:rPr>
          <w:rFonts w:cstheme="minorHAnsi"/>
          <w:sz w:val="28"/>
          <w:szCs w:val="28"/>
        </w:rPr>
        <w:t xml:space="preserve"> </w:t>
      </w:r>
      <w:proofErr w:type="gramStart"/>
      <w:r w:rsidRPr="00756B9C">
        <w:rPr>
          <w:rFonts w:cstheme="minorHAnsi"/>
          <w:sz w:val="28"/>
          <w:szCs w:val="28"/>
        </w:rPr>
        <w:t>a</w:t>
      </w:r>
      <w:proofErr w:type="gramEnd"/>
      <w:r w:rsidRPr="00756B9C">
        <w:rPr>
          <w:rFonts w:cstheme="minorHAnsi"/>
          <w:sz w:val="28"/>
          <w:szCs w:val="28"/>
        </w:rPr>
        <w:t xml:space="preserve"> </w:t>
      </w:r>
      <w:proofErr w:type="spellStart"/>
      <w:r w:rsidRPr="00756B9C">
        <w:rPr>
          <w:rFonts w:cstheme="minorHAnsi"/>
          <w:sz w:val="28"/>
          <w:szCs w:val="28"/>
        </w:rPr>
        <w:t>instituţiilor</w:t>
      </w:r>
      <w:proofErr w:type="spellEnd"/>
      <w:r w:rsidRPr="00756B9C">
        <w:rPr>
          <w:rFonts w:cstheme="minorHAnsi"/>
          <w:sz w:val="28"/>
          <w:szCs w:val="28"/>
        </w:rPr>
        <w:t xml:space="preserve"> de </w:t>
      </w:r>
      <w:proofErr w:type="spellStart"/>
      <w:r w:rsidRPr="00756B9C">
        <w:rPr>
          <w:rFonts w:cstheme="minorHAnsi"/>
          <w:sz w:val="28"/>
          <w:szCs w:val="28"/>
        </w:rPr>
        <w:t>învăţământ</w:t>
      </w:r>
      <w:proofErr w:type="spellEnd"/>
      <w:r>
        <w:rPr>
          <w:rFonts w:cstheme="minorHAnsi"/>
          <w:sz w:val="28"/>
          <w:szCs w:val="28"/>
        </w:rPr>
        <w:t>, precum</w:t>
      </w:r>
      <w:r w:rsidRPr="00756B9C">
        <w:rPr>
          <w:rFonts w:cstheme="minorHAnsi"/>
          <w:sz w:val="28"/>
          <w:szCs w:val="28"/>
        </w:rPr>
        <w:t xml:space="preserve"> </w:t>
      </w:r>
      <w:proofErr w:type="spellStart"/>
      <w:r w:rsidRPr="00756B9C">
        <w:rPr>
          <w:rFonts w:cstheme="minorHAnsi"/>
          <w:sz w:val="28"/>
          <w:szCs w:val="28"/>
        </w:rPr>
        <w:t>și</w:t>
      </w:r>
      <w:proofErr w:type="spellEnd"/>
      <w:r>
        <w:rPr>
          <w:rFonts w:cstheme="minorHAnsi"/>
          <w:sz w:val="28"/>
          <w:szCs w:val="28"/>
        </w:rPr>
        <w:t xml:space="preserve"> </w:t>
      </w:r>
      <w:proofErr w:type="spellStart"/>
      <w:r>
        <w:rPr>
          <w:rFonts w:cstheme="minorHAnsi"/>
          <w:sz w:val="28"/>
          <w:szCs w:val="28"/>
        </w:rPr>
        <w:t>respectarea</w:t>
      </w:r>
      <w:proofErr w:type="spellEnd"/>
      <w:r>
        <w:rPr>
          <w:rFonts w:cstheme="minorHAnsi"/>
          <w:sz w:val="28"/>
          <w:szCs w:val="28"/>
        </w:rPr>
        <w:t xml:space="preserve"> </w:t>
      </w:r>
      <w:proofErr w:type="spellStart"/>
      <w:r>
        <w:rPr>
          <w:rFonts w:cstheme="minorHAnsi"/>
          <w:sz w:val="28"/>
          <w:szCs w:val="28"/>
        </w:rPr>
        <w:t>termenelor</w:t>
      </w:r>
      <w:proofErr w:type="spellEnd"/>
      <w:r>
        <w:rPr>
          <w:rFonts w:cstheme="minorHAnsi"/>
          <w:sz w:val="28"/>
          <w:szCs w:val="28"/>
        </w:rPr>
        <w:t xml:space="preserve"> de</w:t>
      </w:r>
      <w:r w:rsidRPr="00756B9C">
        <w:rPr>
          <w:rFonts w:cstheme="minorHAnsi"/>
          <w:sz w:val="28"/>
          <w:szCs w:val="28"/>
        </w:rPr>
        <w:t xml:space="preserve"> </w:t>
      </w:r>
      <w:proofErr w:type="spellStart"/>
      <w:r w:rsidRPr="00756B9C">
        <w:rPr>
          <w:rFonts w:cstheme="minorHAnsi"/>
          <w:sz w:val="28"/>
          <w:szCs w:val="28"/>
        </w:rPr>
        <w:t>finisarea</w:t>
      </w:r>
      <w:proofErr w:type="spellEnd"/>
      <w:r w:rsidRPr="00756B9C">
        <w:rPr>
          <w:rFonts w:cstheme="minorHAnsi"/>
          <w:sz w:val="28"/>
          <w:szCs w:val="28"/>
        </w:rPr>
        <w:t xml:space="preserve"> </w:t>
      </w:r>
      <w:r>
        <w:rPr>
          <w:rFonts w:cstheme="minorHAnsi"/>
          <w:sz w:val="28"/>
          <w:szCs w:val="28"/>
        </w:rPr>
        <w:t xml:space="preserve">a </w:t>
      </w:r>
      <w:proofErr w:type="spellStart"/>
      <w:r>
        <w:rPr>
          <w:rFonts w:cstheme="minorHAnsi"/>
          <w:sz w:val="28"/>
          <w:szCs w:val="28"/>
        </w:rPr>
        <w:t>lucrări</w:t>
      </w:r>
      <w:r w:rsidRPr="00756B9C">
        <w:rPr>
          <w:rFonts w:cstheme="minorHAnsi"/>
          <w:sz w:val="28"/>
          <w:szCs w:val="28"/>
        </w:rPr>
        <w:t>lor</w:t>
      </w:r>
      <w:proofErr w:type="spellEnd"/>
      <w:r w:rsidRPr="00756B9C">
        <w:rPr>
          <w:rFonts w:cstheme="minorHAnsi"/>
          <w:sz w:val="28"/>
          <w:szCs w:val="28"/>
        </w:rPr>
        <w:t xml:space="preserve">. </w:t>
      </w:r>
    </w:p>
    <w:p w14:paraId="63E78805" w14:textId="77777777" w:rsidR="00280CF0" w:rsidRPr="00756B9C" w:rsidRDefault="00280CF0" w:rsidP="00280CF0">
      <w:pPr>
        <w:numPr>
          <w:ilvl w:val="0"/>
          <w:numId w:val="4"/>
        </w:numPr>
        <w:spacing w:after="0" w:line="240" w:lineRule="auto"/>
        <w:ind w:left="0" w:firstLine="426"/>
        <w:jc w:val="both"/>
        <w:rPr>
          <w:rFonts w:cstheme="minorHAnsi"/>
          <w:sz w:val="28"/>
          <w:szCs w:val="28"/>
        </w:rPr>
      </w:pPr>
      <w:proofErr w:type="spellStart"/>
      <w:r w:rsidRPr="00756B9C">
        <w:rPr>
          <w:rFonts w:cstheme="minorHAnsi"/>
          <w:sz w:val="28"/>
          <w:szCs w:val="28"/>
        </w:rPr>
        <w:t>Direcţi</w:t>
      </w:r>
      <w:r>
        <w:rPr>
          <w:rFonts w:cstheme="minorHAnsi"/>
          <w:sz w:val="28"/>
          <w:szCs w:val="28"/>
        </w:rPr>
        <w:t>a</w:t>
      </w:r>
      <w:proofErr w:type="spellEnd"/>
      <w:r w:rsidRPr="00756B9C">
        <w:rPr>
          <w:rFonts w:cstheme="minorHAnsi"/>
          <w:sz w:val="28"/>
          <w:szCs w:val="28"/>
        </w:rPr>
        <w:t xml:space="preserve"> </w:t>
      </w:r>
      <w:proofErr w:type="spellStart"/>
      <w:r w:rsidRPr="00756B9C">
        <w:rPr>
          <w:rFonts w:cstheme="minorHAnsi"/>
          <w:sz w:val="28"/>
          <w:szCs w:val="28"/>
        </w:rPr>
        <w:t>finanţe</w:t>
      </w:r>
      <w:proofErr w:type="spellEnd"/>
      <w:r w:rsidRPr="00756B9C">
        <w:rPr>
          <w:rFonts w:cstheme="minorHAnsi"/>
          <w:sz w:val="28"/>
          <w:szCs w:val="28"/>
        </w:rPr>
        <w:t xml:space="preserve"> </w:t>
      </w:r>
      <w:proofErr w:type="spellStart"/>
      <w:r>
        <w:rPr>
          <w:rFonts w:cstheme="minorHAnsi"/>
          <w:sz w:val="28"/>
          <w:szCs w:val="28"/>
        </w:rPr>
        <w:t>va</w:t>
      </w:r>
      <w:proofErr w:type="spellEnd"/>
      <w:r w:rsidRPr="00756B9C">
        <w:rPr>
          <w:rFonts w:cstheme="minorHAnsi"/>
          <w:sz w:val="28"/>
          <w:szCs w:val="28"/>
        </w:rPr>
        <w:t xml:space="preserve"> </w:t>
      </w:r>
      <w:proofErr w:type="spellStart"/>
      <w:r w:rsidRPr="00756B9C">
        <w:rPr>
          <w:rFonts w:cstheme="minorHAnsi"/>
          <w:sz w:val="28"/>
          <w:szCs w:val="28"/>
        </w:rPr>
        <w:t>asigur</w:t>
      </w:r>
      <w:r>
        <w:rPr>
          <w:rFonts w:cstheme="minorHAnsi"/>
          <w:sz w:val="28"/>
          <w:szCs w:val="28"/>
        </w:rPr>
        <w:t>a</w:t>
      </w:r>
      <w:proofErr w:type="spellEnd"/>
      <w:r w:rsidRPr="00756B9C">
        <w:rPr>
          <w:rFonts w:cstheme="minorHAnsi"/>
          <w:sz w:val="28"/>
          <w:szCs w:val="28"/>
        </w:rPr>
        <w:t xml:space="preserve"> </w:t>
      </w:r>
      <w:proofErr w:type="spellStart"/>
      <w:r w:rsidRPr="00756B9C">
        <w:rPr>
          <w:rFonts w:cstheme="minorHAnsi"/>
          <w:sz w:val="28"/>
          <w:szCs w:val="28"/>
        </w:rPr>
        <w:t>finanţarea</w:t>
      </w:r>
      <w:proofErr w:type="spellEnd"/>
      <w:r w:rsidRPr="00756B9C">
        <w:rPr>
          <w:rFonts w:cstheme="minorHAnsi"/>
          <w:sz w:val="28"/>
          <w:szCs w:val="28"/>
        </w:rPr>
        <w:t xml:space="preserve"> </w:t>
      </w:r>
      <w:proofErr w:type="spellStart"/>
      <w:r w:rsidRPr="00756B9C">
        <w:rPr>
          <w:rFonts w:cstheme="minorHAnsi"/>
          <w:sz w:val="28"/>
          <w:szCs w:val="28"/>
        </w:rPr>
        <w:t>lucrărilor</w:t>
      </w:r>
      <w:proofErr w:type="spellEnd"/>
      <w:r w:rsidRPr="00756B9C">
        <w:rPr>
          <w:rFonts w:cstheme="minorHAnsi"/>
          <w:sz w:val="28"/>
          <w:szCs w:val="28"/>
        </w:rPr>
        <w:t xml:space="preserve"> de </w:t>
      </w:r>
      <w:proofErr w:type="spellStart"/>
      <w:r w:rsidRPr="00756B9C">
        <w:rPr>
          <w:rFonts w:cstheme="minorHAnsi"/>
          <w:sz w:val="28"/>
          <w:szCs w:val="28"/>
        </w:rPr>
        <w:t>reparaţie</w:t>
      </w:r>
      <w:proofErr w:type="spellEnd"/>
      <w:r w:rsidRPr="00756B9C">
        <w:rPr>
          <w:rFonts w:cstheme="minorHAnsi"/>
          <w:sz w:val="28"/>
          <w:szCs w:val="28"/>
        </w:rPr>
        <w:t xml:space="preserve"> </w:t>
      </w:r>
      <w:proofErr w:type="spellStart"/>
      <w:r w:rsidRPr="00756B9C">
        <w:rPr>
          <w:rFonts w:cstheme="minorHAnsi"/>
          <w:sz w:val="28"/>
          <w:szCs w:val="28"/>
        </w:rPr>
        <w:t>curente</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proofErr w:type="gramStart"/>
      <w:r w:rsidRPr="00756B9C">
        <w:rPr>
          <w:rFonts w:cstheme="minorHAnsi"/>
          <w:sz w:val="28"/>
          <w:szCs w:val="28"/>
        </w:rPr>
        <w:t>capitale,</w:t>
      </w:r>
      <w:r>
        <w:rPr>
          <w:rFonts w:cstheme="minorHAnsi"/>
          <w:sz w:val="28"/>
          <w:szCs w:val="28"/>
        </w:rPr>
        <w:t>finanțarea</w:t>
      </w:r>
      <w:proofErr w:type="spellEnd"/>
      <w:proofErr w:type="gramEnd"/>
      <w:r w:rsidRPr="00756B9C">
        <w:rPr>
          <w:rFonts w:cstheme="minorHAnsi"/>
          <w:sz w:val="28"/>
          <w:szCs w:val="28"/>
        </w:rPr>
        <w:t xml:space="preserve">  </w:t>
      </w:r>
      <w:proofErr w:type="spellStart"/>
      <w:r w:rsidRPr="00756B9C">
        <w:rPr>
          <w:rFonts w:cstheme="minorHAnsi"/>
          <w:sz w:val="28"/>
          <w:szCs w:val="28"/>
        </w:rPr>
        <w:t>achiziţion</w:t>
      </w:r>
      <w:r>
        <w:rPr>
          <w:rFonts w:cstheme="minorHAnsi"/>
          <w:sz w:val="28"/>
          <w:szCs w:val="28"/>
        </w:rPr>
        <w:t>ării</w:t>
      </w:r>
      <w:proofErr w:type="spellEnd"/>
      <w:r w:rsidRPr="00756B9C">
        <w:rPr>
          <w:rFonts w:cstheme="minorHAnsi"/>
          <w:sz w:val="28"/>
          <w:szCs w:val="28"/>
        </w:rPr>
        <w:t xml:space="preserve"> </w:t>
      </w:r>
      <w:proofErr w:type="spellStart"/>
      <w:r w:rsidRPr="00756B9C">
        <w:rPr>
          <w:rFonts w:cstheme="minorHAnsi"/>
          <w:sz w:val="28"/>
          <w:szCs w:val="28"/>
        </w:rPr>
        <w:t>combustibilului</w:t>
      </w:r>
      <w:proofErr w:type="spellEnd"/>
      <w:r w:rsidRPr="00756B9C">
        <w:rPr>
          <w:rFonts w:cstheme="minorHAnsi"/>
          <w:sz w:val="28"/>
          <w:szCs w:val="28"/>
        </w:rPr>
        <w:t xml:space="preserve"> </w:t>
      </w:r>
      <w:proofErr w:type="spellStart"/>
      <w:r w:rsidRPr="00756B9C">
        <w:rPr>
          <w:rFonts w:cstheme="minorHAnsi"/>
          <w:sz w:val="28"/>
          <w:szCs w:val="28"/>
        </w:rPr>
        <w:t>şi</w:t>
      </w:r>
      <w:proofErr w:type="spellEnd"/>
      <w:r w:rsidRPr="00756B9C">
        <w:rPr>
          <w:rFonts w:cstheme="minorHAnsi"/>
          <w:sz w:val="28"/>
          <w:szCs w:val="28"/>
        </w:rPr>
        <w:t xml:space="preserve"> </w:t>
      </w:r>
      <w:proofErr w:type="spellStart"/>
      <w:r w:rsidRPr="00756B9C">
        <w:rPr>
          <w:rFonts w:cstheme="minorHAnsi"/>
          <w:sz w:val="28"/>
          <w:szCs w:val="28"/>
        </w:rPr>
        <w:t>achit</w:t>
      </w:r>
      <w:r>
        <w:rPr>
          <w:rFonts w:cstheme="minorHAnsi"/>
          <w:sz w:val="28"/>
          <w:szCs w:val="28"/>
        </w:rPr>
        <w:t>ării</w:t>
      </w:r>
      <w:proofErr w:type="spellEnd"/>
      <w:r w:rsidRPr="00756B9C">
        <w:rPr>
          <w:rFonts w:cstheme="minorHAnsi"/>
          <w:sz w:val="28"/>
          <w:szCs w:val="28"/>
        </w:rPr>
        <w:t xml:space="preserve"> </w:t>
      </w:r>
      <w:proofErr w:type="spellStart"/>
      <w:r w:rsidRPr="00756B9C">
        <w:rPr>
          <w:rFonts w:cstheme="minorHAnsi"/>
          <w:sz w:val="28"/>
          <w:szCs w:val="28"/>
        </w:rPr>
        <w:t>serviciilor</w:t>
      </w:r>
      <w:proofErr w:type="spellEnd"/>
      <w:r w:rsidRPr="00756B9C">
        <w:rPr>
          <w:rFonts w:cstheme="minorHAnsi"/>
          <w:sz w:val="28"/>
          <w:szCs w:val="28"/>
        </w:rPr>
        <w:t xml:space="preserve"> </w:t>
      </w:r>
      <w:proofErr w:type="spellStart"/>
      <w:r w:rsidRPr="00756B9C">
        <w:rPr>
          <w:rFonts w:cstheme="minorHAnsi"/>
          <w:sz w:val="28"/>
          <w:szCs w:val="28"/>
        </w:rPr>
        <w:t>pentru</w:t>
      </w:r>
      <w:proofErr w:type="spellEnd"/>
      <w:r w:rsidRPr="00756B9C">
        <w:rPr>
          <w:rFonts w:cstheme="minorHAnsi"/>
          <w:sz w:val="28"/>
          <w:szCs w:val="28"/>
        </w:rPr>
        <w:t xml:space="preserve"> </w:t>
      </w:r>
      <w:proofErr w:type="spellStart"/>
      <w:r w:rsidRPr="00756B9C">
        <w:rPr>
          <w:rFonts w:cstheme="minorHAnsi"/>
          <w:sz w:val="28"/>
          <w:szCs w:val="28"/>
        </w:rPr>
        <w:t>consum</w:t>
      </w:r>
      <w:proofErr w:type="spellEnd"/>
      <w:r w:rsidRPr="00756B9C">
        <w:rPr>
          <w:rFonts w:cstheme="minorHAnsi"/>
          <w:sz w:val="28"/>
          <w:szCs w:val="28"/>
        </w:rPr>
        <w:t xml:space="preserve">  de </w:t>
      </w:r>
      <w:proofErr w:type="spellStart"/>
      <w:r w:rsidRPr="00756B9C">
        <w:rPr>
          <w:rFonts w:cstheme="minorHAnsi"/>
          <w:sz w:val="28"/>
          <w:szCs w:val="28"/>
        </w:rPr>
        <w:t>energie</w:t>
      </w:r>
      <w:proofErr w:type="spellEnd"/>
      <w:r w:rsidRPr="00756B9C">
        <w:rPr>
          <w:rFonts w:cstheme="minorHAnsi"/>
          <w:sz w:val="28"/>
          <w:szCs w:val="28"/>
        </w:rPr>
        <w:t xml:space="preserve"> </w:t>
      </w:r>
      <w:proofErr w:type="spellStart"/>
      <w:r w:rsidRPr="00756B9C">
        <w:rPr>
          <w:rFonts w:cstheme="minorHAnsi"/>
          <w:sz w:val="28"/>
          <w:szCs w:val="28"/>
        </w:rPr>
        <w:t>electrică</w:t>
      </w:r>
      <w:proofErr w:type="spellEnd"/>
      <w:r w:rsidRPr="00756B9C">
        <w:rPr>
          <w:rFonts w:cstheme="minorHAnsi"/>
          <w:sz w:val="28"/>
          <w:szCs w:val="28"/>
        </w:rPr>
        <w:t xml:space="preserve">, </w:t>
      </w:r>
      <w:proofErr w:type="spellStart"/>
      <w:r w:rsidRPr="00756B9C">
        <w:rPr>
          <w:rFonts w:cstheme="minorHAnsi"/>
          <w:sz w:val="28"/>
          <w:szCs w:val="28"/>
        </w:rPr>
        <w:t>termică</w:t>
      </w:r>
      <w:proofErr w:type="spellEnd"/>
      <w:r w:rsidRPr="00756B9C">
        <w:rPr>
          <w:rFonts w:cstheme="minorHAnsi"/>
          <w:sz w:val="28"/>
          <w:szCs w:val="28"/>
        </w:rPr>
        <w:t xml:space="preserve">, gaze </w:t>
      </w:r>
      <w:proofErr w:type="spellStart"/>
      <w:r w:rsidRPr="00756B9C">
        <w:rPr>
          <w:rFonts w:cstheme="minorHAnsi"/>
          <w:sz w:val="28"/>
          <w:szCs w:val="28"/>
        </w:rPr>
        <w:t>naturale</w:t>
      </w:r>
      <w:proofErr w:type="spellEnd"/>
      <w:r w:rsidRPr="00756B9C">
        <w:rPr>
          <w:rFonts w:cstheme="minorHAnsi"/>
          <w:sz w:val="28"/>
          <w:szCs w:val="28"/>
        </w:rPr>
        <w:t xml:space="preserve">, </w:t>
      </w:r>
      <w:proofErr w:type="spellStart"/>
      <w:r w:rsidRPr="00756B9C">
        <w:rPr>
          <w:rFonts w:cstheme="minorHAnsi"/>
          <w:sz w:val="28"/>
          <w:szCs w:val="28"/>
        </w:rPr>
        <w:t>apă</w:t>
      </w:r>
      <w:proofErr w:type="spellEnd"/>
      <w:r w:rsidRPr="00756B9C">
        <w:rPr>
          <w:rFonts w:cstheme="minorHAnsi"/>
          <w:sz w:val="28"/>
          <w:szCs w:val="28"/>
        </w:rPr>
        <w:t>/</w:t>
      </w:r>
      <w:proofErr w:type="spellStart"/>
      <w:r w:rsidRPr="00756B9C">
        <w:rPr>
          <w:rFonts w:cstheme="minorHAnsi"/>
          <w:sz w:val="28"/>
          <w:szCs w:val="28"/>
        </w:rPr>
        <w:t>canalizare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limitele</w:t>
      </w:r>
      <w:proofErr w:type="spellEnd"/>
      <w:r w:rsidRPr="00756B9C">
        <w:rPr>
          <w:rFonts w:cstheme="minorHAnsi"/>
          <w:sz w:val="28"/>
          <w:szCs w:val="28"/>
        </w:rPr>
        <w:t xml:space="preserve"> </w:t>
      </w:r>
      <w:proofErr w:type="spellStart"/>
      <w:r w:rsidRPr="00756B9C">
        <w:rPr>
          <w:rFonts w:cstheme="minorHAnsi"/>
          <w:sz w:val="28"/>
          <w:szCs w:val="28"/>
        </w:rPr>
        <w:t>mijloacelor</w:t>
      </w:r>
      <w:proofErr w:type="spellEnd"/>
      <w:r w:rsidRPr="00756B9C">
        <w:rPr>
          <w:rFonts w:cstheme="minorHAnsi"/>
          <w:sz w:val="28"/>
          <w:szCs w:val="28"/>
        </w:rPr>
        <w:t xml:space="preserve"> </w:t>
      </w:r>
      <w:proofErr w:type="spellStart"/>
      <w:r w:rsidRPr="00756B9C">
        <w:rPr>
          <w:rFonts w:cstheme="minorHAnsi"/>
          <w:sz w:val="28"/>
          <w:szCs w:val="28"/>
        </w:rPr>
        <w:t>prevăzute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acest</w:t>
      </w:r>
      <w:proofErr w:type="spellEnd"/>
      <w:r w:rsidRPr="00756B9C">
        <w:rPr>
          <w:rFonts w:cstheme="minorHAnsi"/>
          <w:sz w:val="28"/>
          <w:szCs w:val="28"/>
        </w:rPr>
        <w:t xml:space="preserve"> </w:t>
      </w:r>
      <w:proofErr w:type="spellStart"/>
      <w:r w:rsidRPr="00756B9C">
        <w:rPr>
          <w:rFonts w:cstheme="minorHAnsi"/>
          <w:sz w:val="28"/>
          <w:szCs w:val="28"/>
        </w:rPr>
        <w:t>scop</w:t>
      </w:r>
      <w:proofErr w:type="spellEnd"/>
      <w:r w:rsidRPr="00756B9C">
        <w:rPr>
          <w:rFonts w:cstheme="minorHAnsi"/>
          <w:sz w:val="28"/>
          <w:szCs w:val="28"/>
        </w:rPr>
        <w:t>.</w:t>
      </w:r>
    </w:p>
    <w:p w14:paraId="445A11C4" w14:textId="77777777" w:rsidR="00280CF0" w:rsidRPr="00756B9C" w:rsidRDefault="00280CF0" w:rsidP="00280CF0">
      <w:pPr>
        <w:numPr>
          <w:ilvl w:val="0"/>
          <w:numId w:val="4"/>
        </w:numPr>
        <w:spacing w:after="0" w:line="240" w:lineRule="auto"/>
        <w:ind w:left="0" w:firstLine="426"/>
        <w:jc w:val="both"/>
        <w:rPr>
          <w:rFonts w:cstheme="minorHAnsi"/>
          <w:sz w:val="28"/>
          <w:szCs w:val="28"/>
        </w:rPr>
      </w:pPr>
      <w:proofErr w:type="spellStart"/>
      <w:r w:rsidRPr="00756B9C">
        <w:rPr>
          <w:rFonts w:cstheme="minorHAnsi"/>
          <w:sz w:val="28"/>
          <w:szCs w:val="28"/>
        </w:rPr>
        <w:t>Executarea</w:t>
      </w:r>
      <w:proofErr w:type="spellEnd"/>
      <w:r w:rsidRPr="00756B9C">
        <w:rPr>
          <w:rFonts w:cstheme="minorHAnsi"/>
          <w:sz w:val="28"/>
          <w:szCs w:val="28"/>
        </w:rPr>
        <w:t xml:space="preserve"> </w:t>
      </w:r>
      <w:proofErr w:type="spellStart"/>
      <w:r w:rsidRPr="00756B9C">
        <w:rPr>
          <w:rFonts w:cstheme="minorHAnsi"/>
          <w:sz w:val="28"/>
          <w:szCs w:val="28"/>
        </w:rPr>
        <w:t>prevederilor</w:t>
      </w:r>
      <w:proofErr w:type="spellEnd"/>
      <w:r w:rsidRPr="00756B9C">
        <w:rPr>
          <w:rFonts w:cstheme="minorHAnsi"/>
          <w:sz w:val="28"/>
          <w:szCs w:val="28"/>
        </w:rPr>
        <w:t xml:space="preserve"> </w:t>
      </w:r>
      <w:proofErr w:type="spellStart"/>
      <w:r w:rsidRPr="00756B9C">
        <w:rPr>
          <w:rFonts w:cstheme="minorHAnsi"/>
          <w:sz w:val="28"/>
          <w:szCs w:val="28"/>
        </w:rPr>
        <w:t>prezentei</w:t>
      </w:r>
      <w:proofErr w:type="spellEnd"/>
      <w:r w:rsidRPr="00756B9C">
        <w:rPr>
          <w:rFonts w:cstheme="minorHAnsi"/>
          <w:sz w:val="28"/>
          <w:szCs w:val="28"/>
        </w:rPr>
        <w:t xml:space="preserve"> </w:t>
      </w:r>
      <w:proofErr w:type="spellStart"/>
      <w:r w:rsidRPr="00756B9C">
        <w:rPr>
          <w:rFonts w:cstheme="minorHAnsi"/>
          <w:sz w:val="28"/>
          <w:szCs w:val="28"/>
        </w:rPr>
        <w:t>decizii</w:t>
      </w:r>
      <w:proofErr w:type="spellEnd"/>
      <w:r w:rsidRPr="00756B9C">
        <w:rPr>
          <w:rFonts w:cstheme="minorHAnsi"/>
          <w:sz w:val="28"/>
          <w:szCs w:val="28"/>
        </w:rPr>
        <w:t xml:space="preserve"> se </w:t>
      </w:r>
      <w:proofErr w:type="spellStart"/>
      <w:r w:rsidRPr="00756B9C">
        <w:rPr>
          <w:rFonts w:cstheme="minorHAnsi"/>
          <w:sz w:val="28"/>
          <w:szCs w:val="28"/>
        </w:rPr>
        <w:t>pune</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seama</w:t>
      </w:r>
      <w:proofErr w:type="spellEnd"/>
      <w:r w:rsidRPr="00756B9C">
        <w:rPr>
          <w:rFonts w:cstheme="minorHAnsi"/>
          <w:sz w:val="28"/>
          <w:szCs w:val="28"/>
        </w:rPr>
        <w:t xml:space="preserve"> </w:t>
      </w:r>
      <w:proofErr w:type="spellStart"/>
      <w:r w:rsidRPr="00756B9C">
        <w:rPr>
          <w:rFonts w:cstheme="minorHAnsi"/>
          <w:sz w:val="28"/>
          <w:szCs w:val="28"/>
        </w:rPr>
        <w:t>domnului</w:t>
      </w:r>
      <w:proofErr w:type="spellEnd"/>
      <w:r w:rsidRPr="00756B9C">
        <w:rPr>
          <w:rFonts w:cstheme="minorHAnsi"/>
          <w:sz w:val="28"/>
          <w:szCs w:val="28"/>
        </w:rPr>
        <w:t xml:space="preserve"> Ion </w:t>
      </w:r>
      <w:proofErr w:type="spellStart"/>
      <w:r w:rsidRPr="00756B9C">
        <w:rPr>
          <w:rFonts w:cstheme="minorHAnsi"/>
          <w:sz w:val="28"/>
          <w:szCs w:val="28"/>
        </w:rPr>
        <w:t>Scutaru</w:t>
      </w:r>
      <w:proofErr w:type="spellEnd"/>
      <w:r>
        <w:rPr>
          <w:rFonts w:cstheme="minorHAnsi"/>
          <w:sz w:val="28"/>
          <w:szCs w:val="28"/>
        </w:rPr>
        <w:t>,</w:t>
      </w:r>
      <w:r w:rsidRPr="00756B9C">
        <w:rPr>
          <w:rFonts w:cstheme="minorHAnsi"/>
          <w:sz w:val="28"/>
          <w:szCs w:val="28"/>
        </w:rPr>
        <w:t xml:space="preserve"> </w:t>
      </w:r>
      <w:proofErr w:type="spellStart"/>
      <w:r w:rsidRPr="00756B9C">
        <w:rPr>
          <w:rFonts w:cstheme="minorHAnsi"/>
          <w:sz w:val="28"/>
          <w:szCs w:val="28"/>
        </w:rPr>
        <w:t>şeful</w:t>
      </w:r>
      <w:proofErr w:type="spellEnd"/>
      <w:r w:rsidRPr="00756B9C">
        <w:rPr>
          <w:rFonts w:cstheme="minorHAnsi"/>
          <w:sz w:val="28"/>
          <w:szCs w:val="28"/>
        </w:rPr>
        <w:t xml:space="preserve"> </w:t>
      </w:r>
      <w:proofErr w:type="spellStart"/>
      <w:r w:rsidRPr="00756B9C">
        <w:rPr>
          <w:rFonts w:cstheme="minorHAnsi"/>
          <w:sz w:val="28"/>
          <w:szCs w:val="28"/>
        </w:rPr>
        <w:t>Direcţiei</w:t>
      </w:r>
      <w:proofErr w:type="spellEnd"/>
      <w:r w:rsidRPr="00756B9C">
        <w:rPr>
          <w:rFonts w:cstheme="minorHAnsi"/>
          <w:sz w:val="28"/>
          <w:szCs w:val="28"/>
        </w:rPr>
        <w:t xml:space="preserve"> </w:t>
      </w:r>
      <w:proofErr w:type="spellStart"/>
      <w:r w:rsidRPr="00756B9C">
        <w:rPr>
          <w:rFonts w:cstheme="minorHAnsi"/>
          <w:sz w:val="28"/>
          <w:szCs w:val="28"/>
        </w:rPr>
        <w:t>Generale</w:t>
      </w:r>
      <w:proofErr w:type="spellEnd"/>
      <w:r w:rsidRPr="00756B9C">
        <w:rPr>
          <w:rFonts w:cstheme="minorHAnsi"/>
          <w:sz w:val="28"/>
          <w:szCs w:val="28"/>
        </w:rPr>
        <w:t xml:space="preserve"> </w:t>
      </w:r>
      <w:proofErr w:type="spellStart"/>
      <w:r w:rsidRPr="00756B9C">
        <w:rPr>
          <w:rFonts w:cstheme="minorHAnsi"/>
          <w:sz w:val="28"/>
          <w:szCs w:val="28"/>
        </w:rPr>
        <w:t>Educație</w:t>
      </w:r>
      <w:proofErr w:type="spellEnd"/>
      <w:r w:rsidRPr="00756B9C">
        <w:rPr>
          <w:rFonts w:cstheme="minorHAnsi"/>
          <w:sz w:val="28"/>
          <w:szCs w:val="28"/>
        </w:rPr>
        <w:t xml:space="preserve"> </w:t>
      </w:r>
      <w:proofErr w:type="spellStart"/>
      <w:r w:rsidRPr="00756B9C">
        <w:rPr>
          <w:rFonts w:cstheme="minorHAnsi"/>
          <w:sz w:val="28"/>
          <w:szCs w:val="28"/>
        </w:rPr>
        <w:t>Ialoveni</w:t>
      </w:r>
      <w:proofErr w:type="spellEnd"/>
      <w:r w:rsidRPr="00756B9C">
        <w:rPr>
          <w:rFonts w:cstheme="minorHAnsi"/>
          <w:sz w:val="28"/>
          <w:szCs w:val="28"/>
        </w:rPr>
        <w:t>.</w:t>
      </w:r>
    </w:p>
    <w:p w14:paraId="4E6876E7" w14:textId="77777777" w:rsidR="00280CF0" w:rsidRPr="00756B9C" w:rsidRDefault="00280CF0" w:rsidP="00280CF0">
      <w:pPr>
        <w:numPr>
          <w:ilvl w:val="0"/>
          <w:numId w:val="4"/>
        </w:numPr>
        <w:spacing w:after="0" w:line="240" w:lineRule="auto"/>
        <w:ind w:left="0" w:firstLine="426"/>
        <w:jc w:val="both"/>
        <w:rPr>
          <w:rFonts w:cstheme="minorHAnsi"/>
          <w:sz w:val="28"/>
          <w:szCs w:val="28"/>
        </w:rPr>
      </w:pPr>
      <w:proofErr w:type="spellStart"/>
      <w:r w:rsidRPr="00756B9C">
        <w:rPr>
          <w:rFonts w:cstheme="minorHAnsi"/>
          <w:sz w:val="28"/>
          <w:szCs w:val="28"/>
        </w:rPr>
        <w:t>Controlul</w:t>
      </w:r>
      <w:proofErr w:type="spellEnd"/>
      <w:r w:rsidRPr="00756B9C">
        <w:rPr>
          <w:rFonts w:cstheme="minorHAnsi"/>
          <w:sz w:val="28"/>
          <w:szCs w:val="28"/>
        </w:rPr>
        <w:t xml:space="preserve"> </w:t>
      </w:r>
      <w:proofErr w:type="spellStart"/>
      <w:r w:rsidRPr="00756B9C">
        <w:rPr>
          <w:rFonts w:cstheme="minorHAnsi"/>
          <w:sz w:val="28"/>
          <w:szCs w:val="28"/>
        </w:rPr>
        <w:t>asupra</w:t>
      </w:r>
      <w:proofErr w:type="spellEnd"/>
      <w:r w:rsidRPr="00756B9C">
        <w:rPr>
          <w:rFonts w:cstheme="minorHAnsi"/>
          <w:sz w:val="28"/>
          <w:szCs w:val="28"/>
        </w:rPr>
        <w:t xml:space="preserve"> </w:t>
      </w:r>
      <w:proofErr w:type="spellStart"/>
      <w:r w:rsidRPr="00756B9C">
        <w:rPr>
          <w:rFonts w:cstheme="minorHAnsi"/>
          <w:sz w:val="28"/>
          <w:szCs w:val="28"/>
        </w:rPr>
        <w:t>executării</w:t>
      </w:r>
      <w:proofErr w:type="spellEnd"/>
      <w:r w:rsidRPr="00756B9C">
        <w:rPr>
          <w:rFonts w:cstheme="minorHAnsi"/>
          <w:sz w:val="28"/>
          <w:szCs w:val="28"/>
        </w:rPr>
        <w:t xml:space="preserve"> </w:t>
      </w:r>
      <w:proofErr w:type="spellStart"/>
      <w:r w:rsidRPr="00756B9C">
        <w:rPr>
          <w:rFonts w:cstheme="minorHAnsi"/>
          <w:sz w:val="28"/>
          <w:szCs w:val="28"/>
        </w:rPr>
        <w:t>prevederilor</w:t>
      </w:r>
      <w:proofErr w:type="spellEnd"/>
      <w:r w:rsidRPr="00756B9C">
        <w:rPr>
          <w:rFonts w:cstheme="minorHAnsi"/>
          <w:sz w:val="28"/>
          <w:szCs w:val="28"/>
        </w:rPr>
        <w:t xml:space="preserve"> </w:t>
      </w:r>
      <w:proofErr w:type="spellStart"/>
      <w:r w:rsidRPr="00756B9C">
        <w:rPr>
          <w:rFonts w:cstheme="minorHAnsi"/>
          <w:sz w:val="28"/>
          <w:szCs w:val="28"/>
        </w:rPr>
        <w:t>prezentei</w:t>
      </w:r>
      <w:proofErr w:type="spellEnd"/>
      <w:r w:rsidRPr="00756B9C">
        <w:rPr>
          <w:rFonts w:cstheme="minorHAnsi"/>
          <w:sz w:val="28"/>
          <w:szCs w:val="28"/>
        </w:rPr>
        <w:t xml:space="preserve"> </w:t>
      </w:r>
      <w:proofErr w:type="spellStart"/>
      <w:r w:rsidRPr="00756B9C">
        <w:rPr>
          <w:rFonts w:cstheme="minorHAnsi"/>
          <w:sz w:val="28"/>
          <w:szCs w:val="28"/>
        </w:rPr>
        <w:t>decizii</w:t>
      </w:r>
      <w:proofErr w:type="spellEnd"/>
      <w:r>
        <w:rPr>
          <w:rFonts w:cstheme="minorHAnsi"/>
          <w:sz w:val="28"/>
          <w:szCs w:val="28"/>
        </w:rPr>
        <w:t xml:space="preserve"> </w:t>
      </w:r>
      <w:proofErr w:type="spellStart"/>
      <w:r>
        <w:rPr>
          <w:rFonts w:cstheme="minorHAnsi"/>
          <w:sz w:val="28"/>
          <w:szCs w:val="28"/>
        </w:rPr>
        <w:t>va</w:t>
      </w:r>
      <w:proofErr w:type="spellEnd"/>
      <w:r>
        <w:rPr>
          <w:rFonts w:cstheme="minorHAnsi"/>
          <w:sz w:val="28"/>
          <w:szCs w:val="28"/>
        </w:rPr>
        <w:t xml:space="preserve"> fi </w:t>
      </w:r>
      <w:proofErr w:type="spellStart"/>
      <w:r>
        <w:rPr>
          <w:rFonts w:cstheme="minorHAnsi"/>
          <w:sz w:val="28"/>
          <w:szCs w:val="28"/>
        </w:rPr>
        <w:t>asigurat</w:t>
      </w:r>
      <w:proofErr w:type="spellEnd"/>
      <w:r>
        <w:rPr>
          <w:rFonts w:cstheme="minorHAnsi"/>
          <w:sz w:val="28"/>
          <w:szCs w:val="28"/>
        </w:rPr>
        <w:t xml:space="preserve"> de</w:t>
      </w:r>
      <w:r w:rsidRPr="00756B9C">
        <w:rPr>
          <w:rFonts w:cstheme="minorHAnsi"/>
          <w:sz w:val="28"/>
          <w:szCs w:val="28"/>
        </w:rPr>
        <w:t xml:space="preserve"> </w:t>
      </w:r>
      <w:proofErr w:type="spellStart"/>
      <w:r w:rsidRPr="00756B9C">
        <w:rPr>
          <w:rFonts w:cstheme="minorHAnsi"/>
          <w:sz w:val="28"/>
          <w:szCs w:val="28"/>
        </w:rPr>
        <w:t>doamn</w:t>
      </w:r>
      <w:r>
        <w:rPr>
          <w:rFonts w:cstheme="minorHAnsi"/>
          <w:sz w:val="28"/>
          <w:szCs w:val="28"/>
        </w:rPr>
        <w:t>a</w:t>
      </w:r>
      <w:proofErr w:type="spellEnd"/>
      <w:r w:rsidRPr="00756B9C">
        <w:rPr>
          <w:rFonts w:cstheme="minorHAnsi"/>
          <w:sz w:val="28"/>
          <w:szCs w:val="28"/>
        </w:rPr>
        <w:t xml:space="preserve"> Galina Tonu</w:t>
      </w:r>
      <w:r>
        <w:rPr>
          <w:rFonts w:cstheme="minorHAnsi"/>
          <w:sz w:val="28"/>
          <w:szCs w:val="28"/>
        </w:rPr>
        <w:t>,</w:t>
      </w:r>
      <w:r w:rsidRPr="00756B9C">
        <w:rPr>
          <w:rFonts w:cstheme="minorHAnsi"/>
          <w:sz w:val="28"/>
          <w:szCs w:val="28"/>
        </w:rPr>
        <w:t xml:space="preserve"> </w:t>
      </w:r>
      <w:proofErr w:type="spellStart"/>
      <w:r w:rsidRPr="00756B9C">
        <w:rPr>
          <w:rFonts w:cstheme="minorHAnsi"/>
          <w:sz w:val="28"/>
          <w:szCs w:val="28"/>
        </w:rPr>
        <w:t>vicepreşedinte</w:t>
      </w:r>
      <w:proofErr w:type="spellEnd"/>
      <w:r>
        <w:rPr>
          <w:rFonts w:cstheme="minorHAnsi"/>
          <w:sz w:val="28"/>
          <w:szCs w:val="28"/>
        </w:rPr>
        <w:t xml:space="preserve"> al</w:t>
      </w:r>
      <w:r w:rsidRPr="00756B9C">
        <w:rPr>
          <w:rFonts w:cstheme="minorHAnsi"/>
          <w:sz w:val="28"/>
          <w:szCs w:val="28"/>
        </w:rPr>
        <w:t xml:space="preserve"> </w:t>
      </w:r>
      <w:proofErr w:type="spellStart"/>
      <w:r w:rsidRPr="00756B9C">
        <w:rPr>
          <w:rFonts w:cstheme="minorHAnsi"/>
          <w:sz w:val="28"/>
          <w:szCs w:val="28"/>
        </w:rPr>
        <w:t>raionului</w:t>
      </w:r>
      <w:proofErr w:type="spellEnd"/>
      <w:r>
        <w:rPr>
          <w:rFonts w:cstheme="minorHAnsi"/>
          <w:sz w:val="28"/>
          <w:szCs w:val="28"/>
        </w:rPr>
        <w:t xml:space="preserve">, care </w:t>
      </w:r>
      <w:proofErr w:type="spellStart"/>
      <w:r>
        <w:rPr>
          <w:rFonts w:cstheme="minorHAnsi"/>
          <w:sz w:val="28"/>
          <w:szCs w:val="28"/>
        </w:rPr>
        <w:t>va</w:t>
      </w:r>
      <w:proofErr w:type="spellEnd"/>
      <w:r>
        <w:rPr>
          <w:rFonts w:cstheme="minorHAnsi"/>
          <w:sz w:val="28"/>
          <w:szCs w:val="28"/>
        </w:rPr>
        <w:t xml:space="preserve"> </w:t>
      </w:r>
      <w:proofErr w:type="spellStart"/>
      <w:r>
        <w:rPr>
          <w:rFonts w:cstheme="minorHAnsi"/>
          <w:sz w:val="28"/>
          <w:szCs w:val="28"/>
        </w:rPr>
        <w:t>prezenta</w:t>
      </w:r>
      <w:proofErr w:type="spellEnd"/>
      <w:r>
        <w:rPr>
          <w:rFonts w:cstheme="minorHAnsi"/>
          <w:sz w:val="28"/>
          <w:szCs w:val="28"/>
        </w:rPr>
        <w:t xml:space="preserve"> periodic </w:t>
      </w:r>
      <w:proofErr w:type="spellStart"/>
      <w:r>
        <w:rPr>
          <w:rFonts w:cstheme="minorHAnsi"/>
          <w:sz w:val="28"/>
          <w:szCs w:val="28"/>
        </w:rPr>
        <w:t>forului</w:t>
      </w:r>
      <w:proofErr w:type="spellEnd"/>
      <w:r>
        <w:rPr>
          <w:rFonts w:cstheme="minorHAnsi"/>
          <w:sz w:val="28"/>
          <w:szCs w:val="28"/>
        </w:rPr>
        <w:t xml:space="preserve"> </w:t>
      </w:r>
      <w:proofErr w:type="spellStart"/>
      <w:r>
        <w:rPr>
          <w:rFonts w:cstheme="minorHAnsi"/>
          <w:sz w:val="28"/>
          <w:szCs w:val="28"/>
        </w:rPr>
        <w:t>deliberativ</w:t>
      </w:r>
      <w:proofErr w:type="spellEnd"/>
      <w:r>
        <w:rPr>
          <w:rFonts w:cstheme="minorHAnsi"/>
          <w:sz w:val="28"/>
          <w:szCs w:val="28"/>
        </w:rPr>
        <w:t xml:space="preserve"> </w:t>
      </w:r>
      <w:proofErr w:type="spellStart"/>
      <w:r>
        <w:rPr>
          <w:rFonts w:cstheme="minorHAnsi"/>
          <w:sz w:val="28"/>
          <w:szCs w:val="28"/>
        </w:rPr>
        <w:t>raional</w:t>
      </w:r>
      <w:proofErr w:type="spellEnd"/>
      <w:r>
        <w:rPr>
          <w:rFonts w:cstheme="minorHAnsi"/>
          <w:sz w:val="28"/>
          <w:szCs w:val="28"/>
        </w:rPr>
        <w:t xml:space="preserve"> note informative </w:t>
      </w:r>
      <w:proofErr w:type="spellStart"/>
      <w:r>
        <w:rPr>
          <w:rFonts w:cstheme="minorHAnsi"/>
          <w:sz w:val="28"/>
          <w:szCs w:val="28"/>
        </w:rPr>
        <w:t>despre</w:t>
      </w:r>
      <w:proofErr w:type="spellEnd"/>
      <w:r>
        <w:rPr>
          <w:rFonts w:cstheme="minorHAnsi"/>
          <w:sz w:val="28"/>
          <w:szCs w:val="28"/>
        </w:rPr>
        <w:t xml:space="preserve"> </w:t>
      </w:r>
      <w:proofErr w:type="spellStart"/>
      <w:r>
        <w:rPr>
          <w:rFonts w:cstheme="minorHAnsi"/>
          <w:sz w:val="28"/>
          <w:szCs w:val="28"/>
        </w:rPr>
        <w:t>starea</w:t>
      </w:r>
      <w:proofErr w:type="spellEnd"/>
      <w:r>
        <w:rPr>
          <w:rFonts w:cstheme="minorHAnsi"/>
          <w:sz w:val="28"/>
          <w:szCs w:val="28"/>
        </w:rPr>
        <w:t xml:space="preserve"> </w:t>
      </w:r>
      <w:proofErr w:type="spellStart"/>
      <w:r>
        <w:rPr>
          <w:rFonts w:cstheme="minorHAnsi"/>
          <w:sz w:val="28"/>
          <w:szCs w:val="28"/>
        </w:rPr>
        <w:t>reală</w:t>
      </w:r>
      <w:proofErr w:type="spellEnd"/>
      <w:r>
        <w:rPr>
          <w:rFonts w:cstheme="minorHAnsi"/>
          <w:sz w:val="28"/>
          <w:szCs w:val="28"/>
        </w:rPr>
        <w:t xml:space="preserve"> de </w:t>
      </w:r>
      <w:proofErr w:type="spellStart"/>
      <w:r>
        <w:rPr>
          <w:rFonts w:cstheme="minorHAnsi"/>
          <w:sz w:val="28"/>
          <w:szCs w:val="28"/>
        </w:rPr>
        <w:t>lucruri</w:t>
      </w:r>
      <w:proofErr w:type="spellEnd"/>
      <w:r>
        <w:rPr>
          <w:rFonts w:cstheme="minorHAnsi"/>
          <w:sz w:val="28"/>
          <w:szCs w:val="28"/>
        </w:rPr>
        <w:t xml:space="preserve"> </w:t>
      </w:r>
      <w:proofErr w:type="gramStart"/>
      <w:r>
        <w:rPr>
          <w:rFonts w:cstheme="minorHAnsi"/>
          <w:sz w:val="28"/>
          <w:szCs w:val="28"/>
        </w:rPr>
        <w:t xml:space="preserve">la  </w:t>
      </w:r>
      <w:proofErr w:type="spellStart"/>
      <w:r>
        <w:rPr>
          <w:rFonts w:cstheme="minorHAnsi"/>
          <w:sz w:val="28"/>
          <w:szCs w:val="28"/>
        </w:rPr>
        <w:t>momentul</w:t>
      </w:r>
      <w:proofErr w:type="spellEnd"/>
      <w:proofErr w:type="gramEnd"/>
      <w:r>
        <w:rPr>
          <w:rFonts w:cstheme="minorHAnsi"/>
          <w:sz w:val="28"/>
          <w:szCs w:val="28"/>
        </w:rPr>
        <w:t xml:space="preserve"> </w:t>
      </w:r>
      <w:proofErr w:type="spellStart"/>
      <w:r>
        <w:rPr>
          <w:rFonts w:cstheme="minorHAnsi"/>
          <w:sz w:val="28"/>
          <w:szCs w:val="28"/>
        </w:rPr>
        <w:t>respectiv</w:t>
      </w:r>
      <w:proofErr w:type="spellEnd"/>
    </w:p>
    <w:p w14:paraId="18A64893" w14:textId="77777777" w:rsidR="00280CF0" w:rsidRPr="00756B9C" w:rsidRDefault="00280CF0" w:rsidP="00280CF0">
      <w:pPr>
        <w:numPr>
          <w:ilvl w:val="0"/>
          <w:numId w:val="4"/>
        </w:numPr>
        <w:spacing w:after="0" w:line="240" w:lineRule="auto"/>
        <w:ind w:left="0" w:firstLine="426"/>
        <w:jc w:val="both"/>
        <w:rPr>
          <w:rFonts w:cstheme="minorHAnsi"/>
          <w:sz w:val="28"/>
          <w:szCs w:val="28"/>
        </w:rPr>
      </w:pPr>
      <w:proofErr w:type="spellStart"/>
      <w:r w:rsidRPr="00756B9C">
        <w:rPr>
          <w:rFonts w:cstheme="minorHAnsi"/>
          <w:sz w:val="28"/>
          <w:szCs w:val="28"/>
        </w:rPr>
        <w:t>Prezenta</w:t>
      </w:r>
      <w:proofErr w:type="spellEnd"/>
      <w:r w:rsidRPr="00756B9C">
        <w:rPr>
          <w:rFonts w:cstheme="minorHAnsi"/>
          <w:sz w:val="28"/>
          <w:szCs w:val="28"/>
        </w:rPr>
        <w:t xml:space="preserve"> </w:t>
      </w:r>
      <w:proofErr w:type="spellStart"/>
      <w:r w:rsidRPr="00756B9C">
        <w:rPr>
          <w:rFonts w:cstheme="minorHAnsi"/>
          <w:sz w:val="28"/>
          <w:szCs w:val="28"/>
        </w:rPr>
        <w:t>decizie</w:t>
      </w:r>
      <w:proofErr w:type="spellEnd"/>
      <w:r w:rsidRPr="00756B9C">
        <w:rPr>
          <w:rFonts w:cstheme="minorHAnsi"/>
          <w:sz w:val="28"/>
          <w:szCs w:val="28"/>
        </w:rPr>
        <w:t xml:space="preserve"> </w:t>
      </w:r>
      <w:proofErr w:type="spellStart"/>
      <w:r w:rsidRPr="00756B9C">
        <w:rPr>
          <w:rFonts w:cstheme="minorHAnsi"/>
          <w:sz w:val="28"/>
          <w:szCs w:val="28"/>
        </w:rPr>
        <w:t>intră</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vigoare</w:t>
      </w:r>
      <w:proofErr w:type="spellEnd"/>
      <w:r w:rsidRPr="00756B9C">
        <w:rPr>
          <w:rFonts w:cstheme="minorHAnsi"/>
          <w:sz w:val="28"/>
          <w:szCs w:val="28"/>
        </w:rPr>
        <w:t xml:space="preserve"> la data </w:t>
      </w:r>
      <w:proofErr w:type="spellStart"/>
      <w:r w:rsidRPr="00756B9C">
        <w:rPr>
          <w:rFonts w:cstheme="minorHAnsi"/>
          <w:sz w:val="28"/>
          <w:szCs w:val="28"/>
        </w:rPr>
        <w:t>includerii</w:t>
      </w:r>
      <w:proofErr w:type="spellEnd"/>
      <w:r w:rsidRPr="00756B9C">
        <w:rPr>
          <w:rFonts w:cstheme="minorHAnsi"/>
          <w:sz w:val="28"/>
          <w:szCs w:val="28"/>
        </w:rPr>
        <w:t xml:space="preserve"> </w:t>
      </w:r>
      <w:proofErr w:type="spellStart"/>
      <w:r w:rsidRPr="00756B9C">
        <w:rPr>
          <w:rFonts w:cstheme="minorHAnsi"/>
          <w:sz w:val="28"/>
          <w:szCs w:val="28"/>
        </w:rPr>
        <w:t>în</w:t>
      </w:r>
      <w:proofErr w:type="spellEnd"/>
      <w:r w:rsidRPr="00756B9C">
        <w:rPr>
          <w:rFonts w:cstheme="minorHAnsi"/>
          <w:sz w:val="28"/>
          <w:szCs w:val="28"/>
        </w:rPr>
        <w:t xml:space="preserve"> </w:t>
      </w:r>
      <w:proofErr w:type="spellStart"/>
      <w:r w:rsidRPr="00756B9C">
        <w:rPr>
          <w:rFonts w:cstheme="minorHAnsi"/>
          <w:sz w:val="28"/>
          <w:szCs w:val="28"/>
        </w:rPr>
        <w:t>Registrul</w:t>
      </w:r>
      <w:proofErr w:type="spellEnd"/>
      <w:r w:rsidRPr="00756B9C">
        <w:rPr>
          <w:rFonts w:cstheme="minorHAnsi"/>
          <w:sz w:val="28"/>
          <w:szCs w:val="28"/>
        </w:rPr>
        <w:t xml:space="preserve"> de </w:t>
      </w:r>
      <w:r>
        <w:rPr>
          <w:rFonts w:cstheme="minorHAnsi"/>
          <w:sz w:val="28"/>
          <w:szCs w:val="28"/>
        </w:rPr>
        <w:t>S</w:t>
      </w:r>
      <w:r w:rsidRPr="00756B9C">
        <w:rPr>
          <w:rFonts w:cstheme="minorHAnsi"/>
          <w:sz w:val="28"/>
          <w:szCs w:val="28"/>
        </w:rPr>
        <w:t xml:space="preserve">tat al </w:t>
      </w:r>
      <w:proofErr w:type="spellStart"/>
      <w:r w:rsidRPr="00756B9C">
        <w:rPr>
          <w:rFonts w:cstheme="minorHAnsi"/>
          <w:sz w:val="28"/>
          <w:szCs w:val="28"/>
        </w:rPr>
        <w:t>actelor</w:t>
      </w:r>
      <w:proofErr w:type="spellEnd"/>
      <w:r w:rsidRPr="00756B9C">
        <w:rPr>
          <w:rFonts w:cstheme="minorHAnsi"/>
          <w:sz w:val="28"/>
          <w:szCs w:val="28"/>
        </w:rPr>
        <w:t xml:space="preserve"> locale.</w:t>
      </w:r>
    </w:p>
    <w:p w14:paraId="3E3ADBE9" w14:textId="77777777" w:rsidR="00280CF0" w:rsidRDefault="00280CF0" w:rsidP="00280CF0">
      <w:pPr>
        <w:spacing w:after="0" w:line="240" w:lineRule="auto"/>
        <w:ind w:firstLine="426"/>
        <w:jc w:val="center"/>
        <w:rPr>
          <w:rFonts w:cstheme="minorHAnsi"/>
          <w:b/>
          <w:sz w:val="28"/>
          <w:szCs w:val="28"/>
        </w:rPr>
      </w:pPr>
    </w:p>
    <w:p w14:paraId="73134F6F" w14:textId="77777777" w:rsidR="00280CF0" w:rsidRPr="0021047A" w:rsidRDefault="00280CF0" w:rsidP="00280CF0">
      <w:pPr>
        <w:spacing w:after="0" w:line="240" w:lineRule="auto"/>
        <w:ind w:firstLine="426"/>
        <w:jc w:val="center"/>
        <w:rPr>
          <w:rFonts w:cstheme="minorHAnsi"/>
          <w:sz w:val="28"/>
          <w:szCs w:val="28"/>
        </w:rPr>
      </w:pPr>
      <w:proofErr w:type="spellStart"/>
      <w:r w:rsidRPr="0021047A">
        <w:rPr>
          <w:rFonts w:cstheme="minorHAnsi"/>
          <w:b/>
          <w:sz w:val="28"/>
          <w:szCs w:val="28"/>
        </w:rPr>
        <w:t>Notă</w:t>
      </w:r>
      <w:proofErr w:type="spellEnd"/>
      <w:r w:rsidRPr="0021047A">
        <w:rPr>
          <w:rFonts w:cstheme="minorHAnsi"/>
          <w:b/>
          <w:sz w:val="28"/>
          <w:szCs w:val="28"/>
        </w:rPr>
        <w:t xml:space="preserve"> </w:t>
      </w:r>
      <w:proofErr w:type="spellStart"/>
      <w:r w:rsidRPr="0021047A">
        <w:rPr>
          <w:rFonts w:cstheme="minorHAnsi"/>
          <w:b/>
          <w:sz w:val="28"/>
          <w:szCs w:val="28"/>
        </w:rPr>
        <w:t>informativă</w:t>
      </w:r>
      <w:proofErr w:type="spellEnd"/>
    </w:p>
    <w:p w14:paraId="46DB54B4" w14:textId="77777777" w:rsidR="00280CF0" w:rsidRPr="0021047A" w:rsidRDefault="00280CF0" w:rsidP="00280CF0">
      <w:pPr>
        <w:spacing w:after="0" w:line="240" w:lineRule="auto"/>
        <w:ind w:firstLine="426"/>
        <w:jc w:val="center"/>
        <w:rPr>
          <w:rFonts w:cstheme="minorHAnsi"/>
          <w:b/>
          <w:i/>
          <w:sz w:val="28"/>
          <w:szCs w:val="28"/>
        </w:rPr>
      </w:pPr>
      <w:r w:rsidRPr="0021047A">
        <w:rPr>
          <w:rFonts w:cstheme="minorHAnsi"/>
          <w:b/>
          <w:i/>
          <w:sz w:val="28"/>
          <w:szCs w:val="28"/>
        </w:rPr>
        <w:t xml:space="preserve">la </w:t>
      </w:r>
      <w:proofErr w:type="spellStart"/>
      <w:proofErr w:type="gramStart"/>
      <w:r w:rsidRPr="0021047A">
        <w:rPr>
          <w:rFonts w:cstheme="minorHAnsi"/>
          <w:b/>
          <w:i/>
          <w:sz w:val="28"/>
          <w:szCs w:val="28"/>
        </w:rPr>
        <w:t>proiectul</w:t>
      </w:r>
      <w:proofErr w:type="spellEnd"/>
      <w:r w:rsidRPr="0021047A">
        <w:rPr>
          <w:rFonts w:cstheme="minorHAnsi"/>
          <w:b/>
          <w:i/>
          <w:sz w:val="28"/>
          <w:szCs w:val="28"/>
        </w:rPr>
        <w:t xml:space="preserve">  </w:t>
      </w:r>
      <w:proofErr w:type="spellStart"/>
      <w:r w:rsidRPr="0021047A">
        <w:rPr>
          <w:rFonts w:cstheme="minorHAnsi"/>
          <w:b/>
          <w:i/>
          <w:sz w:val="28"/>
          <w:szCs w:val="28"/>
        </w:rPr>
        <w:t>deciziei</w:t>
      </w:r>
      <w:proofErr w:type="spellEnd"/>
      <w:proofErr w:type="gramEnd"/>
      <w:r w:rsidRPr="0021047A">
        <w:rPr>
          <w:rFonts w:cstheme="minorHAnsi"/>
          <w:b/>
          <w:i/>
          <w:sz w:val="28"/>
          <w:szCs w:val="28"/>
        </w:rPr>
        <w:t xml:space="preserve">  ”Cu </w:t>
      </w:r>
      <w:proofErr w:type="spellStart"/>
      <w:r w:rsidRPr="0021047A">
        <w:rPr>
          <w:rFonts w:cstheme="minorHAnsi"/>
          <w:b/>
          <w:i/>
          <w:sz w:val="28"/>
          <w:szCs w:val="28"/>
        </w:rPr>
        <w:t>privire</w:t>
      </w:r>
      <w:proofErr w:type="spellEnd"/>
      <w:r w:rsidRPr="0021047A">
        <w:rPr>
          <w:rFonts w:cstheme="minorHAnsi"/>
          <w:b/>
          <w:i/>
          <w:sz w:val="28"/>
          <w:szCs w:val="28"/>
        </w:rPr>
        <w:t xml:space="preserve"> la </w:t>
      </w:r>
      <w:proofErr w:type="spellStart"/>
      <w:r w:rsidRPr="0021047A">
        <w:rPr>
          <w:rFonts w:cstheme="minorHAnsi"/>
          <w:b/>
          <w:i/>
          <w:sz w:val="28"/>
          <w:szCs w:val="28"/>
        </w:rPr>
        <w:t>pregătirea</w:t>
      </w:r>
      <w:proofErr w:type="spellEnd"/>
      <w:r w:rsidRPr="0021047A">
        <w:rPr>
          <w:rFonts w:cstheme="minorHAnsi"/>
          <w:b/>
          <w:i/>
          <w:sz w:val="28"/>
          <w:szCs w:val="28"/>
        </w:rPr>
        <w:t xml:space="preserve"> </w:t>
      </w:r>
      <w:proofErr w:type="spellStart"/>
      <w:r w:rsidRPr="0021047A">
        <w:rPr>
          <w:rFonts w:cstheme="minorHAnsi"/>
          <w:b/>
          <w:i/>
          <w:sz w:val="28"/>
          <w:szCs w:val="28"/>
        </w:rPr>
        <w:t>instituţiilor</w:t>
      </w:r>
      <w:proofErr w:type="spellEnd"/>
      <w:r w:rsidRPr="0021047A">
        <w:rPr>
          <w:rFonts w:cstheme="minorHAnsi"/>
          <w:b/>
          <w:i/>
          <w:sz w:val="28"/>
          <w:szCs w:val="28"/>
        </w:rPr>
        <w:t xml:space="preserve"> de </w:t>
      </w:r>
      <w:proofErr w:type="spellStart"/>
      <w:r w:rsidRPr="0021047A">
        <w:rPr>
          <w:rFonts w:cstheme="minorHAnsi"/>
          <w:b/>
          <w:i/>
          <w:sz w:val="28"/>
          <w:szCs w:val="28"/>
        </w:rPr>
        <w:t>învăţământ</w:t>
      </w:r>
      <w:proofErr w:type="spellEnd"/>
    </w:p>
    <w:p w14:paraId="674D4F23" w14:textId="77777777" w:rsidR="00280CF0" w:rsidRPr="0021047A" w:rsidRDefault="00280CF0" w:rsidP="00280CF0">
      <w:pPr>
        <w:spacing w:after="0" w:line="240" w:lineRule="auto"/>
        <w:ind w:firstLine="426"/>
        <w:jc w:val="center"/>
        <w:rPr>
          <w:rFonts w:cstheme="minorHAnsi"/>
          <w:b/>
          <w:i/>
          <w:sz w:val="28"/>
          <w:szCs w:val="28"/>
        </w:rPr>
      </w:pPr>
      <w:r w:rsidRPr="0021047A">
        <w:rPr>
          <w:rFonts w:cstheme="minorHAnsi"/>
          <w:b/>
          <w:i/>
          <w:sz w:val="28"/>
          <w:szCs w:val="28"/>
        </w:rPr>
        <w:t xml:space="preserve">  </w:t>
      </w:r>
      <w:proofErr w:type="spellStart"/>
      <w:r w:rsidRPr="0021047A">
        <w:rPr>
          <w:rFonts w:cstheme="minorHAnsi"/>
          <w:b/>
          <w:i/>
          <w:sz w:val="28"/>
          <w:szCs w:val="28"/>
        </w:rPr>
        <w:t>pentru</w:t>
      </w:r>
      <w:proofErr w:type="spellEnd"/>
      <w:r w:rsidRPr="0021047A">
        <w:rPr>
          <w:rFonts w:cstheme="minorHAnsi"/>
          <w:b/>
          <w:i/>
          <w:sz w:val="28"/>
          <w:szCs w:val="28"/>
        </w:rPr>
        <w:t xml:space="preserve"> </w:t>
      </w:r>
      <w:proofErr w:type="spellStart"/>
      <w:r w:rsidRPr="0021047A">
        <w:rPr>
          <w:rFonts w:cstheme="minorHAnsi"/>
          <w:b/>
          <w:i/>
          <w:sz w:val="28"/>
          <w:szCs w:val="28"/>
        </w:rPr>
        <w:t>activitate</w:t>
      </w:r>
      <w:proofErr w:type="spellEnd"/>
      <w:r w:rsidRPr="0021047A">
        <w:rPr>
          <w:rFonts w:cstheme="minorHAnsi"/>
          <w:b/>
          <w:i/>
          <w:sz w:val="28"/>
          <w:szCs w:val="28"/>
        </w:rPr>
        <w:t xml:space="preserve"> </w:t>
      </w:r>
      <w:proofErr w:type="spellStart"/>
      <w:r w:rsidRPr="0021047A">
        <w:rPr>
          <w:rFonts w:cstheme="minorHAnsi"/>
          <w:b/>
          <w:i/>
          <w:sz w:val="28"/>
          <w:szCs w:val="28"/>
        </w:rPr>
        <w:t>în</w:t>
      </w:r>
      <w:proofErr w:type="spellEnd"/>
      <w:r w:rsidRPr="0021047A">
        <w:rPr>
          <w:rFonts w:cstheme="minorHAnsi"/>
          <w:b/>
          <w:i/>
          <w:sz w:val="28"/>
          <w:szCs w:val="28"/>
        </w:rPr>
        <w:t xml:space="preserve"> </w:t>
      </w:r>
      <w:proofErr w:type="spellStart"/>
      <w:r w:rsidRPr="0021047A">
        <w:rPr>
          <w:rFonts w:cstheme="minorHAnsi"/>
          <w:b/>
          <w:i/>
          <w:sz w:val="28"/>
          <w:szCs w:val="28"/>
        </w:rPr>
        <w:t>noul</w:t>
      </w:r>
      <w:proofErr w:type="spellEnd"/>
      <w:r w:rsidRPr="0021047A">
        <w:rPr>
          <w:rFonts w:cstheme="minorHAnsi"/>
          <w:b/>
          <w:i/>
          <w:sz w:val="28"/>
          <w:szCs w:val="28"/>
        </w:rPr>
        <w:t xml:space="preserve"> an de </w:t>
      </w:r>
      <w:proofErr w:type="spellStart"/>
      <w:r w:rsidRPr="0021047A">
        <w:rPr>
          <w:rFonts w:cstheme="minorHAnsi"/>
          <w:b/>
          <w:i/>
          <w:sz w:val="28"/>
          <w:szCs w:val="28"/>
        </w:rPr>
        <w:t>studii</w:t>
      </w:r>
      <w:proofErr w:type="spellEnd"/>
      <w:r w:rsidRPr="0021047A">
        <w:rPr>
          <w:rFonts w:cstheme="minorHAnsi"/>
          <w:b/>
          <w:i/>
          <w:sz w:val="28"/>
          <w:szCs w:val="28"/>
        </w:rPr>
        <w:t xml:space="preserve"> 2022-2023”</w:t>
      </w:r>
    </w:p>
    <w:p w14:paraId="1BE1D213" w14:textId="77777777" w:rsidR="00280CF0" w:rsidRPr="0021047A" w:rsidRDefault="00280CF0" w:rsidP="00280CF0">
      <w:pPr>
        <w:spacing w:after="0" w:line="240" w:lineRule="auto"/>
        <w:ind w:firstLine="426"/>
        <w:rPr>
          <w:rFonts w:cstheme="minorHAnsi"/>
          <w:sz w:val="28"/>
          <w:szCs w:val="28"/>
        </w:rPr>
      </w:pPr>
      <w:r w:rsidRPr="0021047A">
        <w:rPr>
          <w:rFonts w:cstheme="minorHAnsi"/>
          <w:b/>
          <w:sz w:val="28"/>
          <w:szCs w:val="28"/>
        </w:rPr>
        <w:t xml:space="preserve">1. </w:t>
      </w:r>
      <w:proofErr w:type="spellStart"/>
      <w:r w:rsidRPr="0021047A">
        <w:rPr>
          <w:rFonts w:cstheme="minorHAnsi"/>
          <w:b/>
          <w:sz w:val="28"/>
          <w:szCs w:val="28"/>
        </w:rPr>
        <w:t>Denumirea</w:t>
      </w:r>
      <w:proofErr w:type="spellEnd"/>
      <w:r w:rsidRPr="0021047A">
        <w:rPr>
          <w:rFonts w:cstheme="minorHAnsi"/>
          <w:b/>
          <w:sz w:val="28"/>
          <w:szCs w:val="28"/>
        </w:rPr>
        <w:t xml:space="preserve"> </w:t>
      </w:r>
      <w:proofErr w:type="spellStart"/>
      <w:r w:rsidRPr="0021047A">
        <w:rPr>
          <w:rFonts w:cstheme="minorHAnsi"/>
          <w:b/>
          <w:sz w:val="28"/>
          <w:szCs w:val="28"/>
        </w:rPr>
        <w:t>autorului</w:t>
      </w:r>
      <w:proofErr w:type="spellEnd"/>
      <w:r w:rsidRPr="0021047A">
        <w:rPr>
          <w:rFonts w:cstheme="minorHAnsi"/>
          <w:b/>
          <w:sz w:val="28"/>
          <w:szCs w:val="28"/>
        </w:rPr>
        <w:t xml:space="preserve"> </w:t>
      </w:r>
      <w:proofErr w:type="spellStart"/>
      <w:r w:rsidRPr="0021047A">
        <w:rPr>
          <w:rFonts w:cstheme="minorHAnsi"/>
          <w:b/>
          <w:sz w:val="28"/>
          <w:szCs w:val="28"/>
        </w:rPr>
        <w:t>şi</w:t>
      </w:r>
      <w:proofErr w:type="spellEnd"/>
      <w:r w:rsidRPr="0021047A">
        <w:rPr>
          <w:rFonts w:cstheme="minorHAnsi"/>
          <w:b/>
          <w:sz w:val="28"/>
          <w:szCs w:val="28"/>
        </w:rPr>
        <w:t xml:space="preserve">, </w:t>
      </w:r>
      <w:proofErr w:type="spellStart"/>
      <w:r w:rsidRPr="0021047A">
        <w:rPr>
          <w:rFonts w:cstheme="minorHAnsi"/>
          <w:b/>
          <w:sz w:val="28"/>
          <w:szCs w:val="28"/>
        </w:rPr>
        <w:t>după</w:t>
      </w:r>
      <w:proofErr w:type="spellEnd"/>
      <w:r w:rsidRPr="0021047A">
        <w:rPr>
          <w:rFonts w:cstheme="minorHAnsi"/>
          <w:b/>
          <w:sz w:val="28"/>
          <w:szCs w:val="28"/>
        </w:rPr>
        <w:t xml:space="preserve"> </w:t>
      </w:r>
      <w:proofErr w:type="spellStart"/>
      <w:r w:rsidRPr="0021047A">
        <w:rPr>
          <w:rFonts w:cstheme="minorHAnsi"/>
          <w:b/>
          <w:sz w:val="28"/>
          <w:szCs w:val="28"/>
        </w:rPr>
        <w:t>caz</w:t>
      </w:r>
      <w:proofErr w:type="spellEnd"/>
      <w:r w:rsidRPr="0021047A">
        <w:rPr>
          <w:rFonts w:cstheme="minorHAnsi"/>
          <w:b/>
          <w:sz w:val="28"/>
          <w:szCs w:val="28"/>
        </w:rPr>
        <w:t xml:space="preserve">, a </w:t>
      </w:r>
      <w:proofErr w:type="spellStart"/>
      <w:r w:rsidRPr="0021047A">
        <w:rPr>
          <w:rFonts w:cstheme="minorHAnsi"/>
          <w:b/>
          <w:sz w:val="28"/>
          <w:szCs w:val="28"/>
        </w:rPr>
        <w:t>participanţilor</w:t>
      </w:r>
      <w:proofErr w:type="spellEnd"/>
      <w:r w:rsidRPr="0021047A">
        <w:rPr>
          <w:rFonts w:cstheme="minorHAnsi"/>
          <w:b/>
          <w:sz w:val="28"/>
          <w:szCs w:val="28"/>
        </w:rPr>
        <w:t xml:space="preserve"> la </w:t>
      </w:r>
      <w:proofErr w:type="spellStart"/>
      <w:r w:rsidRPr="0021047A">
        <w:rPr>
          <w:rFonts w:cstheme="minorHAnsi"/>
          <w:b/>
          <w:sz w:val="28"/>
          <w:szCs w:val="28"/>
        </w:rPr>
        <w:t>elaborarea</w:t>
      </w:r>
      <w:proofErr w:type="spellEnd"/>
      <w:r w:rsidRPr="0021047A">
        <w:rPr>
          <w:rFonts w:cstheme="minorHAnsi"/>
          <w:b/>
          <w:sz w:val="28"/>
          <w:szCs w:val="28"/>
        </w:rPr>
        <w:t xml:space="preserve"> </w:t>
      </w:r>
      <w:proofErr w:type="spellStart"/>
      <w:r w:rsidRPr="0021047A">
        <w:rPr>
          <w:rFonts w:cstheme="minorHAnsi"/>
          <w:b/>
          <w:sz w:val="28"/>
          <w:szCs w:val="28"/>
        </w:rPr>
        <w:t>proiectului</w:t>
      </w:r>
      <w:proofErr w:type="spellEnd"/>
      <w:r w:rsidRPr="0021047A">
        <w:rPr>
          <w:rFonts w:cstheme="minorHAnsi"/>
          <w:b/>
          <w:sz w:val="28"/>
          <w:szCs w:val="28"/>
        </w:rPr>
        <w:t xml:space="preserve">     </w:t>
      </w:r>
      <w:proofErr w:type="spellStart"/>
      <w:r w:rsidRPr="0021047A">
        <w:rPr>
          <w:rFonts w:cstheme="minorHAnsi"/>
          <w:sz w:val="28"/>
          <w:szCs w:val="28"/>
        </w:rPr>
        <w:t>Direcţia</w:t>
      </w:r>
      <w:proofErr w:type="spellEnd"/>
      <w:r w:rsidRPr="0021047A">
        <w:rPr>
          <w:rFonts w:cstheme="minorHAnsi"/>
          <w:sz w:val="28"/>
          <w:szCs w:val="28"/>
        </w:rPr>
        <w:t xml:space="preserve"> </w:t>
      </w:r>
      <w:proofErr w:type="spellStart"/>
      <w:r w:rsidRPr="0021047A">
        <w:rPr>
          <w:rFonts w:cstheme="minorHAnsi"/>
          <w:sz w:val="28"/>
          <w:szCs w:val="28"/>
        </w:rPr>
        <w:t>Generală</w:t>
      </w:r>
      <w:proofErr w:type="spellEnd"/>
      <w:r w:rsidRPr="0021047A">
        <w:rPr>
          <w:rFonts w:cstheme="minorHAnsi"/>
          <w:sz w:val="28"/>
          <w:szCs w:val="28"/>
        </w:rPr>
        <w:t xml:space="preserve"> </w:t>
      </w:r>
      <w:proofErr w:type="spellStart"/>
      <w:r w:rsidRPr="0021047A">
        <w:rPr>
          <w:rFonts w:cstheme="minorHAnsi"/>
          <w:sz w:val="28"/>
          <w:szCs w:val="28"/>
        </w:rPr>
        <w:t>Educație</w:t>
      </w:r>
      <w:proofErr w:type="spellEnd"/>
      <w:r w:rsidRPr="0021047A">
        <w:rPr>
          <w:rFonts w:cstheme="minorHAnsi"/>
          <w:sz w:val="28"/>
          <w:szCs w:val="28"/>
        </w:rPr>
        <w:t xml:space="preserve"> </w:t>
      </w:r>
      <w:proofErr w:type="spellStart"/>
      <w:r w:rsidRPr="0021047A">
        <w:rPr>
          <w:rFonts w:cstheme="minorHAnsi"/>
          <w:sz w:val="28"/>
          <w:szCs w:val="28"/>
        </w:rPr>
        <w:t>Ialoveni</w:t>
      </w:r>
      <w:proofErr w:type="spellEnd"/>
      <w:r w:rsidRPr="0021047A">
        <w:rPr>
          <w:rFonts w:cstheme="minorHAnsi"/>
          <w:sz w:val="28"/>
          <w:szCs w:val="28"/>
        </w:rPr>
        <w:t xml:space="preserve">.  </w:t>
      </w:r>
    </w:p>
    <w:p w14:paraId="4144ED02" w14:textId="77777777" w:rsidR="00280CF0" w:rsidRPr="0021047A" w:rsidRDefault="00280CF0" w:rsidP="00280CF0">
      <w:pPr>
        <w:pStyle w:val="1"/>
        <w:spacing w:after="0" w:line="240" w:lineRule="auto"/>
        <w:ind w:left="0" w:firstLine="426"/>
        <w:rPr>
          <w:rFonts w:asciiTheme="minorHAnsi" w:hAnsiTheme="minorHAnsi" w:cstheme="minorHAnsi"/>
          <w:sz w:val="28"/>
          <w:szCs w:val="28"/>
        </w:rPr>
      </w:pPr>
      <w:r w:rsidRPr="0021047A">
        <w:rPr>
          <w:rFonts w:asciiTheme="minorHAnsi" w:hAnsiTheme="minorHAnsi" w:cstheme="minorHAnsi"/>
          <w:sz w:val="28"/>
          <w:szCs w:val="28"/>
        </w:rPr>
        <w:t xml:space="preserve">2. </w:t>
      </w:r>
      <w:proofErr w:type="spellStart"/>
      <w:r w:rsidRPr="0021047A">
        <w:rPr>
          <w:rFonts w:asciiTheme="minorHAnsi" w:hAnsiTheme="minorHAnsi" w:cstheme="minorHAnsi"/>
          <w:sz w:val="28"/>
          <w:szCs w:val="28"/>
        </w:rPr>
        <w:t>Condiţiile</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ce</w:t>
      </w:r>
      <w:proofErr w:type="spellEnd"/>
      <w:r w:rsidRPr="0021047A">
        <w:rPr>
          <w:rFonts w:asciiTheme="minorHAnsi" w:hAnsiTheme="minorHAnsi" w:cstheme="minorHAnsi"/>
          <w:sz w:val="28"/>
          <w:szCs w:val="28"/>
        </w:rPr>
        <w:t xml:space="preserve"> au </w:t>
      </w:r>
      <w:proofErr w:type="spellStart"/>
      <w:r w:rsidRPr="0021047A">
        <w:rPr>
          <w:rFonts w:asciiTheme="minorHAnsi" w:hAnsiTheme="minorHAnsi" w:cstheme="minorHAnsi"/>
          <w:sz w:val="28"/>
          <w:szCs w:val="28"/>
        </w:rPr>
        <w:t>impus</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elaborarea</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proiectului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şi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finalităţile</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urmărite</w:t>
      </w:r>
      <w:proofErr w:type="spellEnd"/>
    </w:p>
    <w:p w14:paraId="0C4531DB" w14:textId="77777777" w:rsidR="00280CF0" w:rsidRPr="0021047A" w:rsidRDefault="00280CF0" w:rsidP="00280CF0">
      <w:pPr>
        <w:spacing w:after="0" w:line="240" w:lineRule="auto"/>
        <w:ind w:firstLine="426"/>
        <w:rPr>
          <w:rFonts w:cstheme="minorHAnsi"/>
          <w:sz w:val="28"/>
          <w:szCs w:val="28"/>
        </w:rPr>
      </w:pPr>
      <w:proofErr w:type="spellStart"/>
      <w:r w:rsidRPr="0021047A">
        <w:rPr>
          <w:rFonts w:cstheme="minorHAnsi"/>
          <w:sz w:val="28"/>
          <w:szCs w:val="28"/>
        </w:rPr>
        <w:t>Proiectul</w:t>
      </w:r>
      <w:proofErr w:type="spellEnd"/>
      <w:r w:rsidRPr="0021047A">
        <w:rPr>
          <w:rFonts w:cstheme="minorHAnsi"/>
          <w:sz w:val="28"/>
          <w:szCs w:val="28"/>
        </w:rPr>
        <w:t xml:space="preserve"> </w:t>
      </w:r>
      <w:proofErr w:type="spellStart"/>
      <w:proofErr w:type="gramStart"/>
      <w:r w:rsidRPr="0021047A">
        <w:rPr>
          <w:rFonts w:cstheme="minorHAnsi"/>
          <w:sz w:val="28"/>
          <w:szCs w:val="28"/>
        </w:rPr>
        <w:t>deciziei</w:t>
      </w:r>
      <w:proofErr w:type="spellEnd"/>
      <w:r w:rsidRPr="0021047A">
        <w:rPr>
          <w:rFonts w:cstheme="minorHAnsi"/>
          <w:sz w:val="28"/>
          <w:szCs w:val="28"/>
        </w:rPr>
        <w:t xml:space="preserve">  „</w:t>
      </w:r>
      <w:proofErr w:type="gramEnd"/>
      <w:r w:rsidRPr="0021047A">
        <w:rPr>
          <w:rFonts w:cstheme="minorHAnsi"/>
          <w:sz w:val="28"/>
          <w:szCs w:val="28"/>
        </w:rPr>
        <w:t xml:space="preserve">Cu </w:t>
      </w:r>
      <w:proofErr w:type="spellStart"/>
      <w:r w:rsidRPr="0021047A">
        <w:rPr>
          <w:rFonts w:cstheme="minorHAnsi"/>
          <w:sz w:val="28"/>
          <w:szCs w:val="28"/>
        </w:rPr>
        <w:t>privire</w:t>
      </w:r>
      <w:proofErr w:type="spellEnd"/>
      <w:r w:rsidRPr="0021047A">
        <w:rPr>
          <w:rFonts w:cstheme="minorHAnsi"/>
          <w:sz w:val="28"/>
          <w:szCs w:val="28"/>
        </w:rPr>
        <w:t xml:space="preserve"> la </w:t>
      </w:r>
      <w:proofErr w:type="spellStart"/>
      <w:r w:rsidRPr="0021047A">
        <w:rPr>
          <w:rFonts w:cstheme="minorHAnsi"/>
          <w:sz w:val="28"/>
          <w:szCs w:val="28"/>
        </w:rPr>
        <w:t>pregătirea</w:t>
      </w:r>
      <w:proofErr w:type="spellEnd"/>
      <w:r w:rsidRPr="0021047A">
        <w:rPr>
          <w:rFonts w:cstheme="minorHAnsi"/>
          <w:sz w:val="28"/>
          <w:szCs w:val="28"/>
        </w:rPr>
        <w:t xml:space="preserve"> </w:t>
      </w:r>
      <w:proofErr w:type="spellStart"/>
      <w:r w:rsidRPr="0021047A">
        <w:rPr>
          <w:rFonts w:cstheme="minorHAnsi"/>
          <w:sz w:val="28"/>
          <w:szCs w:val="28"/>
        </w:rPr>
        <w:t>instituţiilor</w:t>
      </w:r>
      <w:proofErr w:type="spellEnd"/>
      <w:r w:rsidRPr="0021047A">
        <w:rPr>
          <w:rFonts w:cstheme="minorHAnsi"/>
          <w:sz w:val="28"/>
          <w:szCs w:val="28"/>
        </w:rPr>
        <w:t xml:space="preserve"> de </w:t>
      </w:r>
      <w:proofErr w:type="spellStart"/>
      <w:r w:rsidRPr="0021047A">
        <w:rPr>
          <w:rFonts w:cstheme="minorHAnsi"/>
          <w:sz w:val="28"/>
          <w:szCs w:val="28"/>
        </w:rPr>
        <w:t>învăţământ</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activitate</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noul</w:t>
      </w:r>
      <w:proofErr w:type="spellEnd"/>
      <w:r w:rsidRPr="0021047A">
        <w:rPr>
          <w:rFonts w:cstheme="minorHAnsi"/>
          <w:sz w:val="28"/>
          <w:szCs w:val="28"/>
        </w:rPr>
        <w:t xml:space="preserve"> an de </w:t>
      </w:r>
      <w:proofErr w:type="spellStart"/>
      <w:r w:rsidRPr="0021047A">
        <w:rPr>
          <w:rFonts w:cstheme="minorHAnsi"/>
          <w:sz w:val="28"/>
          <w:szCs w:val="28"/>
        </w:rPr>
        <w:t>studii</w:t>
      </w:r>
      <w:proofErr w:type="spellEnd"/>
      <w:r w:rsidRPr="0021047A">
        <w:rPr>
          <w:rFonts w:cstheme="minorHAnsi"/>
          <w:sz w:val="28"/>
          <w:szCs w:val="28"/>
        </w:rPr>
        <w:t xml:space="preserve"> 2022-2023” a  </w:t>
      </w:r>
      <w:proofErr w:type="spellStart"/>
      <w:r w:rsidRPr="0021047A">
        <w:rPr>
          <w:rFonts w:cstheme="minorHAnsi"/>
          <w:sz w:val="28"/>
          <w:szCs w:val="28"/>
        </w:rPr>
        <w:t>fost</w:t>
      </w:r>
      <w:proofErr w:type="spellEnd"/>
      <w:r w:rsidRPr="0021047A">
        <w:rPr>
          <w:rFonts w:cstheme="minorHAnsi"/>
          <w:sz w:val="28"/>
          <w:szCs w:val="28"/>
        </w:rPr>
        <w:t xml:space="preserve">  </w:t>
      </w:r>
      <w:proofErr w:type="spellStart"/>
      <w:r w:rsidRPr="0021047A">
        <w:rPr>
          <w:rFonts w:cstheme="minorHAnsi"/>
          <w:sz w:val="28"/>
          <w:szCs w:val="28"/>
        </w:rPr>
        <w:t>elaborat</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conformitate</w:t>
      </w:r>
      <w:proofErr w:type="spellEnd"/>
      <w:r w:rsidRPr="0021047A">
        <w:rPr>
          <w:rFonts w:cstheme="minorHAnsi"/>
          <w:sz w:val="28"/>
          <w:szCs w:val="28"/>
        </w:rPr>
        <w:t xml:space="preserve"> cu  </w:t>
      </w:r>
      <w:proofErr w:type="spellStart"/>
      <w:r w:rsidRPr="0021047A">
        <w:rPr>
          <w:rFonts w:cstheme="minorHAnsi"/>
          <w:sz w:val="28"/>
          <w:szCs w:val="28"/>
        </w:rPr>
        <w:t>Codul</w:t>
      </w:r>
      <w:proofErr w:type="spellEnd"/>
      <w:r w:rsidRPr="0021047A">
        <w:rPr>
          <w:rFonts w:cstheme="minorHAnsi"/>
          <w:sz w:val="28"/>
          <w:szCs w:val="28"/>
        </w:rPr>
        <w:t xml:space="preserve"> </w:t>
      </w:r>
      <w:proofErr w:type="spellStart"/>
      <w:r w:rsidRPr="0021047A">
        <w:rPr>
          <w:rFonts w:cstheme="minorHAnsi"/>
          <w:sz w:val="28"/>
          <w:szCs w:val="28"/>
        </w:rPr>
        <w:t>Educației</w:t>
      </w:r>
      <w:proofErr w:type="spellEnd"/>
      <w:r w:rsidRPr="0021047A">
        <w:rPr>
          <w:rFonts w:cstheme="minorHAnsi"/>
          <w:sz w:val="28"/>
          <w:szCs w:val="28"/>
        </w:rPr>
        <w:t xml:space="preserve"> nr. 152/</w:t>
      </w:r>
      <w:proofErr w:type="gramStart"/>
      <w:r w:rsidRPr="0021047A">
        <w:rPr>
          <w:rFonts w:cstheme="minorHAnsi"/>
          <w:sz w:val="28"/>
          <w:szCs w:val="28"/>
        </w:rPr>
        <w:t>2014,  art.</w:t>
      </w:r>
      <w:proofErr w:type="gramEnd"/>
      <w:r w:rsidRPr="0021047A">
        <w:rPr>
          <w:rFonts w:cstheme="minorHAnsi"/>
          <w:sz w:val="28"/>
          <w:szCs w:val="28"/>
        </w:rPr>
        <w:t xml:space="preserve"> 21 </w:t>
      </w:r>
      <w:proofErr w:type="spellStart"/>
      <w:r w:rsidRPr="0021047A">
        <w:rPr>
          <w:rFonts w:cstheme="minorHAnsi"/>
          <w:sz w:val="28"/>
          <w:szCs w:val="28"/>
        </w:rPr>
        <w:t>alin</w:t>
      </w:r>
      <w:proofErr w:type="spellEnd"/>
      <w:r w:rsidRPr="0021047A">
        <w:rPr>
          <w:rFonts w:cstheme="minorHAnsi"/>
          <w:sz w:val="28"/>
          <w:szCs w:val="28"/>
        </w:rPr>
        <w:t xml:space="preserve">. (1), </w:t>
      </w:r>
      <w:proofErr w:type="spellStart"/>
      <w:r w:rsidRPr="0021047A">
        <w:rPr>
          <w:rFonts w:cstheme="minorHAnsi"/>
          <w:sz w:val="28"/>
          <w:szCs w:val="28"/>
        </w:rPr>
        <w:t>având</w:t>
      </w:r>
      <w:proofErr w:type="spellEnd"/>
      <w:r w:rsidRPr="0021047A">
        <w:rPr>
          <w:rFonts w:cstheme="minorHAnsi"/>
          <w:sz w:val="28"/>
          <w:szCs w:val="28"/>
        </w:rPr>
        <w:t xml:space="preserve"> ca </w:t>
      </w:r>
      <w:proofErr w:type="spellStart"/>
      <w:r w:rsidRPr="0021047A">
        <w:rPr>
          <w:rFonts w:cstheme="minorHAnsi"/>
          <w:sz w:val="28"/>
          <w:szCs w:val="28"/>
        </w:rPr>
        <w:t>scop</w:t>
      </w:r>
      <w:proofErr w:type="spellEnd"/>
      <w:r w:rsidRPr="0021047A">
        <w:rPr>
          <w:rFonts w:cstheme="minorHAnsi"/>
          <w:sz w:val="28"/>
          <w:szCs w:val="28"/>
        </w:rPr>
        <w:t xml:space="preserve"> </w:t>
      </w:r>
      <w:proofErr w:type="spellStart"/>
      <w:r w:rsidRPr="0021047A">
        <w:rPr>
          <w:rFonts w:cstheme="minorHAnsi"/>
          <w:sz w:val="28"/>
          <w:szCs w:val="28"/>
        </w:rPr>
        <w:t>utilizarea</w:t>
      </w:r>
      <w:proofErr w:type="spellEnd"/>
      <w:r w:rsidRPr="0021047A">
        <w:rPr>
          <w:rFonts w:cstheme="minorHAnsi"/>
          <w:sz w:val="28"/>
          <w:szCs w:val="28"/>
        </w:rPr>
        <w:t xml:space="preserve"> </w:t>
      </w:r>
      <w:proofErr w:type="spellStart"/>
      <w:r w:rsidRPr="0021047A">
        <w:rPr>
          <w:rFonts w:cstheme="minorHAnsi"/>
          <w:sz w:val="28"/>
          <w:szCs w:val="28"/>
        </w:rPr>
        <w:t>eficientă</w:t>
      </w:r>
      <w:proofErr w:type="spellEnd"/>
      <w:r w:rsidRPr="0021047A">
        <w:rPr>
          <w:rFonts w:cstheme="minorHAnsi"/>
          <w:sz w:val="28"/>
          <w:szCs w:val="28"/>
        </w:rPr>
        <w:t xml:space="preserve"> a </w:t>
      </w:r>
      <w:proofErr w:type="spellStart"/>
      <w:r w:rsidRPr="0021047A">
        <w:rPr>
          <w:rFonts w:cstheme="minorHAnsi"/>
          <w:sz w:val="28"/>
          <w:szCs w:val="28"/>
        </w:rPr>
        <w:t>surselor</w:t>
      </w:r>
      <w:proofErr w:type="spellEnd"/>
      <w:r w:rsidRPr="0021047A">
        <w:rPr>
          <w:rFonts w:cstheme="minorHAnsi"/>
          <w:sz w:val="28"/>
          <w:szCs w:val="28"/>
        </w:rPr>
        <w:t xml:space="preserve"> </w:t>
      </w:r>
      <w:proofErr w:type="spellStart"/>
      <w:r w:rsidRPr="0021047A">
        <w:rPr>
          <w:rFonts w:cstheme="minorHAnsi"/>
          <w:sz w:val="28"/>
          <w:szCs w:val="28"/>
        </w:rPr>
        <w:t>bugetare</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w:t>
      </w:r>
      <w:proofErr w:type="spellStart"/>
      <w:r w:rsidRPr="0021047A">
        <w:rPr>
          <w:rFonts w:cstheme="minorHAnsi"/>
          <w:sz w:val="28"/>
          <w:szCs w:val="28"/>
        </w:rPr>
        <w:t>umane</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buna</w:t>
      </w:r>
      <w:proofErr w:type="spellEnd"/>
      <w:r w:rsidRPr="0021047A">
        <w:rPr>
          <w:rFonts w:cstheme="minorHAnsi"/>
          <w:sz w:val="28"/>
          <w:szCs w:val="28"/>
        </w:rPr>
        <w:t xml:space="preserve"> </w:t>
      </w:r>
      <w:proofErr w:type="spellStart"/>
      <w:r w:rsidRPr="0021047A">
        <w:rPr>
          <w:rFonts w:cstheme="minorHAnsi"/>
          <w:sz w:val="28"/>
          <w:szCs w:val="28"/>
        </w:rPr>
        <w:t>organizare</w:t>
      </w:r>
      <w:proofErr w:type="spellEnd"/>
      <w:r w:rsidRPr="0021047A">
        <w:rPr>
          <w:rFonts w:cstheme="minorHAnsi"/>
          <w:sz w:val="28"/>
          <w:szCs w:val="28"/>
        </w:rPr>
        <w:t xml:space="preserve"> a </w:t>
      </w:r>
      <w:proofErr w:type="spellStart"/>
      <w:r w:rsidRPr="0021047A">
        <w:rPr>
          <w:rFonts w:cstheme="minorHAnsi"/>
          <w:sz w:val="28"/>
          <w:szCs w:val="28"/>
        </w:rPr>
        <w:t>procesului</w:t>
      </w:r>
      <w:proofErr w:type="spellEnd"/>
      <w:r w:rsidRPr="0021047A">
        <w:rPr>
          <w:rFonts w:cstheme="minorHAnsi"/>
          <w:sz w:val="28"/>
          <w:szCs w:val="28"/>
        </w:rPr>
        <w:t xml:space="preserve"> de </w:t>
      </w:r>
      <w:proofErr w:type="spellStart"/>
      <w:r w:rsidRPr="0021047A">
        <w:rPr>
          <w:rFonts w:cstheme="minorHAnsi"/>
          <w:sz w:val="28"/>
          <w:szCs w:val="28"/>
        </w:rPr>
        <w:t>pregătire</w:t>
      </w:r>
      <w:proofErr w:type="spellEnd"/>
      <w:r w:rsidRPr="0021047A">
        <w:rPr>
          <w:rFonts w:cstheme="minorHAnsi"/>
          <w:sz w:val="28"/>
          <w:szCs w:val="28"/>
        </w:rPr>
        <w:t xml:space="preserve"> </w:t>
      </w:r>
      <w:proofErr w:type="gramStart"/>
      <w:r w:rsidRPr="0021047A">
        <w:rPr>
          <w:rFonts w:cstheme="minorHAnsi"/>
          <w:sz w:val="28"/>
          <w:szCs w:val="28"/>
        </w:rPr>
        <w:t>a</w:t>
      </w:r>
      <w:proofErr w:type="gramEnd"/>
      <w:r w:rsidRPr="0021047A">
        <w:rPr>
          <w:rFonts w:cstheme="minorHAnsi"/>
          <w:sz w:val="28"/>
          <w:szCs w:val="28"/>
        </w:rPr>
        <w:t xml:space="preserve"> </w:t>
      </w:r>
      <w:proofErr w:type="spellStart"/>
      <w:r w:rsidRPr="0021047A">
        <w:rPr>
          <w:rFonts w:cstheme="minorHAnsi"/>
          <w:sz w:val="28"/>
          <w:szCs w:val="28"/>
        </w:rPr>
        <w:t>instituțiilor</w:t>
      </w:r>
      <w:proofErr w:type="spellEnd"/>
      <w:r w:rsidRPr="0021047A">
        <w:rPr>
          <w:rFonts w:cstheme="minorHAnsi"/>
          <w:sz w:val="28"/>
          <w:szCs w:val="28"/>
        </w:rPr>
        <w:t xml:space="preserve"> de </w:t>
      </w:r>
      <w:proofErr w:type="spellStart"/>
      <w:r w:rsidRPr="0021047A">
        <w:rPr>
          <w:rFonts w:cstheme="minorHAnsi"/>
          <w:sz w:val="28"/>
          <w:szCs w:val="28"/>
        </w:rPr>
        <w:t>învățământ</w:t>
      </w:r>
      <w:proofErr w:type="spellEnd"/>
      <w:r w:rsidRPr="0021047A">
        <w:rPr>
          <w:rFonts w:cstheme="minorHAnsi"/>
          <w:sz w:val="28"/>
          <w:szCs w:val="28"/>
        </w:rPr>
        <w:t xml:space="preserve"> general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noul</w:t>
      </w:r>
      <w:proofErr w:type="spellEnd"/>
      <w:r w:rsidRPr="0021047A">
        <w:rPr>
          <w:rFonts w:cstheme="minorHAnsi"/>
          <w:sz w:val="28"/>
          <w:szCs w:val="28"/>
        </w:rPr>
        <w:t xml:space="preserve"> an </w:t>
      </w:r>
      <w:proofErr w:type="spellStart"/>
      <w:r w:rsidRPr="0021047A">
        <w:rPr>
          <w:rFonts w:cstheme="minorHAnsi"/>
          <w:sz w:val="28"/>
          <w:szCs w:val="28"/>
        </w:rPr>
        <w:t>şcolar</w:t>
      </w:r>
      <w:proofErr w:type="spellEnd"/>
      <w:r w:rsidRPr="0021047A">
        <w:rPr>
          <w:rFonts w:cstheme="minorHAnsi"/>
          <w:sz w:val="28"/>
          <w:szCs w:val="28"/>
        </w:rPr>
        <w:t xml:space="preserve">. </w:t>
      </w:r>
    </w:p>
    <w:p w14:paraId="55966703" w14:textId="77777777" w:rsidR="00280CF0" w:rsidRPr="0021047A" w:rsidRDefault="00280CF0" w:rsidP="00280CF0">
      <w:pPr>
        <w:pStyle w:val="1"/>
        <w:spacing w:after="0" w:line="240" w:lineRule="auto"/>
        <w:ind w:left="0" w:firstLine="426"/>
        <w:rPr>
          <w:rFonts w:asciiTheme="minorHAnsi" w:hAnsiTheme="minorHAnsi" w:cstheme="minorHAnsi"/>
          <w:sz w:val="28"/>
          <w:szCs w:val="28"/>
        </w:rPr>
      </w:pPr>
      <w:r w:rsidRPr="0021047A">
        <w:rPr>
          <w:rFonts w:asciiTheme="minorHAnsi" w:hAnsiTheme="minorHAnsi" w:cstheme="minorHAnsi"/>
          <w:sz w:val="28"/>
          <w:szCs w:val="28"/>
        </w:rPr>
        <w:t xml:space="preserve">3. </w:t>
      </w:r>
      <w:proofErr w:type="spellStart"/>
      <w:r w:rsidRPr="0021047A">
        <w:rPr>
          <w:rFonts w:asciiTheme="minorHAnsi" w:hAnsiTheme="minorHAnsi" w:cstheme="minorHAnsi"/>
          <w:sz w:val="28"/>
          <w:szCs w:val="28"/>
        </w:rPr>
        <w:t>Principalele</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prevederi</w:t>
      </w:r>
      <w:proofErr w:type="spellEnd"/>
      <w:r w:rsidRPr="0021047A">
        <w:rPr>
          <w:rFonts w:asciiTheme="minorHAnsi" w:hAnsiTheme="minorHAnsi" w:cstheme="minorHAnsi"/>
          <w:sz w:val="28"/>
          <w:szCs w:val="28"/>
        </w:rPr>
        <w:t xml:space="preserve"> ale </w:t>
      </w:r>
      <w:proofErr w:type="spellStart"/>
      <w:r w:rsidRPr="0021047A">
        <w:rPr>
          <w:rFonts w:asciiTheme="minorHAnsi" w:hAnsiTheme="minorHAnsi" w:cstheme="minorHAnsi"/>
          <w:sz w:val="28"/>
          <w:szCs w:val="28"/>
        </w:rPr>
        <w:t>proiectului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şi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evidenţierea</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elementelor</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noi</w:t>
      </w:r>
      <w:proofErr w:type="spellEnd"/>
      <w:r w:rsidRPr="0021047A">
        <w:rPr>
          <w:rFonts w:asciiTheme="minorHAnsi" w:hAnsiTheme="minorHAnsi" w:cstheme="minorHAnsi"/>
          <w:sz w:val="28"/>
          <w:szCs w:val="28"/>
        </w:rPr>
        <w:t xml:space="preserve">    </w:t>
      </w:r>
    </w:p>
    <w:p w14:paraId="05FAD0BC" w14:textId="77777777" w:rsidR="00280CF0" w:rsidRPr="0021047A" w:rsidRDefault="00280CF0" w:rsidP="00280CF0">
      <w:pPr>
        <w:spacing w:after="0" w:line="240" w:lineRule="auto"/>
        <w:ind w:firstLine="426"/>
        <w:rPr>
          <w:rFonts w:cstheme="minorHAnsi"/>
          <w:sz w:val="28"/>
          <w:szCs w:val="28"/>
        </w:rPr>
      </w:pPr>
      <w:proofErr w:type="spellStart"/>
      <w:proofErr w:type="gramStart"/>
      <w:r w:rsidRPr="0021047A">
        <w:rPr>
          <w:rFonts w:cstheme="minorHAnsi"/>
          <w:sz w:val="28"/>
          <w:szCs w:val="28"/>
        </w:rPr>
        <w:t>Proiectul</w:t>
      </w:r>
      <w:proofErr w:type="spellEnd"/>
      <w:r w:rsidRPr="0021047A">
        <w:rPr>
          <w:rFonts w:cstheme="minorHAnsi"/>
          <w:sz w:val="28"/>
          <w:szCs w:val="28"/>
        </w:rPr>
        <w:t xml:space="preserve">  </w:t>
      </w:r>
      <w:proofErr w:type="spellStart"/>
      <w:r w:rsidRPr="0021047A">
        <w:rPr>
          <w:rFonts w:cstheme="minorHAnsi"/>
          <w:sz w:val="28"/>
          <w:szCs w:val="28"/>
        </w:rPr>
        <w:t>deciziei</w:t>
      </w:r>
      <w:proofErr w:type="spellEnd"/>
      <w:proofErr w:type="gramEnd"/>
      <w:r w:rsidRPr="0021047A">
        <w:rPr>
          <w:rFonts w:cstheme="minorHAnsi"/>
          <w:sz w:val="28"/>
          <w:szCs w:val="28"/>
        </w:rPr>
        <w:t xml:space="preserve">  „Cu </w:t>
      </w:r>
      <w:proofErr w:type="spellStart"/>
      <w:r w:rsidRPr="0021047A">
        <w:rPr>
          <w:rFonts w:cstheme="minorHAnsi"/>
          <w:sz w:val="28"/>
          <w:szCs w:val="28"/>
        </w:rPr>
        <w:t>privire</w:t>
      </w:r>
      <w:proofErr w:type="spellEnd"/>
      <w:r w:rsidRPr="0021047A">
        <w:rPr>
          <w:rFonts w:cstheme="minorHAnsi"/>
          <w:sz w:val="28"/>
          <w:szCs w:val="28"/>
        </w:rPr>
        <w:t xml:space="preserve"> la </w:t>
      </w:r>
      <w:proofErr w:type="spellStart"/>
      <w:r w:rsidRPr="0021047A">
        <w:rPr>
          <w:rFonts w:cstheme="minorHAnsi"/>
          <w:sz w:val="28"/>
          <w:szCs w:val="28"/>
        </w:rPr>
        <w:t>pregătirea</w:t>
      </w:r>
      <w:proofErr w:type="spellEnd"/>
      <w:r w:rsidRPr="0021047A">
        <w:rPr>
          <w:rFonts w:cstheme="minorHAnsi"/>
          <w:sz w:val="28"/>
          <w:szCs w:val="28"/>
        </w:rPr>
        <w:t xml:space="preserve"> </w:t>
      </w:r>
      <w:proofErr w:type="spellStart"/>
      <w:r w:rsidRPr="0021047A">
        <w:rPr>
          <w:rFonts w:cstheme="minorHAnsi"/>
          <w:sz w:val="28"/>
          <w:szCs w:val="28"/>
        </w:rPr>
        <w:t>instituţiilor</w:t>
      </w:r>
      <w:proofErr w:type="spellEnd"/>
      <w:r w:rsidRPr="0021047A">
        <w:rPr>
          <w:rFonts w:cstheme="minorHAnsi"/>
          <w:sz w:val="28"/>
          <w:szCs w:val="28"/>
        </w:rPr>
        <w:t xml:space="preserve"> de </w:t>
      </w:r>
      <w:proofErr w:type="spellStart"/>
      <w:r w:rsidRPr="0021047A">
        <w:rPr>
          <w:rFonts w:cstheme="minorHAnsi"/>
          <w:sz w:val="28"/>
          <w:szCs w:val="28"/>
        </w:rPr>
        <w:t>învăţământ</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activitate</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noul</w:t>
      </w:r>
      <w:proofErr w:type="spellEnd"/>
      <w:r w:rsidRPr="0021047A">
        <w:rPr>
          <w:rFonts w:cstheme="minorHAnsi"/>
          <w:sz w:val="28"/>
          <w:szCs w:val="28"/>
        </w:rPr>
        <w:t xml:space="preserve"> an de </w:t>
      </w:r>
      <w:proofErr w:type="spellStart"/>
      <w:r w:rsidRPr="0021047A">
        <w:rPr>
          <w:rFonts w:cstheme="minorHAnsi"/>
          <w:sz w:val="28"/>
          <w:szCs w:val="28"/>
        </w:rPr>
        <w:t>studii</w:t>
      </w:r>
      <w:proofErr w:type="spellEnd"/>
      <w:r w:rsidRPr="0021047A">
        <w:rPr>
          <w:rFonts w:cstheme="minorHAnsi"/>
          <w:sz w:val="28"/>
          <w:szCs w:val="28"/>
        </w:rPr>
        <w:t xml:space="preserve"> 2022-2023„  </w:t>
      </w:r>
      <w:proofErr w:type="spellStart"/>
      <w:r w:rsidRPr="0021047A">
        <w:rPr>
          <w:rFonts w:cstheme="minorHAnsi"/>
          <w:sz w:val="28"/>
          <w:szCs w:val="28"/>
        </w:rPr>
        <w:t>prevede</w:t>
      </w:r>
      <w:proofErr w:type="spellEnd"/>
      <w:r w:rsidRPr="0021047A">
        <w:rPr>
          <w:rFonts w:cstheme="minorHAnsi"/>
          <w:sz w:val="28"/>
          <w:szCs w:val="28"/>
        </w:rPr>
        <w:t xml:space="preserve"> </w:t>
      </w:r>
      <w:proofErr w:type="spellStart"/>
      <w:r w:rsidRPr="0021047A">
        <w:rPr>
          <w:rFonts w:cstheme="minorHAnsi"/>
          <w:sz w:val="28"/>
          <w:szCs w:val="28"/>
        </w:rPr>
        <w:t>asigurarea</w:t>
      </w:r>
      <w:proofErr w:type="spellEnd"/>
      <w:r w:rsidRPr="0021047A">
        <w:rPr>
          <w:rFonts w:cstheme="minorHAnsi"/>
          <w:sz w:val="28"/>
          <w:szCs w:val="28"/>
        </w:rPr>
        <w:t xml:space="preserve"> </w:t>
      </w:r>
      <w:proofErr w:type="spellStart"/>
      <w:r w:rsidRPr="0021047A">
        <w:rPr>
          <w:rFonts w:cstheme="minorHAnsi"/>
          <w:sz w:val="28"/>
          <w:szCs w:val="28"/>
        </w:rPr>
        <w:t>procesului</w:t>
      </w:r>
      <w:proofErr w:type="spellEnd"/>
      <w:r w:rsidRPr="0021047A">
        <w:rPr>
          <w:rFonts w:cstheme="minorHAnsi"/>
          <w:sz w:val="28"/>
          <w:szCs w:val="28"/>
        </w:rPr>
        <w:t xml:space="preserve"> </w:t>
      </w:r>
      <w:proofErr w:type="spellStart"/>
      <w:r w:rsidRPr="0021047A">
        <w:rPr>
          <w:rFonts w:cstheme="minorHAnsi"/>
          <w:sz w:val="28"/>
          <w:szCs w:val="28"/>
        </w:rPr>
        <w:t>educaţional</w:t>
      </w:r>
      <w:proofErr w:type="spellEnd"/>
      <w:r w:rsidRPr="0021047A">
        <w:rPr>
          <w:rFonts w:cstheme="minorHAnsi"/>
          <w:sz w:val="28"/>
          <w:szCs w:val="28"/>
        </w:rPr>
        <w:t xml:space="preserve"> cu cadre </w:t>
      </w:r>
      <w:proofErr w:type="spellStart"/>
      <w:r w:rsidRPr="0021047A">
        <w:rPr>
          <w:rFonts w:cstheme="minorHAnsi"/>
          <w:sz w:val="28"/>
          <w:szCs w:val="28"/>
        </w:rPr>
        <w:t>didactice</w:t>
      </w:r>
      <w:proofErr w:type="spellEnd"/>
      <w:r w:rsidRPr="0021047A">
        <w:rPr>
          <w:rFonts w:cstheme="minorHAnsi"/>
          <w:sz w:val="28"/>
          <w:szCs w:val="28"/>
        </w:rPr>
        <w:t xml:space="preserve"> </w:t>
      </w:r>
      <w:proofErr w:type="spellStart"/>
      <w:r w:rsidRPr="0021047A">
        <w:rPr>
          <w:rFonts w:cstheme="minorHAnsi"/>
          <w:sz w:val="28"/>
          <w:szCs w:val="28"/>
        </w:rPr>
        <w:t>calificate</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w:t>
      </w:r>
      <w:proofErr w:type="spellStart"/>
      <w:r w:rsidRPr="0021047A">
        <w:rPr>
          <w:rFonts w:cstheme="minorHAnsi"/>
          <w:sz w:val="28"/>
          <w:szCs w:val="28"/>
        </w:rPr>
        <w:t>instituţionalizarea</w:t>
      </w:r>
      <w:proofErr w:type="spellEnd"/>
      <w:r w:rsidRPr="0021047A">
        <w:rPr>
          <w:rFonts w:cstheme="minorHAnsi"/>
          <w:sz w:val="28"/>
          <w:szCs w:val="28"/>
        </w:rPr>
        <w:t xml:space="preserve">/ </w:t>
      </w:r>
      <w:proofErr w:type="spellStart"/>
      <w:r w:rsidRPr="0021047A">
        <w:rPr>
          <w:rFonts w:cstheme="minorHAnsi"/>
          <w:sz w:val="28"/>
          <w:szCs w:val="28"/>
        </w:rPr>
        <w:t>şcolarizarea</w:t>
      </w:r>
      <w:proofErr w:type="spellEnd"/>
      <w:r w:rsidRPr="0021047A">
        <w:rPr>
          <w:rFonts w:cstheme="minorHAnsi"/>
          <w:sz w:val="28"/>
          <w:szCs w:val="28"/>
        </w:rPr>
        <w:t xml:space="preserve"> </w:t>
      </w:r>
      <w:proofErr w:type="spellStart"/>
      <w:r w:rsidRPr="0021047A">
        <w:rPr>
          <w:rFonts w:cstheme="minorHAnsi"/>
          <w:sz w:val="28"/>
          <w:szCs w:val="28"/>
        </w:rPr>
        <w:t>tuturor</w:t>
      </w:r>
      <w:proofErr w:type="spellEnd"/>
      <w:r w:rsidRPr="0021047A">
        <w:rPr>
          <w:rFonts w:cstheme="minorHAnsi"/>
          <w:sz w:val="28"/>
          <w:szCs w:val="28"/>
        </w:rPr>
        <w:t xml:space="preserve"> </w:t>
      </w:r>
      <w:proofErr w:type="spellStart"/>
      <w:r w:rsidRPr="0021047A">
        <w:rPr>
          <w:rFonts w:cstheme="minorHAnsi"/>
          <w:sz w:val="28"/>
          <w:szCs w:val="28"/>
        </w:rPr>
        <w:t>copiilor</w:t>
      </w:r>
      <w:proofErr w:type="spellEnd"/>
      <w:r w:rsidRPr="0021047A">
        <w:rPr>
          <w:rFonts w:cstheme="minorHAnsi"/>
          <w:sz w:val="28"/>
          <w:szCs w:val="28"/>
        </w:rPr>
        <w:t xml:space="preserve"> cu </w:t>
      </w:r>
      <w:proofErr w:type="spellStart"/>
      <w:r w:rsidRPr="0021047A">
        <w:rPr>
          <w:rFonts w:cstheme="minorHAnsi"/>
          <w:sz w:val="28"/>
          <w:szCs w:val="28"/>
        </w:rPr>
        <w:t>vârste</w:t>
      </w:r>
      <w:proofErr w:type="spellEnd"/>
      <w:r w:rsidRPr="0021047A">
        <w:rPr>
          <w:rFonts w:cstheme="minorHAnsi"/>
          <w:sz w:val="28"/>
          <w:szCs w:val="28"/>
        </w:rPr>
        <w:t xml:space="preserve">  6-7  </w:t>
      </w:r>
      <w:proofErr w:type="spellStart"/>
      <w:r w:rsidRPr="0021047A">
        <w:rPr>
          <w:rFonts w:cstheme="minorHAnsi"/>
          <w:sz w:val="28"/>
          <w:szCs w:val="28"/>
        </w:rPr>
        <w:t>şi</w:t>
      </w:r>
      <w:proofErr w:type="spellEnd"/>
      <w:r w:rsidRPr="0021047A">
        <w:rPr>
          <w:rFonts w:cstheme="minorHAnsi"/>
          <w:sz w:val="28"/>
          <w:szCs w:val="28"/>
        </w:rPr>
        <w:t xml:space="preserve">  7-16 ani.</w:t>
      </w:r>
    </w:p>
    <w:p w14:paraId="02266C54" w14:textId="77777777" w:rsidR="00280CF0" w:rsidRPr="0021047A" w:rsidRDefault="00280CF0" w:rsidP="00280CF0">
      <w:pPr>
        <w:numPr>
          <w:ilvl w:val="0"/>
          <w:numId w:val="5"/>
        </w:numPr>
        <w:spacing w:after="0" w:line="240" w:lineRule="auto"/>
        <w:ind w:left="0" w:firstLine="426"/>
        <w:rPr>
          <w:rFonts w:cstheme="minorHAnsi"/>
          <w:sz w:val="28"/>
          <w:szCs w:val="28"/>
        </w:rPr>
      </w:pPr>
      <w:proofErr w:type="spellStart"/>
      <w:r w:rsidRPr="0021047A">
        <w:rPr>
          <w:rFonts w:cstheme="minorHAnsi"/>
          <w:b/>
          <w:sz w:val="28"/>
          <w:szCs w:val="28"/>
        </w:rPr>
        <w:t>Fundamentarea</w:t>
      </w:r>
      <w:proofErr w:type="spellEnd"/>
      <w:r w:rsidRPr="0021047A">
        <w:rPr>
          <w:rFonts w:cstheme="minorHAnsi"/>
          <w:b/>
          <w:sz w:val="28"/>
          <w:szCs w:val="28"/>
        </w:rPr>
        <w:t xml:space="preserve"> </w:t>
      </w:r>
      <w:proofErr w:type="spellStart"/>
      <w:r w:rsidRPr="0021047A">
        <w:rPr>
          <w:rFonts w:cstheme="minorHAnsi"/>
          <w:b/>
          <w:sz w:val="28"/>
          <w:szCs w:val="28"/>
        </w:rPr>
        <w:t>economico-financiară</w:t>
      </w:r>
      <w:proofErr w:type="spellEnd"/>
      <w:r w:rsidRPr="0021047A">
        <w:rPr>
          <w:rFonts w:cstheme="minorHAnsi"/>
          <w:b/>
          <w:sz w:val="28"/>
          <w:szCs w:val="28"/>
        </w:rPr>
        <w:t xml:space="preserve">. </w:t>
      </w:r>
    </w:p>
    <w:p w14:paraId="1716968E" w14:textId="77777777" w:rsidR="00280CF0" w:rsidRPr="0021047A" w:rsidRDefault="00280CF0" w:rsidP="00280CF0">
      <w:pPr>
        <w:spacing w:after="0" w:line="240" w:lineRule="auto"/>
        <w:ind w:firstLine="426"/>
        <w:rPr>
          <w:rFonts w:cstheme="minorHAnsi"/>
          <w:sz w:val="28"/>
          <w:szCs w:val="28"/>
        </w:rPr>
      </w:pPr>
      <w:proofErr w:type="spellStart"/>
      <w:proofErr w:type="gramStart"/>
      <w:r w:rsidRPr="0021047A">
        <w:rPr>
          <w:rFonts w:cstheme="minorHAnsi"/>
          <w:sz w:val="28"/>
          <w:szCs w:val="28"/>
        </w:rPr>
        <w:t>Implementarea</w:t>
      </w:r>
      <w:proofErr w:type="spellEnd"/>
      <w:r w:rsidRPr="0021047A">
        <w:rPr>
          <w:rFonts w:cstheme="minorHAnsi"/>
          <w:sz w:val="28"/>
          <w:szCs w:val="28"/>
        </w:rPr>
        <w:t xml:space="preserve">  </w:t>
      </w:r>
      <w:proofErr w:type="spellStart"/>
      <w:r w:rsidRPr="0021047A">
        <w:rPr>
          <w:rFonts w:cstheme="minorHAnsi"/>
          <w:sz w:val="28"/>
          <w:szCs w:val="28"/>
        </w:rPr>
        <w:t>prezentului</w:t>
      </w:r>
      <w:proofErr w:type="spellEnd"/>
      <w:proofErr w:type="gramEnd"/>
      <w:r w:rsidRPr="0021047A">
        <w:rPr>
          <w:rFonts w:cstheme="minorHAnsi"/>
          <w:sz w:val="28"/>
          <w:szCs w:val="28"/>
        </w:rPr>
        <w:t xml:space="preserve"> </w:t>
      </w:r>
      <w:proofErr w:type="spellStart"/>
      <w:r w:rsidRPr="0021047A">
        <w:rPr>
          <w:rFonts w:cstheme="minorHAnsi"/>
          <w:sz w:val="28"/>
          <w:szCs w:val="28"/>
        </w:rPr>
        <w:t>proiect</w:t>
      </w:r>
      <w:proofErr w:type="spellEnd"/>
      <w:r w:rsidRPr="0021047A">
        <w:rPr>
          <w:rFonts w:cstheme="minorHAnsi"/>
          <w:sz w:val="28"/>
          <w:szCs w:val="28"/>
        </w:rPr>
        <w:t xml:space="preserve"> </w:t>
      </w:r>
      <w:proofErr w:type="spellStart"/>
      <w:r w:rsidRPr="0021047A">
        <w:rPr>
          <w:rFonts w:cstheme="minorHAnsi"/>
          <w:sz w:val="28"/>
          <w:szCs w:val="28"/>
        </w:rPr>
        <w:t>deciziei</w:t>
      </w:r>
      <w:proofErr w:type="spellEnd"/>
      <w:r w:rsidRPr="0021047A">
        <w:rPr>
          <w:rFonts w:cstheme="minorHAnsi"/>
          <w:sz w:val="28"/>
          <w:szCs w:val="28"/>
        </w:rPr>
        <w:t xml:space="preserve">  nu  </w:t>
      </w:r>
      <w:proofErr w:type="spellStart"/>
      <w:r w:rsidRPr="0021047A">
        <w:rPr>
          <w:rFonts w:cstheme="minorHAnsi"/>
          <w:sz w:val="28"/>
          <w:szCs w:val="28"/>
        </w:rPr>
        <w:t>va</w:t>
      </w:r>
      <w:proofErr w:type="spellEnd"/>
      <w:r w:rsidRPr="0021047A">
        <w:rPr>
          <w:rFonts w:cstheme="minorHAnsi"/>
          <w:sz w:val="28"/>
          <w:szCs w:val="28"/>
        </w:rPr>
        <w:t xml:space="preserve"> </w:t>
      </w:r>
      <w:proofErr w:type="spellStart"/>
      <w:r w:rsidRPr="0021047A">
        <w:rPr>
          <w:rFonts w:cstheme="minorHAnsi"/>
          <w:sz w:val="28"/>
          <w:szCs w:val="28"/>
        </w:rPr>
        <w:t>necesita</w:t>
      </w:r>
      <w:proofErr w:type="spellEnd"/>
      <w:r w:rsidRPr="0021047A">
        <w:rPr>
          <w:rFonts w:cstheme="minorHAnsi"/>
          <w:sz w:val="28"/>
          <w:szCs w:val="28"/>
        </w:rPr>
        <w:t xml:space="preserve"> </w:t>
      </w:r>
      <w:proofErr w:type="spellStart"/>
      <w:r w:rsidRPr="0021047A">
        <w:rPr>
          <w:rFonts w:cstheme="minorHAnsi"/>
          <w:sz w:val="28"/>
          <w:szCs w:val="28"/>
        </w:rPr>
        <w:t>cheltuieli</w:t>
      </w:r>
      <w:proofErr w:type="spellEnd"/>
      <w:r w:rsidRPr="0021047A">
        <w:rPr>
          <w:rFonts w:cstheme="minorHAnsi"/>
          <w:sz w:val="28"/>
          <w:szCs w:val="28"/>
        </w:rPr>
        <w:t xml:space="preserve"> </w:t>
      </w:r>
      <w:proofErr w:type="spellStart"/>
      <w:r w:rsidRPr="0021047A">
        <w:rPr>
          <w:rFonts w:cstheme="minorHAnsi"/>
          <w:sz w:val="28"/>
          <w:szCs w:val="28"/>
        </w:rPr>
        <w:t>suplimentare</w:t>
      </w:r>
      <w:proofErr w:type="spellEnd"/>
      <w:r w:rsidRPr="0021047A">
        <w:rPr>
          <w:rFonts w:cstheme="minorHAnsi"/>
          <w:sz w:val="28"/>
          <w:szCs w:val="28"/>
        </w:rPr>
        <w:t xml:space="preserve">. </w:t>
      </w:r>
    </w:p>
    <w:p w14:paraId="589A765E" w14:textId="77777777" w:rsidR="00280CF0" w:rsidRPr="0021047A" w:rsidRDefault="00280CF0" w:rsidP="00280CF0">
      <w:pPr>
        <w:spacing w:after="0" w:line="240" w:lineRule="auto"/>
        <w:ind w:firstLine="426"/>
        <w:rPr>
          <w:rFonts w:cstheme="minorHAnsi"/>
          <w:sz w:val="28"/>
          <w:szCs w:val="28"/>
        </w:rPr>
      </w:pPr>
    </w:p>
    <w:p w14:paraId="38BBC825" w14:textId="77777777" w:rsidR="00280CF0" w:rsidRPr="0021047A" w:rsidRDefault="00280CF0" w:rsidP="00280CF0">
      <w:pPr>
        <w:spacing w:after="0" w:line="240" w:lineRule="auto"/>
        <w:ind w:firstLine="426"/>
        <w:rPr>
          <w:rFonts w:cstheme="minorHAnsi"/>
          <w:sz w:val="28"/>
          <w:szCs w:val="28"/>
        </w:rPr>
      </w:pPr>
    </w:p>
    <w:p w14:paraId="16F9FEAC" w14:textId="77777777" w:rsidR="00280CF0" w:rsidRPr="0021047A" w:rsidRDefault="00280CF0" w:rsidP="00280CF0">
      <w:pPr>
        <w:spacing w:after="0" w:line="240" w:lineRule="auto"/>
        <w:ind w:firstLine="426"/>
        <w:rPr>
          <w:rFonts w:cstheme="minorHAnsi"/>
          <w:sz w:val="28"/>
          <w:szCs w:val="28"/>
        </w:rPr>
      </w:pPr>
    </w:p>
    <w:p w14:paraId="0FABCE0D" w14:textId="77777777" w:rsidR="00280CF0" w:rsidRPr="0021047A" w:rsidRDefault="00280CF0" w:rsidP="00280CF0">
      <w:pPr>
        <w:numPr>
          <w:ilvl w:val="0"/>
          <w:numId w:val="5"/>
        </w:numPr>
        <w:spacing w:after="0" w:line="240" w:lineRule="auto"/>
        <w:ind w:left="0" w:firstLine="426"/>
        <w:rPr>
          <w:rFonts w:cstheme="minorHAnsi"/>
          <w:sz w:val="28"/>
          <w:szCs w:val="28"/>
        </w:rPr>
      </w:pPr>
      <w:r w:rsidRPr="0021047A">
        <w:rPr>
          <w:rFonts w:cstheme="minorHAnsi"/>
          <w:b/>
          <w:sz w:val="28"/>
          <w:szCs w:val="28"/>
        </w:rPr>
        <w:t xml:space="preserve">Modul de </w:t>
      </w:r>
      <w:proofErr w:type="spellStart"/>
      <w:r w:rsidRPr="0021047A">
        <w:rPr>
          <w:rFonts w:cstheme="minorHAnsi"/>
          <w:b/>
          <w:sz w:val="28"/>
          <w:szCs w:val="28"/>
        </w:rPr>
        <w:t>încorporare</w:t>
      </w:r>
      <w:proofErr w:type="spellEnd"/>
      <w:r w:rsidRPr="0021047A">
        <w:rPr>
          <w:rFonts w:cstheme="minorHAnsi"/>
          <w:b/>
          <w:sz w:val="28"/>
          <w:szCs w:val="28"/>
        </w:rPr>
        <w:t xml:space="preserve"> </w:t>
      </w:r>
      <w:proofErr w:type="gramStart"/>
      <w:r w:rsidRPr="0021047A">
        <w:rPr>
          <w:rFonts w:cstheme="minorHAnsi"/>
          <w:b/>
          <w:sz w:val="28"/>
          <w:szCs w:val="28"/>
        </w:rPr>
        <w:t>a</w:t>
      </w:r>
      <w:proofErr w:type="gramEnd"/>
      <w:r w:rsidRPr="0021047A">
        <w:rPr>
          <w:rFonts w:cstheme="minorHAnsi"/>
          <w:b/>
          <w:sz w:val="28"/>
          <w:szCs w:val="28"/>
        </w:rPr>
        <w:t xml:space="preserve"> </w:t>
      </w:r>
      <w:proofErr w:type="spellStart"/>
      <w:r w:rsidRPr="0021047A">
        <w:rPr>
          <w:rFonts w:cstheme="minorHAnsi"/>
          <w:b/>
          <w:sz w:val="28"/>
          <w:szCs w:val="28"/>
        </w:rPr>
        <w:t>actului</w:t>
      </w:r>
      <w:proofErr w:type="spellEnd"/>
      <w:r w:rsidRPr="0021047A">
        <w:rPr>
          <w:rFonts w:cstheme="minorHAnsi"/>
          <w:b/>
          <w:sz w:val="28"/>
          <w:szCs w:val="28"/>
        </w:rPr>
        <w:t xml:space="preserve"> </w:t>
      </w:r>
      <w:proofErr w:type="spellStart"/>
      <w:r w:rsidRPr="0021047A">
        <w:rPr>
          <w:rFonts w:cstheme="minorHAnsi"/>
          <w:b/>
          <w:sz w:val="28"/>
          <w:szCs w:val="28"/>
        </w:rPr>
        <w:t>în</w:t>
      </w:r>
      <w:proofErr w:type="spellEnd"/>
      <w:r w:rsidRPr="0021047A">
        <w:rPr>
          <w:rFonts w:cstheme="minorHAnsi"/>
          <w:b/>
          <w:sz w:val="28"/>
          <w:szCs w:val="28"/>
        </w:rPr>
        <w:t xml:space="preserve"> </w:t>
      </w:r>
      <w:proofErr w:type="spellStart"/>
      <w:r w:rsidRPr="0021047A">
        <w:rPr>
          <w:rFonts w:cstheme="minorHAnsi"/>
          <w:b/>
          <w:sz w:val="28"/>
          <w:szCs w:val="28"/>
        </w:rPr>
        <w:t>cadrul</w:t>
      </w:r>
      <w:proofErr w:type="spellEnd"/>
      <w:r w:rsidRPr="0021047A">
        <w:rPr>
          <w:rFonts w:cstheme="minorHAnsi"/>
          <w:b/>
          <w:sz w:val="28"/>
          <w:szCs w:val="28"/>
        </w:rPr>
        <w:t xml:space="preserve"> </w:t>
      </w:r>
      <w:proofErr w:type="spellStart"/>
      <w:r w:rsidRPr="0021047A">
        <w:rPr>
          <w:rFonts w:cstheme="minorHAnsi"/>
          <w:b/>
          <w:sz w:val="28"/>
          <w:szCs w:val="28"/>
        </w:rPr>
        <w:t>normativ</w:t>
      </w:r>
      <w:proofErr w:type="spellEnd"/>
      <w:r w:rsidRPr="0021047A">
        <w:rPr>
          <w:rFonts w:cstheme="minorHAnsi"/>
          <w:b/>
          <w:sz w:val="28"/>
          <w:szCs w:val="28"/>
        </w:rPr>
        <w:t xml:space="preserve"> </w:t>
      </w:r>
      <w:proofErr w:type="spellStart"/>
      <w:r w:rsidRPr="0021047A">
        <w:rPr>
          <w:rFonts w:cstheme="minorHAnsi"/>
          <w:b/>
          <w:sz w:val="28"/>
          <w:szCs w:val="28"/>
        </w:rPr>
        <w:t>în</w:t>
      </w:r>
      <w:proofErr w:type="spellEnd"/>
      <w:r w:rsidRPr="0021047A">
        <w:rPr>
          <w:rFonts w:cstheme="minorHAnsi"/>
          <w:b/>
          <w:sz w:val="28"/>
          <w:szCs w:val="28"/>
        </w:rPr>
        <w:t xml:space="preserve"> </w:t>
      </w:r>
      <w:proofErr w:type="spellStart"/>
      <w:r w:rsidRPr="0021047A">
        <w:rPr>
          <w:rFonts w:cstheme="minorHAnsi"/>
          <w:b/>
          <w:sz w:val="28"/>
          <w:szCs w:val="28"/>
        </w:rPr>
        <w:t>vigoare</w:t>
      </w:r>
      <w:proofErr w:type="spellEnd"/>
      <w:r w:rsidRPr="0021047A">
        <w:rPr>
          <w:rFonts w:cstheme="minorHAnsi"/>
          <w:b/>
          <w:sz w:val="28"/>
          <w:szCs w:val="28"/>
        </w:rPr>
        <w:t>.</w:t>
      </w:r>
    </w:p>
    <w:p w14:paraId="4D0C79BA" w14:textId="77777777" w:rsidR="00280CF0" w:rsidRPr="0021047A" w:rsidRDefault="00280CF0" w:rsidP="00280CF0">
      <w:pPr>
        <w:spacing w:after="0" w:line="240" w:lineRule="auto"/>
        <w:ind w:firstLine="426"/>
        <w:rPr>
          <w:rFonts w:cstheme="minorHAnsi"/>
          <w:sz w:val="28"/>
          <w:szCs w:val="28"/>
        </w:rPr>
      </w:pPr>
      <w:proofErr w:type="spellStart"/>
      <w:r w:rsidRPr="0021047A">
        <w:rPr>
          <w:rFonts w:cstheme="minorHAnsi"/>
          <w:sz w:val="28"/>
          <w:szCs w:val="28"/>
        </w:rPr>
        <w:t>Proiectul</w:t>
      </w:r>
      <w:proofErr w:type="spellEnd"/>
      <w:r w:rsidRPr="0021047A">
        <w:rPr>
          <w:rFonts w:cstheme="minorHAnsi"/>
          <w:sz w:val="28"/>
          <w:szCs w:val="28"/>
        </w:rPr>
        <w:t xml:space="preserve"> </w:t>
      </w:r>
      <w:proofErr w:type="spellStart"/>
      <w:proofErr w:type="gramStart"/>
      <w:r w:rsidRPr="0021047A">
        <w:rPr>
          <w:rFonts w:cstheme="minorHAnsi"/>
          <w:sz w:val="28"/>
          <w:szCs w:val="28"/>
        </w:rPr>
        <w:t>deciziei</w:t>
      </w:r>
      <w:proofErr w:type="spellEnd"/>
      <w:r w:rsidRPr="0021047A">
        <w:rPr>
          <w:rFonts w:cstheme="minorHAnsi"/>
          <w:sz w:val="28"/>
          <w:szCs w:val="28"/>
        </w:rPr>
        <w:t xml:space="preserve">  „</w:t>
      </w:r>
      <w:proofErr w:type="gramEnd"/>
      <w:r w:rsidRPr="0021047A">
        <w:rPr>
          <w:rFonts w:cstheme="minorHAnsi"/>
          <w:sz w:val="28"/>
          <w:szCs w:val="28"/>
        </w:rPr>
        <w:t xml:space="preserve">Cu </w:t>
      </w:r>
      <w:proofErr w:type="spellStart"/>
      <w:r w:rsidRPr="0021047A">
        <w:rPr>
          <w:rFonts w:cstheme="minorHAnsi"/>
          <w:sz w:val="28"/>
          <w:szCs w:val="28"/>
        </w:rPr>
        <w:t>privire</w:t>
      </w:r>
      <w:proofErr w:type="spellEnd"/>
      <w:r w:rsidRPr="0021047A">
        <w:rPr>
          <w:rFonts w:cstheme="minorHAnsi"/>
          <w:sz w:val="28"/>
          <w:szCs w:val="28"/>
        </w:rPr>
        <w:t xml:space="preserve"> la </w:t>
      </w:r>
      <w:proofErr w:type="spellStart"/>
      <w:r w:rsidRPr="0021047A">
        <w:rPr>
          <w:rFonts w:cstheme="minorHAnsi"/>
          <w:sz w:val="28"/>
          <w:szCs w:val="28"/>
        </w:rPr>
        <w:t>pregătirea</w:t>
      </w:r>
      <w:proofErr w:type="spellEnd"/>
      <w:r w:rsidRPr="0021047A">
        <w:rPr>
          <w:rFonts w:cstheme="minorHAnsi"/>
          <w:sz w:val="28"/>
          <w:szCs w:val="28"/>
        </w:rPr>
        <w:t xml:space="preserve"> </w:t>
      </w:r>
      <w:proofErr w:type="spellStart"/>
      <w:r w:rsidRPr="0021047A">
        <w:rPr>
          <w:rFonts w:cstheme="minorHAnsi"/>
          <w:sz w:val="28"/>
          <w:szCs w:val="28"/>
        </w:rPr>
        <w:t>instituţiilor</w:t>
      </w:r>
      <w:proofErr w:type="spellEnd"/>
      <w:r w:rsidRPr="0021047A">
        <w:rPr>
          <w:rFonts w:cstheme="minorHAnsi"/>
          <w:sz w:val="28"/>
          <w:szCs w:val="28"/>
        </w:rPr>
        <w:t xml:space="preserve"> de </w:t>
      </w:r>
      <w:proofErr w:type="spellStart"/>
      <w:r w:rsidRPr="0021047A">
        <w:rPr>
          <w:rFonts w:cstheme="minorHAnsi"/>
          <w:sz w:val="28"/>
          <w:szCs w:val="28"/>
        </w:rPr>
        <w:t>învăţământ</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activitate</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noul</w:t>
      </w:r>
      <w:proofErr w:type="spellEnd"/>
      <w:r w:rsidRPr="0021047A">
        <w:rPr>
          <w:rFonts w:cstheme="minorHAnsi"/>
          <w:sz w:val="28"/>
          <w:szCs w:val="28"/>
        </w:rPr>
        <w:t xml:space="preserve"> an de </w:t>
      </w:r>
      <w:proofErr w:type="spellStart"/>
      <w:r w:rsidRPr="0021047A">
        <w:rPr>
          <w:rFonts w:cstheme="minorHAnsi"/>
          <w:sz w:val="28"/>
          <w:szCs w:val="28"/>
        </w:rPr>
        <w:t>studii</w:t>
      </w:r>
      <w:proofErr w:type="spellEnd"/>
      <w:r w:rsidRPr="0021047A">
        <w:rPr>
          <w:rFonts w:cstheme="minorHAnsi"/>
          <w:sz w:val="28"/>
          <w:szCs w:val="28"/>
        </w:rPr>
        <w:t xml:space="preserve"> 2022-2023” se </w:t>
      </w:r>
      <w:proofErr w:type="spellStart"/>
      <w:r w:rsidRPr="0021047A">
        <w:rPr>
          <w:rFonts w:cstheme="minorHAnsi"/>
          <w:sz w:val="28"/>
          <w:szCs w:val="28"/>
        </w:rPr>
        <w:t>încorporează</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sistemul</w:t>
      </w:r>
      <w:proofErr w:type="spellEnd"/>
      <w:r w:rsidRPr="0021047A">
        <w:rPr>
          <w:rFonts w:cstheme="minorHAnsi"/>
          <w:sz w:val="28"/>
          <w:szCs w:val="28"/>
        </w:rPr>
        <w:t xml:space="preserve"> </w:t>
      </w:r>
      <w:proofErr w:type="spellStart"/>
      <w:r w:rsidRPr="0021047A">
        <w:rPr>
          <w:rFonts w:cstheme="minorHAnsi"/>
          <w:sz w:val="28"/>
          <w:szCs w:val="28"/>
        </w:rPr>
        <w:t>actelor</w:t>
      </w:r>
      <w:proofErr w:type="spellEnd"/>
      <w:r w:rsidRPr="0021047A">
        <w:rPr>
          <w:rFonts w:cstheme="minorHAnsi"/>
          <w:sz w:val="28"/>
          <w:szCs w:val="28"/>
        </w:rPr>
        <w:t xml:space="preserve"> normative </w:t>
      </w:r>
      <w:proofErr w:type="spellStart"/>
      <w:r w:rsidRPr="0021047A">
        <w:rPr>
          <w:rFonts w:cstheme="minorHAnsi"/>
          <w:sz w:val="28"/>
          <w:szCs w:val="28"/>
        </w:rPr>
        <w:t>şi</w:t>
      </w:r>
      <w:proofErr w:type="spellEnd"/>
      <w:r w:rsidRPr="0021047A">
        <w:rPr>
          <w:rFonts w:cstheme="minorHAnsi"/>
          <w:sz w:val="28"/>
          <w:szCs w:val="28"/>
        </w:rPr>
        <w:t xml:space="preserve"> nu </w:t>
      </w:r>
      <w:proofErr w:type="spellStart"/>
      <w:r w:rsidRPr="0021047A">
        <w:rPr>
          <w:rFonts w:cstheme="minorHAnsi"/>
          <w:sz w:val="28"/>
          <w:szCs w:val="28"/>
        </w:rPr>
        <w:t>prevede</w:t>
      </w:r>
      <w:proofErr w:type="spellEnd"/>
      <w:r w:rsidRPr="0021047A">
        <w:rPr>
          <w:rFonts w:cstheme="minorHAnsi"/>
          <w:sz w:val="28"/>
          <w:szCs w:val="28"/>
        </w:rPr>
        <w:t xml:space="preserve"> </w:t>
      </w:r>
      <w:proofErr w:type="spellStart"/>
      <w:r w:rsidRPr="0021047A">
        <w:rPr>
          <w:rFonts w:cstheme="minorHAnsi"/>
          <w:sz w:val="28"/>
          <w:szCs w:val="28"/>
        </w:rPr>
        <w:t>abrogarea</w:t>
      </w:r>
      <w:proofErr w:type="spellEnd"/>
      <w:r w:rsidRPr="0021047A">
        <w:rPr>
          <w:rFonts w:cstheme="minorHAnsi"/>
          <w:sz w:val="28"/>
          <w:szCs w:val="28"/>
        </w:rPr>
        <w:t xml:space="preserve"> </w:t>
      </w:r>
      <w:proofErr w:type="spellStart"/>
      <w:r w:rsidRPr="0021047A">
        <w:rPr>
          <w:rFonts w:cstheme="minorHAnsi"/>
          <w:sz w:val="28"/>
          <w:szCs w:val="28"/>
        </w:rPr>
        <w:t>altor</w:t>
      </w:r>
      <w:proofErr w:type="spellEnd"/>
      <w:r w:rsidRPr="0021047A">
        <w:rPr>
          <w:rFonts w:cstheme="minorHAnsi"/>
          <w:sz w:val="28"/>
          <w:szCs w:val="28"/>
        </w:rPr>
        <w:t xml:space="preserve"> </w:t>
      </w:r>
      <w:proofErr w:type="spellStart"/>
      <w:r w:rsidRPr="0021047A">
        <w:rPr>
          <w:rFonts w:cstheme="minorHAnsi"/>
          <w:sz w:val="28"/>
          <w:szCs w:val="28"/>
        </w:rPr>
        <w:t>decizii</w:t>
      </w:r>
      <w:proofErr w:type="spellEnd"/>
      <w:r w:rsidRPr="0021047A">
        <w:rPr>
          <w:rFonts w:cstheme="minorHAnsi"/>
          <w:sz w:val="28"/>
          <w:szCs w:val="28"/>
        </w:rPr>
        <w:t xml:space="preserve">. </w:t>
      </w:r>
    </w:p>
    <w:p w14:paraId="72A6A677" w14:textId="77777777" w:rsidR="00280CF0" w:rsidRPr="0021047A" w:rsidRDefault="00280CF0" w:rsidP="00280CF0">
      <w:pPr>
        <w:pStyle w:val="1"/>
        <w:spacing w:after="0" w:line="240" w:lineRule="auto"/>
        <w:ind w:left="0" w:firstLine="426"/>
        <w:rPr>
          <w:rFonts w:asciiTheme="minorHAnsi" w:hAnsiTheme="minorHAnsi" w:cstheme="minorHAnsi"/>
          <w:sz w:val="28"/>
          <w:szCs w:val="28"/>
        </w:rPr>
      </w:pPr>
      <w:r w:rsidRPr="0021047A">
        <w:rPr>
          <w:rFonts w:asciiTheme="minorHAnsi" w:hAnsiTheme="minorHAnsi" w:cstheme="minorHAnsi"/>
          <w:sz w:val="28"/>
          <w:szCs w:val="28"/>
        </w:rPr>
        <w:t xml:space="preserve">6.  </w:t>
      </w:r>
      <w:proofErr w:type="spellStart"/>
      <w:r w:rsidRPr="0021047A">
        <w:rPr>
          <w:rFonts w:asciiTheme="minorHAnsi" w:hAnsiTheme="minorHAnsi" w:cstheme="minorHAnsi"/>
          <w:sz w:val="28"/>
          <w:szCs w:val="28"/>
        </w:rPr>
        <w:t>Avizarea</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şi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consultarea</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publică</w:t>
      </w:r>
      <w:proofErr w:type="spellEnd"/>
      <w:r w:rsidRPr="0021047A">
        <w:rPr>
          <w:rFonts w:asciiTheme="minorHAnsi" w:hAnsiTheme="minorHAnsi" w:cstheme="minorHAnsi"/>
          <w:sz w:val="28"/>
          <w:szCs w:val="28"/>
        </w:rPr>
        <w:t xml:space="preserve"> a </w:t>
      </w:r>
      <w:proofErr w:type="spellStart"/>
      <w:r w:rsidRPr="0021047A">
        <w:rPr>
          <w:rFonts w:asciiTheme="minorHAnsi" w:hAnsiTheme="minorHAnsi" w:cstheme="minorHAnsi"/>
          <w:sz w:val="28"/>
          <w:szCs w:val="28"/>
        </w:rPr>
        <w:t>proiectului</w:t>
      </w:r>
      <w:proofErr w:type="spellEnd"/>
      <w:r w:rsidRPr="0021047A">
        <w:rPr>
          <w:rFonts w:asciiTheme="minorHAnsi" w:hAnsiTheme="minorHAnsi" w:cstheme="minorHAnsi"/>
          <w:sz w:val="28"/>
          <w:szCs w:val="28"/>
        </w:rPr>
        <w:t xml:space="preserve"> </w:t>
      </w:r>
    </w:p>
    <w:p w14:paraId="7E4D1185" w14:textId="77777777" w:rsidR="00280CF0" w:rsidRPr="0021047A" w:rsidRDefault="00280CF0" w:rsidP="00280CF0">
      <w:pPr>
        <w:spacing w:after="0" w:line="240" w:lineRule="auto"/>
        <w:ind w:firstLine="426"/>
        <w:rPr>
          <w:rFonts w:cstheme="minorHAnsi"/>
          <w:sz w:val="28"/>
          <w:szCs w:val="28"/>
        </w:rPr>
      </w:pPr>
      <w:proofErr w:type="spellStart"/>
      <w:proofErr w:type="gramStart"/>
      <w:r w:rsidRPr="0021047A">
        <w:rPr>
          <w:rFonts w:cstheme="minorHAnsi"/>
          <w:sz w:val="28"/>
          <w:szCs w:val="28"/>
        </w:rPr>
        <w:t>Proiectul</w:t>
      </w:r>
      <w:proofErr w:type="spellEnd"/>
      <w:r w:rsidRPr="0021047A">
        <w:rPr>
          <w:rFonts w:cstheme="minorHAnsi"/>
          <w:sz w:val="28"/>
          <w:szCs w:val="28"/>
        </w:rPr>
        <w:t xml:space="preserve">  </w:t>
      </w:r>
      <w:proofErr w:type="spellStart"/>
      <w:r w:rsidRPr="0021047A">
        <w:rPr>
          <w:rFonts w:cstheme="minorHAnsi"/>
          <w:sz w:val="28"/>
          <w:szCs w:val="28"/>
        </w:rPr>
        <w:t>deciziei</w:t>
      </w:r>
      <w:proofErr w:type="spellEnd"/>
      <w:proofErr w:type="gramEnd"/>
      <w:r w:rsidRPr="0021047A">
        <w:rPr>
          <w:rFonts w:cstheme="minorHAnsi"/>
          <w:sz w:val="28"/>
          <w:szCs w:val="28"/>
        </w:rPr>
        <w:t xml:space="preserve"> a </w:t>
      </w:r>
      <w:proofErr w:type="spellStart"/>
      <w:r w:rsidRPr="0021047A">
        <w:rPr>
          <w:rFonts w:cstheme="minorHAnsi"/>
          <w:sz w:val="28"/>
          <w:szCs w:val="28"/>
        </w:rPr>
        <w:t>fost</w:t>
      </w:r>
      <w:proofErr w:type="spellEnd"/>
      <w:r w:rsidRPr="0021047A">
        <w:rPr>
          <w:rFonts w:cstheme="minorHAnsi"/>
          <w:sz w:val="28"/>
          <w:szCs w:val="28"/>
        </w:rPr>
        <w:t xml:space="preserve">  </w:t>
      </w:r>
      <w:proofErr w:type="spellStart"/>
      <w:r w:rsidRPr="0021047A">
        <w:rPr>
          <w:rFonts w:cstheme="minorHAnsi"/>
          <w:sz w:val="28"/>
          <w:szCs w:val="28"/>
        </w:rPr>
        <w:t>avizat</w:t>
      </w:r>
      <w:proofErr w:type="spellEnd"/>
      <w:r w:rsidRPr="0021047A">
        <w:rPr>
          <w:rFonts w:cstheme="minorHAnsi"/>
          <w:sz w:val="28"/>
          <w:szCs w:val="28"/>
        </w:rPr>
        <w:t xml:space="preserve"> de </w:t>
      </w:r>
      <w:proofErr w:type="spellStart"/>
      <w:r w:rsidRPr="0021047A">
        <w:rPr>
          <w:rFonts w:cstheme="minorHAnsi"/>
          <w:sz w:val="28"/>
          <w:szCs w:val="28"/>
        </w:rPr>
        <w:t>către</w:t>
      </w:r>
      <w:proofErr w:type="spellEnd"/>
      <w:r w:rsidRPr="0021047A">
        <w:rPr>
          <w:rFonts w:cstheme="minorHAnsi"/>
          <w:sz w:val="28"/>
          <w:szCs w:val="28"/>
        </w:rPr>
        <w:t xml:space="preserve"> </w:t>
      </w:r>
      <w:proofErr w:type="spellStart"/>
      <w:r w:rsidRPr="0021047A">
        <w:rPr>
          <w:rFonts w:cstheme="minorHAnsi"/>
          <w:sz w:val="28"/>
          <w:szCs w:val="28"/>
        </w:rPr>
        <w:t>vicepreședintele</w:t>
      </w:r>
      <w:proofErr w:type="spellEnd"/>
      <w:r w:rsidRPr="0021047A">
        <w:rPr>
          <w:rFonts w:cstheme="minorHAnsi"/>
          <w:sz w:val="28"/>
          <w:szCs w:val="28"/>
        </w:rPr>
        <w:t xml:space="preserve"> </w:t>
      </w:r>
      <w:proofErr w:type="spellStart"/>
      <w:r w:rsidRPr="0021047A">
        <w:rPr>
          <w:rFonts w:cstheme="minorHAnsi"/>
          <w:sz w:val="28"/>
          <w:szCs w:val="28"/>
        </w:rPr>
        <w:t>raionului</w:t>
      </w:r>
      <w:proofErr w:type="spellEnd"/>
      <w:r w:rsidRPr="0021047A">
        <w:rPr>
          <w:rFonts w:cstheme="minorHAnsi"/>
          <w:sz w:val="28"/>
          <w:szCs w:val="28"/>
        </w:rPr>
        <w:t xml:space="preserve">, </w:t>
      </w:r>
      <w:proofErr w:type="spellStart"/>
      <w:r w:rsidRPr="0021047A">
        <w:rPr>
          <w:rFonts w:cstheme="minorHAnsi"/>
          <w:sz w:val="28"/>
          <w:szCs w:val="28"/>
        </w:rPr>
        <w:t>Direcţia</w:t>
      </w:r>
      <w:proofErr w:type="spellEnd"/>
      <w:r w:rsidRPr="0021047A">
        <w:rPr>
          <w:rFonts w:cstheme="minorHAnsi"/>
          <w:sz w:val="28"/>
          <w:szCs w:val="28"/>
        </w:rPr>
        <w:t xml:space="preserve"> </w:t>
      </w:r>
      <w:proofErr w:type="spellStart"/>
      <w:r w:rsidRPr="0021047A">
        <w:rPr>
          <w:rFonts w:cstheme="minorHAnsi"/>
          <w:sz w:val="28"/>
          <w:szCs w:val="28"/>
        </w:rPr>
        <w:t>Generală</w:t>
      </w:r>
      <w:proofErr w:type="spellEnd"/>
      <w:r w:rsidRPr="0021047A">
        <w:rPr>
          <w:rFonts w:cstheme="minorHAnsi"/>
          <w:sz w:val="28"/>
          <w:szCs w:val="28"/>
        </w:rPr>
        <w:t xml:space="preserve"> </w:t>
      </w:r>
      <w:proofErr w:type="spellStart"/>
      <w:r w:rsidRPr="0021047A">
        <w:rPr>
          <w:rFonts w:cstheme="minorHAnsi"/>
          <w:sz w:val="28"/>
          <w:szCs w:val="28"/>
        </w:rPr>
        <w:t>Educație</w:t>
      </w:r>
      <w:proofErr w:type="spellEnd"/>
      <w:r w:rsidRPr="0021047A">
        <w:rPr>
          <w:rFonts w:cstheme="minorHAnsi"/>
          <w:sz w:val="28"/>
          <w:szCs w:val="28"/>
        </w:rPr>
        <w:t xml:space="preserve">, </w:t>
      </w:r>
      <w:proofErr w:type="spellStart"/>
      <w:r w:rsidRPr="0021047A">
        <w:rPr>
          <w:rFonts w:cstheme="minorHAnsi"/>
          <w:sz w:val="28"/>
          <w:szCs w:val="28"/>
        </w:rPr>
        <w:t>Serviciul</w:t>
      </w:r>
      <w:proofErr w:type="spellEnd"/>
      <w:r w:rsidRPr="0021047A">
        <w:rPr>
          <w:rFonts w:cstheme="minorHAnsi"/>
          <w:sz w:val="28"/>
          <w:szCs w:val="28"/>
        </w:rPr>
        <w:t xml:space="preserve"> </w:t>
      </w:r>
      <w:proofErr w:type="spellStart"/>
      <w:r w:rsidRPr="0021047A">
        <w:rPr>
          <w:rFonts w:cstheme="minorHAnsi"/>
          <w:sz w:val="28"/>
          <w:szCs w:val="28"/>
        </w:rPr>
        <w:t>juridic</w:t>
      </w:r>
      <w:proofErr w:type="spellEnd"/>
      <w:r w:rsidRPr="0021047A">
        <w:rPr>
          <w:rFonts w:cstheme="minorHAnsi"/>
          <w:sz w:val="28"/>
          <w:szCs w:val="28"/>
        </w:rPr>
        <w:t xml:space="preserve">, </w:t>
      </w:r>
      <w:proofErr w:type="spellStart"/>
      <w:r w:rsidRPr="0021047A">
        <w:rPr>
          <w:rFonts w:cstheme="minorHAnsi"/>
          <w:sz w:val="28"/>
          <w:szCs w:val="28"/>
        </w:rPr>
        <w:t>secretarul</w:t>
      </w:r>
      <w:proofErr w:type="spellEnd"/>
      <w:r w:rsidRPr="0021047A">
        <w:rPr>
          <w:rFonts w:cstheme="minorHAnsi"/>
          <w:sz w:val="28"/>
          <w:szCs w:val="28"/>
        </w:rPr>
        <w:t xml:space="preserve"> </w:t>
      </w:r>
      <w:proofErr w:type="spellStart"/>
      <w:r w:rsidRPr="0021047A">
        <w:rPr>
          <w:rFonts w:cstheme="minorHAnsi"/>
          <w:sz w:val="28"/>
          <w:szCs w:val="28"/>
        </w:rPr>
        <w:t>Consiliului</w:t>
      </w:r>
      <w:proofErr w:type="spellEnd"/>
      <w:r w:rsidRPr="0021047A">
        <w:rPr>
          <w:rFonts w:cstheme="minorHAnsi"/>
          <w:sz w:val="28"/>
          <w:szCs w:val="28"/>
        </w:rPr>
        <w:t xml:space="preserve"> </w:t>
      </w:r>
      <w:proofErr w:type="spellStart"/>
      <w:r w:rsidRPr="0021047A">
        <w:rPr>
          <w:rFonts w:cstheme="minorHAnsi"/>
          <w:sz w:val="28"/>
          <w:szCs w:val="28"/>
        </w:rPr>
        <w:t>raional</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scopul</w:t>
      </w:r>
      <w:proofErr w:type="spellEnd"/>
      <w:r w:rsidRPr="0021047A">
        <w:rPr>
          <w:rFonts w:cstheme="minorHAnsi"/>
          <w:sz w:val="28"/>
          <w:szCs w:val="28"/>
        </w:rPr>
        <w:t xml:space="preserve"> </w:t>
      </w:r>
      <w:proofErr w:type="spellStart"/>
      <w:r w:rsidRPr="0021047A">
        <w:rPr>
          <w:rFonts w:cstheme="minorHAnsi"/>
          <w:sz w:val="28"/>
          <w:szCs w:val="28"/>
        </w:rPr>
        <w:t>respectării</w:t>
      </w:r>
      <w:proofErr w:type="spellEnd"/>
      <w:r w:rsidRPr="0021047A">
        <w:rPr>
          <w:rFonts w:cstheme="minorHAnsi"/>
          <w:sz w:val="28"/>
          <w:szCs w:val="28"/>
        </w:rPr>
        <w:t xml:space="preserve"> </w:t>
      </w:r>
      <w:proofErr w:type="spellStart"/>
      <w:proofErr w:type="gramStart"/>
      <w:r w:rsidRPr="0021047A">
        <w:rPr>
          <w:rFonts w:cstheme="minorHAnsi"/>
          <w:sz w:val="28"/>
          <w:szCs w:val="28"/>
        </w:rPr>
        <w:t>prevederilor</w:t>
      </w:r>
      <w:proofErr w:type="spellEnd"/>
      <w:r w:rsidRPr="0021047A">
        <w:rPr>
          <w:rFonts w:cstheme="minorHAnsi"/>
          <w:sz w:val="28"/>
          <w:szCs w:val="28"/>
        </w:rPr>
        <w:t xml:space="preserve">  </w:t>
      </w:r>
      <w:proofErr w:type="spellStart"/>
      <w:r w:rsidRPr="0021047A">
        <w:rPr>
          <w:rFonts w:cstheme="minorHAnsi"/>
          <w:sz w:val="28"/>
          <w:szCs w:val="28"/>
        </w:rPr>
        <w:t>Legii</w:t>
      </w:r>
      <w:proofErr w:type="spellEnd"/>
      <w:proofErr w:type="gramEnd"/>
      <w:r w:rsidRPr="0021047A">
        <w:rPr>
          <w:rFonts w:cstheme="minorHAnsi"/>
          <w:sz w:val="28"/>
          <w:szCs w:val="28"/>
        </w:rPr>
        <w:t xml:space="preserve"> nr. 239/2008 </w:t>
      </w:r>
      <w:proofErr w:type="spellStart"/>
      <w:r w:rsidRPr="0021047A">
        <w:rPr>
          <w:rFonts w:cstheme="minorHAnsi"/>
          <w:sz w:val="28"/>
          <w:szCs w:val="28"/>
        </w:rPr>
        <w:t>privind</w:t>
      </w:r>
      <w:proofErr w:type="spellEnd"/>
      <w:r w:rsidRPr="0021047A">
        <w:rPr>
          <w:rFonts w:cstheme="minorHAnsi"/>
          <w:sz w:val="28"/>
          <w:szCs w:val="28"/>
        </w:rPr>
        <w:t xml:space="preserve"> </w:t>
      </w:r>
      <w:proofErr w:type="spellStart"/>
      <w:r w:rsidRPr="0021047A">
        <w:rPr>
          <w:rFonts w:cstheme="minorHAnsi"/>
          <w:sz w:val="28"/>
          <w:szCs w:val="28"/>
        </w:rPr>
        <w:t>transparenţa</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procesul</w:t>
      </w:r>
      <w:proofErr w:type="spellEnd"/>
      <w:r w:rsidRPr="0021047A">
        <w:rPr>
          <w:rFonts w:cstheme="minorHAnsi"/>
          <w:sz w:val="28"/>
          <w:szCs w:val="28"/>
        </w:rPr>
        <w:t xml:space="preserve"> </w:t>
      </w:r>
      <w:proofErr w:type="spellStart"/>
      <w:r w:rsidRPr="0021047A">
        <w:rPr>
          <w:rFonts w:cstheme="minorHAnsi"/>
          <w:sz w:val="28"/>
          <w:szCs w:val="28"/>
        </w:rPr>
        <w:t>decizional</w:t>
      </w:r>
      <w:proofErr w:type="spellEnd"/>
      <w:r w:rsidRPr="0021047A">
        <w:rPr>
          <w:rFonts w:cstheme="minorHAnsi"/>
          <w:sz w:val="28"/>
          <w:szCs w:val="28"/>
        </w:rPr>
        <w:t xml:space="preserve"> </w:t>
      </w:r>
      <w:proofErr w:type="spellStart"/>
      <w:r w:rsidRPr="0021047A">
        <w:rPr>
          <w:rFonts w:cstheme="minorHAnsi"/>
          <w:sz w:val="28"/>
          <w:szCs w:val="28"/>
        </w:rPr>
        <w:t>proiectul</w:t>
      </w:r>
      <w:proofErr w:type="spellEnd"/>
      <w:r w:rsidRPr="0021047A">
        <w:rPr>
          <w:rFonts w:cstheme="minorHAnsi"/>
          <w:sz w:val="28"/>
          <w:szCs w:val="28"/>
        </w:rPr>
        <w:t xml:space="preserve"> </w:t>
      </w:r>
      <w:proofErr w:type="spellStart"/>
      <w:r w:rsidRPr="0021047A">
        <w:rPr>
          <w:rFonts w:cstheme="minorHAnsi"/>
          <w:sz w:val="28"/>
          <w:szCs w:val="28"/>
        </w:rPr>
        <w:t>va</w:t>
      </w:r>
      <w:proofErr w:type="spellEnd"/>
      <w:r w:rsidRPr="0021047A">
        <w:rPr>
          <w:rFonts w:cstheme="minorHAnsi"/>
          <w:sz w:val="28"/>
          <w:szCs w:val="28"/>
        </w:rPr>
        <w:t xml:space="preserve"> fi </w:t>
      </w:r>
      <w:proofErr w:type="spellStart"/>
      <w:r w:rsidRPr="0021047A">
        <w:rPr>
          <w:rFonts w:cstheme="minorHAnsi"/>
          <w:sz w:val="28"/>
          <w:szCs w:val="28"/>
        </w:rPr>
        <w:t>plasat</w:t>
      </w:r>
      <w:proofErr w:type="spellEnd"/>
      <w:r w:rsidRPr="0021047A">
        <w:rPr>
          <w:rFonts w:cstheme="minorHAnsi"/>
          <w:sz w:val="28"/>
          <w:szCs w:val="28"/>
        </w:rPr>
        <w:t xml:space="preserve"> pe </w:t>
      </w:r>
      <w:proofErr w:type="spellStart"/>
      <w:r w:rsidRPr="0021047A">
        <w:rPr>
          <w:rFonts w:cstheme="minorHAnsi"/>
          <w:sz w:val="28"/>
          <w:szCs w:val="28"/>
        </w:rPr>
        <w:t>pagina</w:t>
      </w:r>
      <w:proofErr w:type="spellEnd"/>
      <w:r w:rsidRPr="0021047A">
        <w:rPr>
          <w:rFonts w:cstheme="minorHAnsi"/>
          <w:sz w:val="28"/>
          <w:szCs w:val="28"/>
        </w:rPr>
        <w:t xml:space="preserve"> web </w:t>
      </w:r>
      <w:proofErr w:type="spellStart"/>
      <w:r w:rsidRPr="0021047A">
        <w:rPr>
          <w:rFonts w:cstheme="minorHAnsi"/>
          <w:sz w:val="28"/>
          <w:szCs w:val="28"/>
        </w:rPr>
        <w:t>oficială</w:t>
      </w:r>
      <w:proofErr w:type="spellEnd"/>
      <w:r w:rsidRPr="0021047A">
        <w:rPr>
          <w:rFonts w:cstheme="minorHAnsi"/>
          <w:sz w:val="28"/>
          <w:szCs w:val="28"/>
        </w:rPr>
        <w:t xml:space="preserve"> a </w:t>
      </w:r>
      <w:proofErr w:type="spellStart"/>
      <w:r w:rsidRPr="0021047A">
        <w:rPr>
          <w:rFonts w:cstheme="minorHAnsi"/>
          <w:sz w:val="28"/>
          <w:szCs w:val="28"/>
        </w:rPr>
        <w:t>Consiliului</w:t>
      </w:r>
      <w:proofErr w:type="spellEnd"/>
      <w:r w:rsidRPr="0021047A">
        <w:rPr>
          <w:rFonts w:cstheme="minorHAnsi"/>
          <w:sz w:val="28"/>
          <w:szCs w:val="28"/>
        </w:rPr>
        <w:t xml:space="preserve"> </w:t>
      </w:r>
      <w:proofErr w:type="spellStart"/>
      <w:r w:rsidRPr="0021047A">
        <w:rPr>
          <w:rFonts w:cstheme="minorHAnsi"/>
          <w:sz w:val="28"/>
          <w:szCs w:val="28"/>
        </w:rPr>
        <w:t>raional</w:t>
      </w:r>
      <w:proofErr w:type="spellEnd"/>
      <w:r w:rsidRPr="0021047A">
        <w:rPr>
          <w:rFonts w:cstheme="minorHAnsi"/>
          <w:sz w:val="28"/>
          <w:szCs w:val="28"/>
        </w:rPr>
        <w:t xml:space="preserve"> </w:t>
      </w:r>
      <w:hyperlink r:id="rId7" w:history="1">
        <w:r w:rsidRPr="0021047A">
          <w:rPr>
            <w:rStyle w:val="a5"/>
            <w:rFonts w:cstheme="minorHAnsi"/>
            <w:sz w:val="28"/>
            <w:szCs w:val="28"/>
            <w:u w:color="000000"/>
          </w:rPr>
          <w:t>www.il.md.md</w:t>
        </w:r>
      </w:hyperlink>
      <w:r w:rsidRPr="0021047A">
        <w:rPr>
          <w:rFonts w:cstheme="minorHAnsi"/>
          <w:sz w:val="28"/>
          <w:szCs w:val="28"/>
        </w:rPr>
        <w:t xml:space="preserve"> la </w:t>
      </w:r>
      <w:proofErr w:type="spellStart"/>
      <w:r w:rsidRPr="0021047A">
        <w:rPr>
          <w:rFonts w:cstheme="minorHAnsi"/>
          <w:sz w:val="28"/>
          <w:szCs w:val="28"/>
        </w:rPr>
        <w:t>directoriul</w:t>
      </w:r>
      <w:proofErr w:type="spellEnd"/>
      <w:r w:rsidRPr="0021047A">
        <w:rPr>
          <w:rFonts w:cstheme="minorHAnsi"/>
          <w:sz w:val="28"/>
          <w:szCs w:val="28"/>
        </w:rPr>
        <w:t xml:space="preserve"> </w:t>
      </w:r>
      <w:proofErr w:type="spellStart"/>
      <w:r w:rsidRPr="0021047A">
        <w:rPr>
          <w:rFonts w:cstheme="minorHAnsi"/>
          <w:sz w:val="28"/>
          <w:szCs w:val="28"/>
        </w:rPr>
        <w:t>Transparenţa</w:t>
      </w:r>
      <w:proofErr w:type="spellEnd"/>
      <w:r w:rsidRPr="0021047A">
        <w:rPr>
          <w:rFonts w:cstheme="minorHAnsi"/>
          <w:sz w:val="28"/>
          <w:szCs w:val="28"/>
        </w:rPr>
        <w:t xml:space="preserve"> </w:t>
      </w:r>
      <w:proofErr w:type="spellStart"/>
      <w:r w:rsidRPr="0021047A">
        <w:rPr>
          <w:rFonts w:cstheme="minorHAnsi"/>
          <w:sz w:val="28"/>
          <w:szCs w:val="28"/>
        </w:rPr>
        <w:t>decizională</w:t>
      </w:r>
      <w:proofErr w:type="spellEnd"/>
      <w:r w:rsidRPr="0021047A">
        <w:rPr>
          <w:rFonts w:cstheme="minorHAnsi"/>
          <w:sz w:val="28"/>
          <w:szCs w:val="28"/>
        </w:rPr>
        <w:t>.</w:t>
      </w:r>
    </w:p>
    <w:p w14:paraId="6DA629E7" w14:textId="77777777" w:rsidR="00280CF0" w:rsidRPr="0021047A" w:rsidRDefault="00280CF0" w:rsidP="00280CF0">
      <w:pPr>
        <w:pStyle w:val="1"/>
        <w:spacing w:after="0" w:line="240" w:lineRule="auto"/>
        <w:ind w:left="0" w:firstLine="426"/>
        <w:rPr>
          <w:rFonts w:asciiTheme="minorHAnsi" w:hAnsiTheme="minorHAnsi" w:cstheme="minorHAnsi"/>
          <w:sz w:val="28"/>
          <w:szCs w:val="28"/>
        </w:rPr>
      </w:pPr>
      <w:r w:rsidRPr="0021047A">
        <w:rPr>
          <w:rFonts w:asciiTheme="minorHAnsi" w:hAnsiTheme="minorHAnsi" w:cstheme="minorHAnsi"/>
          <w:sz w:val="28"/>
          <w:szCs w:val="28"/>
        </w:rPr>
        <w:t xml:space="preserve">7. </w:t>
      </w:r>
      <w:proofErr w:type="spellStart"/>
      <w:r w:rsidRPr="0021047A">
        <w:rPr>
          <w:rFonts w:asciiTheme="minorHAnsi" w:hAnsiTheme="minorHAnsi" w:cstheme="minorHAnsi"/>
          <w:sz w:val="28"/>
          <w:szCs w:val="28"/>
        </w:rPr>
        <w:t>Consultările</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expertizei</w:t>
      </w:r>
      <w:proofErr w:type="spellEnd"/>
      <w:r w:rsidRPr="0021047A">
        <w:rPr>
          <w:rFonts w:asciiTheme="minorHAnsi" w:hAnsiTheme="minorHAnsi" w:cstheme="minorHAnsi"/>
          <w:sz w:val="28"/>
          <w:szCs w:val="28"/>
        </w:rPr>
        <w:t xml:space="preserve"> </w:t>
      </w:r>
      <w:proofErr w:type="spellStart"/>
      <w:r w:rsidRPr="0021047A">
        <w:rPr>
          <w:rFonts w:asciiTheme="minorHAnsi" w:hAnsiTheme="minorHAnsi" w:cstheme="minorHAnsi"/>
          <w:sz w:val="28"/>
          <w:szCs w:val="28"/>
        </w:rPr>
        <w:t>anticorupţie</w:t>
      </w:r>
      <w:proofErr w:type="spellEnd"/>
    </w:p>
    <w:p w14:paraId="1AA2763C" w14:textId="77777777" w:rsidR="00280CF0" w:rsidRPr="0021047A" w:rsidRDefault="00280CF0" w:rsidP="00280CF0">
      <w:pPr>
        <w:spacing w:after="0" w:line="240" w:lineRule="auto"/>
        <w:ind w:firstLine="426"/>
        <w:rPr>
          <w:rFonts w:cstheme="minorHAnsi"/>
          <w:sz w:val="28"/>
          <w:szCs w:val="28"/>
        </w:rPr>
      </w:pPr>
      <w:proofErr w:type="spellStart"/>
      <w:r w:rsidRPr="0021047A">
        <w:rPr>
          <w:rFonts w:cstheme="minorHAnsi"/>
          <w:sz w:val="28"/>
          <w:szCs w:val="28"/>
        </w:rPr>
        <w:t>Proiectul</w:t>
      </w:r>
      <w:proofErr w:type="spellEnd"/>
      <w:r w:rsidRPr="0021047A">
        <w:rPr>
          <w:rFonts w:cstheme="minorHAnsi"/>
          <w:sz w:val="28"/>
          <w:szCs w:val="28"/>
        </w:rPr>
        <w:t xml:space="preserve"> de </w:t>
      </w:r>
      <w:proofErr w:type="spellStart"/>
      <w:r w:rsidRPr="0021047A">
        <w:rPr>
          <w:rFonts w:cstheme="minorHAnsi"/>
          <w:sz w:val="28"/>
          <w:szCs w:val="28"/>
        </w:rPr>
        <w:t>decizie</w:t>
      </w:r>
      <w:proofErr w:type="spellEnd"/>
      <w:r w:rsidRPr="0021047A">
        <w:rPr>
          <w:rFonts w:cstheme="minorHAnsi"/>
          <w:sz w:val="28"/>
          <w:szCs w:val="28"/>
        </w:rPr>
        <w:t xml:space="preserve"> </w:t>
      </w:r>
      <w:proofErr w:type="spellStart"/>
      <w:r w:rsidRPr="0021047A">
        <w:rPr>
          <w:rFonts w:cstheme="minorHAnsi"/>
          <w:sz w:val="28"/>
          <w:szCs w:val="28"/>
        </w:rPr>
        <w:t>corespunde</w:t>
      </w:r>
      <w:proofErr w:type="spellEnd"/>
      <w:r w:rsidRPr="0021047A">
        <w:rPr>
          <w:rFonts w:cstheme="minorHAnsi"/>
          <w:sz w:val="28"/>
          <w:szCs w:val="28"/>
        </w:rPr>
        <w:t xml:space="preserve"> </w:t>
      </w:r>
      <w:proofErr w:type="spellStart"/>
      <w:r w:rsidRPr="0021047A">
        <w:rPr>
          <w:rFonts w:cstheme="minorHAnsi"/>
          <w:sz w:val="28"/>
          <w:szCs w:val="28"/>
        </w:rPr>
        <w:t>normelor</w:t>
      </w:r>
      <w:proofErr w:type="spellEnd"/>
      <w:r w:rsidRPr="0021047A">
        <w:rPr>
          <w:rFonts w:cstheme="minorHAnsi"/>
          <w:sz w:val="28"/>
          <w:szCs w:val="28"/>
        </w:rPr>
        <w:t xml:space="preserve"> </w:t>
      </w:r>
      <w:proofErr w:type="spellStart"/>
      <w:r w:rsidRPr="0021047A">
        <w:rPr>
          <w:rFonts w:cstheme="minorHAnsi"/>
          <w:sz w:val="28"/>
          <w:szCs w:val="28"/>
        </w:rPr>
        <w:t>juridice</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exclude </w:t>
      </w:r>
      <w:proofErr w:type="spellStart"/>
      <w:r w:rsidRPr="0021047A">
        <w:rPr>
          <w:rFonts w:cstheme="minorHAnsi"/>
          <w:sz w:val="28"/>
          <w:szCs w:val="28"/>
        </w:rPr>
        <w:t>orice</w:t>
      </w:r>
      <w:proofErr w:type="spellEnd"/>
      <w:r w:rsidRPr="0021047A">
        <w:rPr>
          <w:rFonts w:cstheme="minorHAnsi"/>
          <w:sz w:val="28"/>
          <w:szCs w:val="28"/>
        </w:rPr>
        <w:t xml:space="preserve"> </w:t>
      </w:r>
      <w:proofErr w:type="gramStart"/>
      <w:r w:rsidRPr="0021047A">
        <w:rPr>
          <w:rFonts w:cstheme="minorHAnsi"/>
          <w:sz w:val="28"/>
          <w:szCs w:val="28"/>
        </w:rPr>
        <w:t>element  care</w:t>
      </w:r>
      <w:proofErr w:type="gramEnd"/>
      <w:r w:rsidRPr="0021047A">
        <w:rPr>
          <w:rFonts w:cstheme="minorHAnsi"/>
          <w:sz w:val="28"/>
          <w:szCs w:val="28"/>
        </w:rPr>
        <w:t xml:space="preserve"> </w:t>
      </w:r>
      <w:proofErr w:type="spellStart"/>
      <w:r w:rsidRPr="0021047A">
        <w:rPr>
          <w:rFonts w:cstheme="minorHAnsi"/>
          <w:sz w:val="28"/>
          <w:szCs w:val="28"/>
        </w:rPr>
        <w:t>ar</w:t>
      </w:r>
      <w:proofErr w:type="spellEnd"/>
      <w:r w:rsidRPr="0021047A">
        <w:rPr>
          <w:rFonts w:cstheme="minorHAnsi"/>
          <w:sz w:val="28"/>
          <w:szCs w:val="28"/>
        </w:rPr>
        <w:t xml:space="preserve"> </w:t>
      </w:r>
      <w:proofErr w:type="spellStart"/>
      <w:r w:rsidRPr="0021047A">
        <w:rPr>
          <w:rFonts w:cstheme="minorHAnsi"/>
          <w:sz w:val="28"/>
          <w:szCs w:val="28"/>
        </w:rPr>
        <w:t>favoriza</w:t>
      </w:r>
      <w:proofErr w:type="spellEnd"/>
      <w:r w:rsidRPr="0021047A">
        <w:rPr>
          <w:rFonts w:cstheme="minorHAnsi"/>
          <w:sz w:val="28"/>
          <w:szCs w:val="28"/>
        </w:rPr>
        <w:t xml:space="preserve"> </w:t>
      </w:r>
      <w:proofErr w:type="spellStart"/>
      <w:r w:rsidRPr="0021047A">
        <w:rPr>
          <w:rFonts w:cstheme="minorHAnsi"/>
          <w:sz w:val="28"/>
          <w:szCs w:val="28"/>
        </w:rPr>
        <w:t>corupţia</w:t>
      </w:r>
      <w:proofErr w:type="spellEnd"/>
      <w:r w:rsidRPr="0021047A">
        <w:rPr>
          <w:rFonts w:cstheme="minorHAnsi"/>
          <w:sz w:val="28"/>
          <w:szCs w:val="28"/>
        </w:rPr>
        <w:t>.</w:t>
      </w:r>
    </w:p>
    <w:p w14:paraId="659EA440" w14:textId="77777777" w:rsidR="00280CF0" w:rsidRPr="0021047A" w:rsidRDefault="00280CF0" w:rsidP="00280CF0">
      <w:pPr>
        <w:spacing w:after="0" w:line="240" w:lineRule="auto"/>
        <w:ind w:firstLine="426"/>
        <w:rPr>
          <w:rFonts w:cstheme="minorHAnsi"/>
          <w:sz w:val="28"/>
          <w:szCs w:val="28"/>
        </w:rPr>
      </w:pPr>
      <w:r w:rsidRPr="0021047A">
        <w:rPr>
          <w:rFonts w:cstheme="minorHAnsi"/>
          <w:sz w:val="28"/>
          <w:szCs w:val="28"/>
        </w:rPr>
        <w:t xml:space="preserve"> 8. </w:t>
      </w:r>
      <w:proofErr w:type="spellStart"/>
      <w:r w:rsidRPr="0021047A">
        <w:rPr>
          <w:rFonts w:cstheme="minorHAnsi"/>
          <w:sz w:val="28"/>
          <w:szCs w:val="28"/>
        </w:rPr>
        <w:t>Constatările</w:t>
      </w:r>
      <w:proofErr w:type="spellEnd"/>
      <w:r w:rsidRPr="0021047A">
        <w:rPr>
          <w:rFonts w:cstheme="minorHAnsi"/>
          <w:sz w:val="28"/>
          <w:szCs w:val="28"/>
        </w:rPr>
        <w:t xml:space="preserve"> </w:t>
      </w:r>
      <w:proofErr w:type="spellStart"/>
      <w:r w:rsidRPr="0021047A">
        <w:rPr>
          <w:rFonts w:cstheme="minorHAnsi"/>
          <w:sz w:val="28"/>
          <w:szCs w:val="28"/>
        </w:rPr>
        <w:t>expertizei</w:t>
      </w:r>
      <w:proofErr w:type="spellEnd"/>
      <w:r w:rsidRPr="0021047A">
        <w:rPr>
          <w:rFonts w:cstheme="minorHAnsi"/>
          <w:sz w:val="28"/>
          <w:szCs w:val="28"/>
        </w:rPr>
        <w:t xml:space="preserve"> </w:t>
      </w:r>
      <w:proofErr w:type="spellStart"/>
      <w:r w:rsidRPr="0021047A">
        <w:rPr>
          <w:rFonts w:cstheme="minorHAnsi"/>
          <w:sz w:val="28"/>
          <w:szCs w:val="28"/>
        </w:rPr>
        <w:t>juridice</w:t>
      </w:r>
      <w:proofErr w:type="spellEnd"/>
      <w:r w:rsidRPr="0021047A">
        <w:rPr>
          <w:rFonts w:cstheme="minorHAnsi"/>
          <w:sz w:val="28"/>
          <w:szCs w:val="28"/>
        </w:rPr>
        <w:t xml:space="preserve"> </w:t>
      </w:r>
    </w:p>
    <w:p w14:paraId="12101DE5" w14:textId="77777777" w:rsidR="00280CF0" w:rsidRPr="0021047A" w:rsidRDefault="00280CF0" w:rsidP="00280CF0">
      <w:pPr>
        <w:spacing w:after="0" w:line="240" w:lineRule="auto"/>
        <w:ind w:firstLine="426"/>
        <w:rPr>
          <w:rFonts w:cstheme="minorHAnsi"/>
          <w:sz w:val="28"/>
          <w:szCs w:val="28"/>
        </w:rPr>
      </w:pP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temeiul</w:t>
      </w:r>
      <w:proofErr w:type="spellEnd"/>
      <w:r w:rsidRPr="0021047A">
        <w:rPr>
          <w:rFonts w:cstheme="minorHAnsi"/>
          <w:sz w:val="28"/>
          <w:szCs w:val="28"/>
        </w:rPr>
        <w:t xml:space="preserve"> art. 37 </w:t>
      </w:r>
      <w:proofErr w:type="gramStart"/>
      <w:r w:rsidRPr="0021047A">
        <w:rPr>
          <w:rFonts w:cstheme="minorHAnsi"/>
          <w:sz w:val="28"/>
          <w:szCs w:val="28"/>
        </w:rPr>
        <w:t xml:space="preserve">din  </w:t>
      </w:r>
      <w:proofErr w:type="spellStart"/>
      <w:r w:rsidRPr="0021047A">
        <w:rPr>
          <w:rFonts w:cstheme="minorHAnsi"/>
          <w:sz w:val="28"/>
          <w:szCs w:val="28"/>
        </w:rPr>
        <w:t>Legea</w:t>
      </w:r>
      <w:proofErr w:type="spellEnd"/>
      <w:proofErr w:type="gramEnd"/>
      <w:r w:rsidRPr="0021047A">
        <w:rPr>
          <w:rFonts w:cstheme="minorHAnsi"/>
          <w:sz w:val="28"/>
          <w:szCs w:val="28"/>
        </w:rPr>
        <w:t xml:space="preserve"> nr. 100/2017 cu </w:t>
      </w:r>
      <w:proofErr w:type="spellStart"/>
      <w:r w:rsidRPr="0021047A">
        <w:rPr>
          <w:rFonts w:cstheme="minorHAnsi"/>
          <w:sz w:val="28"/>
          <w:szCs w:val="28"/>
        </w:rPr>
        <w:t>privire</w:t>
      </w:r>
      <w:proofErr w:type="spellEnd"/>
      <w:r w:rsidRPr="0021047A">
        <w:rPr>
          <w:rFonts w:cstheme="minorHAnsi"/>
          <w:sz w:val="28"/>
          <w:szCs w:val="28"/>
        </w:rPr>
        <w:t xml:space="preserve"> la </w:t>
      </w:r>
      <w:proofErr w:type="spellStart"/>
      <w:r w:rsidRPr="0021047A">
        <w:rPr>
          <w:rFonts w:cstheme="minorHAnsi"/>
          <w:sz w:val="28"/>
          <w:szCs w:val="28"/>
        </w:rPr>
        <w:t>actele</w:t>
      </w:r>
      <w:proofErr w:type="spellEnd"/>
      <w:r w:rsidRPr="0021047A">
        <w:rPr>
          <w:rFonts w:cstheme="minorHAnsi"/>
          <w:sz w:val="28"/>
          <w:szCs w:val="28"/>
        </w:rPr>
        <w:t xml:space="preserve"> normative, </w:t>
      </w:r>
      <w:proofErr w:type="spellStart"/>
      <w:r w:rsidRPr="0021047A">
        <w:rPr>
          <w:rFonts w:cstheme="minorHAnsi"/>
          <w:sz w:val="28"/>
          <w:szCs w:val="28"/>
        </w:rPr>
        <w:t>proiectul</w:t>
      </w:r>
      <w:proofErr w:type="spellEnd"/>
      <w:r w:rsidRPr="0021047A">
        <w:rPr>
          <w:rFonts w:cstheme="minorHAnsi"/>
          <w:sz w:val="28"/>
          <w:szCs w:val="28"/>
        </w:rPr>
        <w:t xml:space="preserve"> </w:t>
      </w:r>
      <w:proofErr w:type="spellStart"/>
      <w:proofErr w:type="gramStart"/>
      <w:r w:rsidRPr="0021047A">
        <w:rPr>
          <w:rFonts w:cstheme="minorHAnsi"/>
          <w:sz w:val="28"/>
          <w:szCs w:val="28"/>
        </w:rPr>
        <w:t>deciziei</w:t>
      </w:r>
      <w:proofErr w:type="spellEnd"/>
      <w:r w:rsidRPr="0021047A">
        <w:rPr>
          <w:rFonts w:cstheme="minorHAnsi"/>
          <w:sz w:val="28"/>
          <w:szCs w:val="28"/>
        </w:rPr>
        <w:t xml:space="preserve">  a</w:t>
      </w:r>
      <w:proofErr w:type="gramEnd"/>
      <w:r w:rsidRPr="0021047A">
        <w:rPr>
          <w:rFonts w:cstheme="minorHAnsi"/>
          <w:sz w:val="28"/>
          <w:szCs w:val="28"/>
        </w:rPr>
        <w:t xml:space="preserve"> </w:t>
      </w:r>
      <w:proofErr w:type="spellStart"/>
      <w:r w:rsidRPr="0021047A">
        <w:rPr>
          <w:rFonts w:cstheme="minorHAnsi"/>
          <w:sz w:val="28"/>
          <w:szCs w:val="28"/>
        </w:rPr>
        <w:t>fost</w:t>
      </w:r>
      <w:proofErr w:type="spellEnd"/>
      <w:r w:rsidRPr="0021047A">
        <w:rPr>
          <w:rFonts w:cstheme="minorHAnsi"/>
          <w:sz w:val="28"/>
          <w:szCs w:val="28"/>
        </w:rPr>
        <w:t xml:space="preserve"> </w:t>
      </w:r>
      <w:proofErr w:type="spellStart"/>
      <w:r w:rsidRPr="0021047A">
        <w:rPr>
          <w:rFonts w:cstheme="minorHAnsi"/>
          <w:sz w:val="28"/>
          <w:szCs w:val="28"/>
        </w:rPr>
        <w:t>expus</w:t>
      </w:r>
      <w:proofErr w:type="spellEnd"/>
      <w:r w:rsidRPr="0021047A">
        <w:rPr>
          <w:rFonts w:cstheme="minorHAnsi"/>
          <w:sz w:val="28"/>
          <w:szCs w:val="28"/>
        </w:rPr>
        <w:t xml:space="preserve"> </w:t>
      </w:r>
      <w:proofErr w:type="spellStart"/>
      <w:r w:rsidRPr="0021047A">
        <w:rPr>
          <w:rFonts w:cstheme="minorHAnsi"/>
          <w:sz w:val="28"/>
          <w:szCs w:val="28"/>
        </w:rPr>
        <w:t>expertizei</w:t>
      </w:r>
      <w:proofErr w:type="spellEnd"/>
      <w:r w:rsidRPr="0021047A">
        <w:rPr>
          <w:rFonts w:cstheme="minorHAnsi"/>
          <w:sz w:val="28"/>
          <w:szCs w:val="28"/>
        </w:rPr>
        <w:t xml:space="preserve"> </w:t>
      </w:r>
      <w:proofErr w:type="spellStart"/>
      <w:r w:rsidRPr="0021047A">
        <w:rPr>
          <w:rFonts w:cstheme="minorHAnsi"/>
          <w:sz w:val="28"/>
          <w:szCs w:val="28"/>
        </w:rPr>
        <w:t>juridice</w:t>
      </w:r>
      <w:proofErr w:type="spellEnd"/>
      <w:r w:rsidRPr="0021047A">
        <w:rPr>
          <w:rFonts w:cstheme="minorHAnsi"/>
          <w:sz w:val="28"/>
          <w:szCs w:val="28"/>
        </w:rPr>
        <w:t xml:space="preserve"> de </w:t>
      </w:r>
      <w:proofErr w:type="spellStart"/>
      <w:r w:rsidRPr="0021047A">
        <w:rPr>
          <w:rFonts w:cstheme="minorHAnsi"/>
          <w:sz w:val="28"/>
          <w:szCs w:val="28"/>
        </w:rPr>
        <w:t>către</w:t>
      </w:r>
      <w:proofErr w:type="spellEnd"/>
      <w:r w:rsidRPr="0021047A">
        <w:rPr>
          <w:rFonts w:cstheme="minorHAnsi"/>
          <w:sz w:val="28"/>
          <w:szCs w:val="28"/>
        </w:rPr>
        <w:t xml:space="preserve"> </w:t>
      </w:r>
      <w:proofErr w:type="spellStart"/>
      <w:r w:rsidRPr="0021047A">
        <w:rPr>
          <w:rFonts w:cstheme="minorHAnsi"/>
          <w:sz w:val="28"/>
          <w:szCs w:val="28"/>
        </w:rPr>
        <w:t>Serviciul</w:t>
      </w:r>
      <w:proofErr w:type="spellEnd"/>
      <w:r w:rsidRPr="0021047A">
        <w:rPr>
          <w:rFonts w:cstheme="minorHAnsi"/>
          <w:sz w:val="28"/>
          <w:szCs w:val="28"/>
        </w:rPr>
        <w:t xml:space="preserve"> </w:t>
      </w:r>
      <w:proofErr w:type="spellStart"/>
      <w:r w:rsidRPr="0021047A">
        <w:rPr>
          <w:rFonts w:cstheme="minorHAnsi"/>
          <w:sz w:val="28"/>
          <w:szCs w:val="28"/>
        </w:rPr>
        <w:t>juridic</w:t>
      </w:r>
      <w:proofErr w:type="spellEnd"/>
      <w:r w:rsidRPr="0021047A">
        <w:rPr>
          <w:rFonts w:cstheme="minorHAnsi"/>
          <w:sz w:val="28"/>
          <w:szCs w:val="28"/>
        </w:rPr>
        <w:t xml:space="preserve">, </w:t>
      </w:r>
      <w:proofErr w:type="spellStart"/>
      <w:r w:rsidRPr="0021047A">
        <w:rPr>
          <w:rFonts w:cstheme="minorHAnsi"/>
          <w:sz w:val="28"/>
          <w:szCs w:val="28"/>
        </w:rPr>
        <w:t>subdiviziune</w:t>
      </w:r>
      <w:proofErr w:type="spellEnd"/>
      <w:r w:rsidRPr="0021047A">
        <w:rPr>
          <w:rFonts w:cstheme="minorHAnsi"/>
          <w:sz w:val="28"/>
          <w:szCs w:val="28"/>
        </w:rPr>
        <w:t xml:space="preserve"> a </w:t>
      </w:r>
      <w:proofErr w:type="spellStart"/>
      <w:r w:rsidRPr="0021047A">
        <w:rPr>
          <w:rFonts w:cstheme="minorHAnsi"/>
          <w:sz w:val="28"/>
          <w:szCs w:val="28"/>
        </w:rPr>
        <w:t>Consiliului</w:t>
      </w:r>
      <w:proofErr w:type="spellEnd"/>
      <w:r w:rsidRPr="0021047A">
        <w:rPr>
          <w:rFonts w:cstheme="minorHAnsi"/>
          <w:sz w:val="28"/>
          <w:szCs w:val="28"/>
        </w:rPr>
        <w:t xml:space="preserve"> </w:t>
      </w:r>
      <w:proofErr w:type="spellStart"/>
      <w:r w:rsidRPr="0021047A">
        <w:rPr>
          <w:rFonts w:cstheme="minorHAnsi"/>
          <w:sz w:val="28"/>
          <w:szCs w:val="28"/>
        </w:rPr>
        <w:t>raional</w:t>
      </w:r>
      <w:proofErr w:type="spellEnd"/>
      <w:r w:rsidRPr="0021047A">
        <w:rPr>
          <w:rFonts w:cstheme="minorHAnsi"/>
          <w:sz w:val="28"/>
          <w:szCs w:val="28"/>
        </w:rPr>
        <w:t xml:space="preserve">, care a </w:t>
      </w:r>
      <w:proofErr w:type="spellStart"/>
      <w:r w:rsidRPr="0021047A">
        <w:rPr>
          <w:rFonts w:cstheme="minorHAnsi"/>
          <w:sz w:val="28"/>
          <w:szCs w:val="28"/>
        </w:rPr>
        <w:t>expertizat</w:t>
      </w:r>
      <w:proofErr w:type="spellEnd"/>
      <w:r w:rsidRPr="0021047A">
        <w:rPr>
          <w:rFonts w:cstheme="minorHAnsi"/>
          <w:sz w:val="28"/>
          <w:szCs w:val="28"/>
        </w:rPr>
        <w:t xml:space="preserve"> </w:t>
      </w:r>
      <w:proofErr w:type="spellStart"/>
      <w:r w:rsidRPr="0021047A">
        <w:rPr>
          <w:rFonts w:cstheme="minorHAnsi"/>
          <w:sz w:val="28"/>
          <w:szCs w:val="28"/>
        </w:rPr>
        <w:t>actul</w:t>
      </w:r>
      <w:proofErr w:type="spellEnd"/>
      <w:r w:rsidRPr="0021047A">
        <w:rPr>
          <w:rFonts w:cstheme="minorHAnsi"/>
          <w:sz w:val="28"/>
          <w:szCs w:val="28"/>
        </w:rPr>
        <w:t xml:space="preserve"> </w:t>
      </w:r>
      <w:proofErr w:type="spellStart"/>
      <w:r w:rsidRPr="0021047A">
        <w:rPr>
          <w:rFonts w:cstheme="minorHAnsi"/>
          <w:sz w:val="28"/>
          <w:szCs w:val="28"/>
        </w:rPr>
        <w:t>respectiv</w:t>
      </w:r>
      <w:proofErr w:type="spellEnd"/>
      <w:r w:rsidRPr="0021047A">
        <w:rPr>
          <w:rFonts w:cstheme="minorHAnsi"/>
          <w:sz w:val="28"/>
          <w:szCs w:val="28"/>
        </w:rPr>
        <w:t xml:space="preserve"> </w:t>
      </w:r>
      <w:proofErr w:type="spellStart"/>
      <w:r w:rsidRPr="0021047A">
        <w:rPr>
          <w:rFonts w:cstheme="minorHAnsi"/>
          <w:sz w:val="28"/>
          <w:szCs w:val="28"/>
        </w:rPr>
        <w:t>și</w:t>
      </w:r>
      <w:proofErr w:type="spellEnd"/>
      <w:r w:rsidRPr="0021047A">
        <w:rPr>
          <w:rFonts w:cstheme="minorHAnsi"/>
          <w:sz w:val="28"/>
          <w:szCs w:val="28"/>
        </w:rPr>
        <w:t xml:space="preserve"> a </w:t>
      </w:r>
      <w:proofErr w:type="spellStart"/>
      <w:r w:rsidRPr="0021047A">
        <w:rPr>
          <w:rFonts w:cstheme="minorHAnsi"/>
          <w:sz w:val="28"/>
          <w:szCs w:val="28"/>
        </w:rPr>
        <w:t>constat</w:t>
      </w:r>
      <w:proofErr w:type="spellEnd"/>
      <w:r w:rsidRPr="0021047A">
        <w:rPr>
          <w:rFonts w:cstheme="minorHAnsi"/>
          <w:sz w:val="28"/>
          <w:szCs w:val="28"/>
        </w:rPr>
        <w:t xml:space="preserve"> </w:t>
      </w:r>
      <w:proofErr w:type="spellStart"/>
      <w:r w:rsidRPr="0021047A">
        <w:rPr>
          <w:rFonts w:cstheme="minorHAnsi"/>
          <w:sz w:val="28"/>
          <w:szCs w:val="28"/>
        </w:rPr>
        <w:t>că</w:t>
      </w:r>
      <w:proofErr w:type="spellEnd"/>
      <w:r w:rsidRPr="0021047A">
        <w:rPr>
          <w:rFonts w:cstheme="minorHAnsi"/>
          <w:sz w:val="28"/>
          <w:szCs w:val="28"/>
        </w:rPr>
        <w:t xml:space="preserve"> </w:t>
      </w:r>
      <w:proofErr w:type="spellStart"/>
      <w:r w:rsidRPr="0021047A">
        <w:rPr>
          <w:rFonts w:cstheme="minorHAnsi"/>
          <w:sz w:val="28"/>
          <w:szCs w:val="28"/>
        </w:rPr>
        <w:t>corespunde</w:t>
      </w:r>
      <w:proofErr w:type="spellEnd"/>
      <w:r w:rsidRPr="0021047A">
        <w:rPr>
          <w:rFonts w:cstheme="minorHAnsi"/>
          <w:sz w:val="28"/>
          <w:szCs w:val="28"/>
        </w:rPr>
        <w:t xml:space="preserve">  ca </w:t>
      </w:r>
      <w:proofErr w:type="spellStart"/>
      <w:r w:rsidRPr="0021047A">
        <w:rPr>
          <w:rFonts w:cstheme="minorHAnsi"/>
          <w:sz w:val="28"/>
          <w:szCs w:val="28"/>
        </w:rPr>
        <w:t>structură</w:t>
      </w:r>
      <w:proofErr w:type="spellEnd"/>
      <w:r w:rsidRPr="0021047A">
        <w:rPr>
          <w:rFonts w:cstheme="minorHAnsi"/>
          <w:sz w:val="28"/>
          <w:szCs w:val="28"/>
        </w:rPr>
        <w:t xml:space="preserve">, </w:t>
      </w:r>
      <w:proofErr w:type="spellStart"/>
      <w:r w:rsidRPr="0021047A">
        <w:rPr>
          <w:rFonts w:cstheme="minorHAnsi"/>
          <w:sz w:val="28"/>
          <w:szCs w:val="28"/>
        </w:rPr>
        <w:t>conţinut</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nu </w:t>
      </w:r>
      <w:proofErr w:type="spellStart"/>
      <w:r w:rsidRPr="0021047A">
        <w:rPr>
          <w:rFonts w:cstheme="minorHAnsi"/>
          <w:sz w:val="28"/>
          <w:szCs w:val="28"/>
        </w:rPr>
        <w:t>contravine</w:t>
      </w:r>
      <w:proofErr w:type="spellEnd"/>
      <w:r w:rsidRPr="0021047A">
        <w:rPr>
          <w:rFonts w:cstheme="minorHAnsi"/>
          <w:sz w:val="28"/>
          <w:szCs w:val="28"/>
        </w:rPr>
        <w:t xml:space="preserve"> </w:t>
      </w:r>
      <w:proofErr w:type="spellStart"/>
      <w:r w:rsidRPr="0021047A">
        <w:rPr>
          <w:rFonts w:cstheme="minorHAnsi"/>
          <w:sz w:val="28"/>
          <w:szCs w:val="28"/>
        </w:rPr>
        <w:t>legislației</w:t>
      </w:r>
      <w:proofErr w:type="spellEnd"/>
      <w:r w:rsidRPr="0021047A">
        <w:rPr>
          <w:rFonts w:cstheme="minorHAnsi"/>
          <w:sz w:val="28"/>
          <w:szCs w:val="28"/>
        </w:rPr>
        <w:t>.</w:t>
      </w:r>
    </w:p>
    <w:p w14:paraId="0F578A39" w14:textId="77777777" w:rsidR="00280CF0" w:rsidRPr="0021047A" w:rsidRDefault="00280CF0" w:rsidP="00280CF0">
      <w:pPr>
        <w:spacing w:after="0" w:line="240" w:lineRule="auto"/>
        <w:ind w:firstLine="426"/>
        <w:rPr>
          <w:rFonts w:cstheme="minorHAnsi"/>
          <w:sz w:val="28"/>
          <w:szCs w:val="28"/>
        </w:rPr>
      </w:pPr>
      <w:proofErr w:type="spellStart"/>
      <w:r w:rsidRPr="0021047A">
        <w:rPr>
          <w:rFonts w:cstheme="minorHAnsi"/>
          <w:sz w:val="28"/>
          <w:szCs w:val="28"/>
        </w:rPr>
        <w:t>Proiectul</w:t>
      </w:r>
      <w:proofErr w:type="spellEnd"/>
      <w:r w:rsidRPr="0021047A">
        <w:rPr>
          <w:rFonts w:cstheme="minorHAnsi"/>
          <w:sz w:val="28"/>
          <w:szCs w:val="28"/>
        </w:rPr>
        <w:t xml:space="preserve"> </w:t>
      </w:r>
      <w:proofErr w:type="spellStart"/>
      <w:r w:rsidRPr="0021047A">
        <w:rPr>
          <w:rFonts w:cstheme="minorHAnsi"/>
          <w:sz w:val="28"/>
          <w:szCs w:val="28"/>
        </w:rPr>
        <w:t>deciziei</w:t>
      </w:r>
      <w:proofErr w:type="spellEnd"/>
      <w:r w:rsidRPr="0021047A">
        <w:rPr>
          <w:rFonts w:cstheme="minorHAnsi"/>
          <w:sz w:val="28"/>
          <w:szCs w:val="28"/>
        </w:rPr>
        <w:t xml:space="preserve"> se </w:t>
      </w:r>
      <w:proofErr w:type="spellStart"/>
      <w:r w:rsidRPr="0021047A">
        <w:rPr>
          <w:rFonts w:cstheme="minorHAnsi"/>
          <w:sz w:val="28"/>
          <w:szCs w:val="28"/>
        </w:rPr>
        <w:t>prezintă</w:t>
      </w:r>
      <w:proofErr w:type="spellEnd"/>
      <w:r w:rsidRPr="0021047A">
        <w:rPr>
          <w:rFonts w:cstheme="minorHAnsi"/>
          <w:sz w:val="28"/>
          <w:szCs w:val="28"/>
        </w:rPr>
        <w:t xml:space="preserve"> </w:t>
      </w:r>
      <w:proofErr w:type="spellStart"/>
      <w:r w:rsidRPr="0021047A">
        <w:rPr>
          <w:rFonts w:cstheme="minorHAnsi"/>
          <w:sz w:val="28"/>
          <w:szCs w:val="28"/>
        </w:rPr>
        <w:t>comisiilor</w:t>
      </w:r>
      <w:proofErr w:type="spellEnd"/>
      <w:r w:rsidRPr="0021047A">
        <w:rPr>
          <w:rFonts w:cstheme="minorHAnsi"/>
          <w:sz w:val="28"/>
          <w:szCs w:val="28"/>
        </w:rPr>
        <w:t xml:space="preserve"> consultative de </w:t>
      </w:r>
      <w:proofErr w:type="spellStart"/>
      <w:r w:rsidRPr="0021047A">
        <w:rPr>
          <w:rFonts w:cstheme="minorHAnsi"/>
          <w:sz w:val="28"/>
          <w:szCs w:val="28"/>
        </w:rPr>
        <w:t>specialitate</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avizare</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se </w:t>
      </w:r>
      <w:proofErr w:type="spellStart"/>
      <w:r w:rsidRPr="0021047A">
        <w:rPr>
          <w:rFonts w:cstheme="minorHAnsi"/>
          <w:sz w:val="28"/>
          <w:szCs w:val="28"/>
        </w:rPr>
        <w:t>propune</w:t>
      </w:r>
      <w:proofErr w:type="spellEnd"/>
      <w:r w:rsidRPr="0021047A">
        <w:rPr>
          <w:rFonts w:cstheme="minorHAnsi"/>
          <w:sz w:val="28"/>
          <w:szCs w:val="28"/>
        </w:rPr>
        <w:t xml:space="preserve"> </w:t>
      </w:r>
      <w:proofErr w:type="spellStart"/>
      <w:r w:rsidRPr="0021047A">
        <w:rPr>
          <w:rFonts w:cstheme="minorHAnsi"/>
          <w:sz w:val="28"/>
          <w:szCs w:val="28"/>
        </w:rPr>
        <w:t>Consiliului</w:t>
      </w:r>
      <w:proofErr w:type="spellEnd"/>
      <w:r w:rsidRPr="0021047A">
        <w:rPr>
          <w:rFonts w:cstheme="minorHAnsi"/>
          <w:sz w:val="28"/>
          <w:szCs w:val="28"/>
        </w:rPr>
        <w:t xml:space="preserve"> </w:t>
      </w:r>
      <w:proofErr w:type="spellStart"/>
      <w:r w:rsidRPr="0021047A">
        <w:rPr>
          <w:rFonts w:cstheme="minorHAnsi"/>
          <w:sz w:val="28"/>
          <w:szCs w:val="28"/>
        </w:rPr>
        <w:t>raional</w:t>
      </w:r>
      <w:proofErr w:type="spellEnd"/>
      <w:r w:rsidRPr="0021047A">
        <w:rPr>
          <w:rFonts w:cstheme="minorHAnsi"/>
          <w:sz w:val="28"/>
          <w:szCs w:val="28"/>
        </w:rPr>
        <w:t xml:space="preserve"> </w:t>
      </w:r>
      <w:proofErr w:type="spellStart"/>
      <w:r w:rsidRPr="0021047A">
        <w:rPr>
          <w:rFonts w:cstheme="minorHAnsi"/>
          <w:sz w:val="28"/>
          <w:szCs w:val="28"/>
        </w:rPr>
        <w:t>pentru</w:t>
      </w:r>
      <w:proofErr w:type="spellEnd"/>
      <w:r w:rsidRPr="0021047A">
        <w:rPr>
          <w:rFonts w:cstheme="minorHAnsi"/>
          <w:sz w:val="28"/>
          <w:szCs w:val="28"/>
        </w:rPr>
        <w:t xml:space="preserve"> </w:t>
      </w:r>
      <w:proofErr w:type="spellStart"/>
      <w:r w:rsidRPr="0021047A">
        <w:rPr>
          <w:rFonts w:cstheme="minorHAnsi"/>
          <w:sz w:val="28"/>
          <w:szCs w:val="28"/>
        </w:rPr>
        <w:t>examinare</w:t>
      </w:r>
      <w:proofErr w:type="spellEnd"/>
      <w:r w:rsidRPr="0021047A">
        <w:rPr>
          <w:rFonts w:cstheme="minorHAnsi"/>
          <w:sz w:val="28"/>
          <w:szCs w:val="28"/>
        </w:rPr>
        <w:t xml:space="preserve"> </w:t>
      </w:r>
      <w:proofErr w:type="spellStart"/>
      <w:r w:rsidRPr="0021047A">
        <w:rPr>
          <w:rFonts w:cstheme="minorHAnsi"/>
          <w:sz w:val="28"/>
          <w:szCs w:val="28"/>
        </w:rPr>
        <w:t>şi</w:t>
      </w:r>
      <w:proofErr w:type="spellEnd"/>
      <w:r w:rsidRPr="0021047A">
        <w:rPr>
          <w:rFonts w:cstheme="minorHAnsi"/>
          <w:sz w:val="28"/>
          <w:szCs w:val="28"/>
        </w:rPr>
        <w:t xml:space="preserve"> </w:t>
      </w:r>
      <w:proofErr w:type="spellStart"/>
      <w:r w:rsidRPr="0021047A">
        <w:rPr>
          <w:rFonts w:cstheme="minorHAnsi"/>
          <w:sz w:val="28"/>
          <w:szCs w:val="28"/>
        </w:rPr>
        <w:t>adoptare</w:t>
      </w:r>
      <w:proofErr w:type="spellEnd"/>
      <w:r w:rsidRPr="0021047A">
        <w:rPr>
          <w:rFonts w:cstheme="minorHAnsi"/>
          <w:sz w:val="28"/>
          <w:szCs w:val="28"/>
        </w:rPr>
        <w:t xml:space="preserve"> </w:t>
      </w:r>
      <w:proofErr w:type="spellStart"/>
      <w:r w:rsidRPr="0021047A">
        <w:rPr>
          <w:rFonts w:cstheme="minorHAnsi"/>
          <w:sz w:val="28"/>
          <w:szCs w:val="28"/>
        </w:rPr>
        <w:t>în</w:t>
      </w:r>
      <w:proofErr w:type="spellEnd"/>
      <w:r w:rsidRPr="0021047A">
        <w:rPr>
          <w:rFonts w:cstheme="minorHAnsi"/>
          <w:sz w:val="28"/>
          <w:szCs w:val="28"/>
        </w:rPr>
        <w:t xml:space="preserve"> </w:t>
      </w:r>
      <w:proofErr w:type="spellStart"/>
      <w:r w:rsidRPr="0021047A">
        <w:rPr>
          <w:rFonts w:cstheme="minorHAnsi"/>
          <w:sz w:val="28"/>
          <w:szCs w:val="28"/>
        </w:rPr>
        <w:t>şedinţă</w:t>
      </w:r>
      <w:proofErr w:type="spellEnd"/>
      <w:r w:rsidRPr="0021047A">
        <w:rPr>
          <w:rFonts w:cstheme="minorHAnsi"/>
          <w:sz w:val="28"/>
          <w:szCs w:val="28"/>
        </w:rPr>
        <w:t>.</w:t>
      </w:r>
    </w:p>
    <w:p w14:paraId="2C5E70BE" w14:textId="77777777" w:rsidR="00280CF0" w:rsidRPr="0021047A" w:rsidRDefault="00280CF0" w:rsidP="00280CF0">
      <w:pPr>
        <w:rPr>
          <w:sz w:val="28"/>
          <w:szCs w:val="28"/>
        </w:rPr>
      </w:pPr>
    </w:p>
    <w:p w14:paraId="3E18002A" w14:textId="77777777" w:rsidR="00280CF0" w:rsidRPr="0021047A" w:rsidRDefault="00280CF0" w:rsidP="00280CF0">
      <w:pPr>
        <w:pStyle w:val="ac"/>
        <w:jc w:val="center"/>
        <w:rPr>
          <w:rFonts w:ascii="Times New Roman" w:hAnsi="Times New Roman"/>
          <w:b/>
          <w:sz w:val="28"/>
          <w:szCs w:val="28"/>
          <w:lang w:val="ro-RO"/>
        </w:rPr>
      </w:pPr>
      <w:r w:rsidRPr="0021047A">
        <w:rPr>
          <w:rFonts w:ascii="Times New Roman" w:hAnsi="Times New Roman"/>
          <w:b/>
          <w:sz w:val="28"/>
          <w:szCs w:val="28"/>
          <w:lang w:val="ro-RO"/>
        </w:rPr>
        <w:t>Nota informativă</w:t>
      </w:r>
    </w:p>
    <w:p w14:paraId="39CB2E9D" w14:textId="77777777" w:rsidR="00280CF0" w:rsidRPr="0021047A" w:rsidRDefault="00280CF0" w:rsidP="00280CF0">
      <w:pPr>
        <w:pStyle w:val="ac"/>
        <w:jc w:val="center"/>
        <w:rPr>
          <w:rFonts w:ascii="Times New Roman" w:hAnsi="Times New Roman"/>
          <w:b/>
          <w:sz w:val="28"/>
          <w:szCs w:val="28"/>
          <w:lang w:val="ro-RO"/>
        </w:rPr>
      </w:pPr>
      <w:r w:rsidRPr="0021047A">
        <w:rPr>
          <w:rFonts w:ascii="Times New Roman" w:hAnsi="Times New Roman"/>
          <w:b/>
          <w:sz w:val="28"/>
          <w:szCs w:val="28"/>
          <w:lang w:val="ro-RO"/>
        </w:rPr>
        <w:t>cu privire la pregătirea instituţiilor de învăţământ pentru activitate</w:t>
      </w:r>
    </w:p>
    <w:p w14:paraId="42C81154" w14:textId="77777777" w:rsidR="00280CF0" w:rsidRPr="0021047A" w:rsidRDefault="00280CF0" w:rsidP="00280CF0">
      <w:pPr>
        <w:pStyle w:val="ac"/>
        <w:jc w:val="center"/>
        <w:rPr>
          <w:rFonts w:ascii="Times New Roman" w:hAnsi="Times New Roman"/>
          <w:b/>
          <w:sz w:val="28"/>
          <w:szCs w:val="28"/>
        </w:rPr>
      </w:pPr>
      <w:r w:rsidRPr="0021047A">
        <w:rPr>
          <w:rFonts w:ascii="Times New Roman" w:hAnsi="Times New Roman"/>
          <w:b/>
          <w:sz w:val="28"/>
          <w:szCs w:val="28"/>
          <w:lang w:val="ro-RO"/>
        </w:rPr>
        <w:t xml:space="preserve"> în noul an de studii 2022-2023</w:t>
      </w:r>
    </w:p>
    <w:p w14:paraId="104DAA9F" w14:textId="77777777" w:rsidR="00280CF0" w:rsidRPr="0021047A" w:rsidRDefault="00280CF0" w:rsidP="00280CF0">
      <w:pPr>
        <w:pStyle w:val="ac"/>
        <w:jc w:val="both"/>
        <w:rPr>
          <w:rFonts w:ascii="Times New Roman" w:hAnsi="Times New Roman"/>
          <w:sz w:val="28"/>
          <w:szCs w:val="28"/>
          <w:lang w:val="ro-RO"/>
        </w:rPr>
      </w:pPr>
    </w:p>
    <w:p w14:paraId="0E9746D8" w14:textId="77777777" w:rsidR="00280CF0" w:rsidRPr="0021047A" w:rsidRDefault="00280CF0" w:rsidP="00280CF0">
      <w:pPr>
        <w:pStyle w:val="ac"/>
        <w:jc w:val="both"/>
        <w:rPr>
          <w:rFonts w:ascii="Times New Roman" w:hAnsi="Times New Roman"/>
          <w:sz w:val="28"/>
          <w:szCs w:val="28"/>
          <w:lang w:val="ro-RO"/>
        </w:rPr>
      </w:pPr>
      <w:r w:rsidRPr="0021047A">
        <w:rPr>
          <w:rFonts w:ascii="Times New Roman" w:hAnsi="Times New Roman"/>
          <w:sz w:val="28"/>
          <w:szCs w:val="28"/>
          <w:lang w:val="ro-RO"/>
        </w:rPr>
        <w:t xml:space="preserve">Actualmente în  subordinea DGE Ialoveni funcționează </w:t>
      </w:r>
      <w:r w:rsidRPr="0021047A">
        <w:rPr>
          <w:rFonts w:ascii="Times New Roman" w:hAnsi="Times New Roman"/>
          <w:b/>
          <w:sz w:val="28"/>
          <w:szCs w:val="28"/>
          <w:lang w:val="ro-RO"/>
        </w:rPr>
        <w:t xml:space="preserve">33 instituții de învățământ </w:t>
      </w:r>
      <w:r w:rsidRPr="0021047A">
        <w:rPr>
          <w:rFonts w:ascii="Times New Roman" w:hAnsi="Times New Roman"/>
          <w:sz w:val="28"/>
          <w:szCs w:val="28"/>
          <w:lang w:val="ro-RO"/>
        </w:rPr>
        <w:t xml:space="preserve">cu un contigent total de </w:t>
      </w:r>
      <w:r w:rsidRPr="0021047A">
        <w:rPr>
          <w:rFonts w:ascii="Times New Roman" w:hAnsi="Times New Roman"/>
          <w:b/>
          <w:sz w:val="28"/>
          <w:szCs w:val="28"/>
          <w:lang w:val="ro-RO"/>
        </w:rPr>
        <w:t>10363</w:t>
      </w:r>
      <w:r w:rsidRPr="0021047A">
        <w:rPr>
          <w:rFonts w:ascii="Times New Roman" w:hAnsi="Times New Roman"/>
          <w:sz w:val="28"/>
          <w:szCs w:val="28"/>
          <w:lang w:val="ro-RO"/>
        </w:rPr>
        <w:t xml:space="preserve"> elevi și </w:t>
      </w:r>
      <w:r w:rsidRPr="0021047A">
        <w:rPr>
          <w:rFonts w:ascii="Times New Roman" w:hAnsi="Times New Roman"/>
          <w:b/>
          <w:sz w:val="28"/>
          <w:szCs w:val="28"/>
          <w:lang w:val="ro-RO"/>
        </w:rPr>
        <w:t>1 instituție extrașcolară</w:t>
      </w:r>
      <w:r w:rsidRPr="0021047A">
        <w:rPr>
          <w:rFonts w:ascii="Times New Roman" w:hAnsi="Times New Roman"/>
          <w:sz w:val="28"/>
          <w:szCs w:val="28"/>
          <w:lang w:val="ro-RO"/>
        </w:rPr>
        <w:t>. Din ele:</w:t>
      </w:r>
    </w:p>
    <w:p w14:paraId="5C857EF8" w14:textId="77777777" w:rsidR="00280CF0" w:rsidRPr="0021047A" w:rsidRDefault="00280CF0" w:rsidP="00280CF0">
      <w:pPr>
        <w:pStyle w:val="ac"/>
        <w:numPr>
          <w:ilvl w:val="0"/>
          <w:numId w:val="19"/>
        </w:numPr>
        <w:jc w:val="both"/>
        <w:rPr>
          <w:rFonts w:ascii="Times New Roman" w:hAnsi="Times New Roman"/>
          <w:sz w:val="28"/>
          <w:szCs w:val="28"/>
          <w:lang w:val="ro-RO"/>
        </w:rPr>
      </w:pPr>
      <w:r w:rsidRPr="0021047A">
        <w:rPr>
          <w:rFonts w:ascii="Times New Roman" w:hAnsi="Times New Roman"/>
          <w:sz w:val="28"/>
          <w:szCs w:val="28"/>
          <w:lang w:val="ro-RO"/>
        </w:rPr>
        <w:t xml:space="preserve">15 licee - </w:t>
      </w:r>
      <w:r w:rsidRPr="0021047A">
        <w:rPr>
          <w:rFonts w:ascii="Times New Roman" w:hAnsi="Times New Roman"/>
          <w:b/>
          <w:sz w:val="28"/>
          <w:szCs w:val="28"/>
          <w:lang w:val="ro-RO"/>
        </w:rPr>
        <w:t>1059 elevi</w:t>
      </w:r>
      <w:r w:rsidRPr="0021047A">
        <w:rPr>
          <w:rFonts w:ascii="Times New Roman" w:hAnsi="Times New Roman"/>
          <w:sz w:val="28"/>
          <w:szCs w:val="28"/>
          <w:lang w:val="ro-RO"/>
        </w:rPr>
        <w:t>;</w:t>
      </w:r>
    </w:p>
    <w:p w14:paraId="0864DA45" w14:textId="77777777" w:rsidR="00280CF0" w:rsidRPr="0021047A" w:rsidRDefault="00280CF0" w:rsidP="00280CF0">
      <w:pPr>
        <w:pStyle w:val="ac"/>
        <w:numPr>
          <w:ilvl w:val="0"/>
          <w:numId w:val="19"/>
        </w:numPr>
        <w:jc w:val="both"/>
        <w:rPr>
          <w:rFonts w:ascii="Times New Roman" w:hAnsi="Times New Roman"/>
          <w:sz w:val="28"/>
          <w:szCs w:val="28"/>
          <w:lang w:val="ro-RO"/>
        </w:rPr>
      </w:pPr>
      <w:r w:rsidRPr="0021047A">
        <w:rPr>
          <w:rFonts w:ascii="Times New Roman" w:hAnsi="Times New Roman"/>
          <w:sz w:val="28"/>
          <w:szCs w:val="28"/>
          <w:lang w:val="ro-RO"/>
        </w:rPr>
        <w:t xml:space="preserve">15 gimnazii - </w:t>
      </w:r>
      <w:r w:rsidRPr="0021047A">
        <w:rPr>
          <w:rFonts w:ascii="Times New Roman" w:hAnsi="Times New Roman"/>
          <w:b/>
          <w:sz w:val="28"/>
          <w:szCs w:val="28"/>
          <w:lang w:val="ro-RO"/>
        </w:rPr>
        <w:t>5096</w:t>
      </w:r>
      <w:r w:rsidRPr="0021047A">
        <w:rPr>
          <w:rFonts w:ascii="Times New Roman" w:hAnsi="Times New Roman"/>
          <w:sz w:val="28"/>
          <w:szCs w:val="28"/>
          <w:lang w:val="ro-RO"/>
        </w:rPr>
        <w:t xml:space="preserve"> elevi;</w:t>
      </w:r>
    </w:p>
    <w:p w14:paraId="20164B4E" w14:textId="77777777" w:rsidR="00280CF0" w:rsidRPr="0021047A" w:rsidRDefault="00280CF0" w:rsidP="00280CF0">
      <w:pPr>
        <w:pStyle w:val="ac"/>
        <w:numPr>
          <w:ilvl w:val="0"/>
          <w:numId w:val="19"/>
        </w:numPr>
        <w:jc w:val="both"/>
        <w:rPr>
          <w:rFonts w:ascii="Times New Roman" w:hAnsi="Times New Roman"/>
          <w:sz w:val="28"/>
          <w:szCs w:val="28"/>
          <w:lang w:val="ro-RO"/>
        </w:rPr>
      </w:pPr>
      <w:r w:rsidRPr="0021047A">
        <w:rPr>
          <w:rFonts w:ascii="Times New Roman" w:hAnsi="Times New Roman"/>
          <w:sz w:val="28"/>
          <w:szCs w:val="28"/>
          <w:lang w:val="ro-RO"/>
        </w:rPr>
        <w:t xml:space="preserve">2 școli primare - </w:t>
      </w:r>
      <w:r w:rsidRPr="0021047A">
        <w:rPr>
          <w:rFonts w:ascii="Times New Roman" w:hAnsi="Times New Roman"/>
          <w:b/>
          <w:sz w:val="28"/>
          <w:szCs w:val="28"/>
          <w:lang w:val="ro-RO"/>
        </w:rPr>
        <w:t>250</w:t>
      </w:r>
      <w:r w:rsidRPr="0021047A">
        <w:rPr>
          <w:rFonts w:ascii="Times New Roman" w:hAnsi="Times New Roman"/>
          <w:sz w:val="28"/>
          <w:szCs w:val="28"/>
          <w:lang w:val="ro-RO"/>
        </w:rPr>
        <w:t xml:space="preserve"> elevi; </w:t>
      </w:r>
    </w:p>
    <w:p w14:paraId="1253B8B2" w14:textId="77777777" w:rsidR="00280CF0" w:rsidRPr="0021047A" w:rsidRDefault="00280CF0" w:rsidP="00280CF0">
      <w:pPr>
        <w:pStyle w:val="ac"/>
        <w:numPr>
          <w:ilvl w:val="0"/>
          <w:numId w:val="19"/>
        </w:numPr>
        <w:jc w:val="both"/>
        <w:rPr>
          <w:rFonts w:ascii="Times New Roman" w:hAnsi="Times New Roman"/>
          <w:sz w:val="28"/>
          <w:szCs w:val="28"/>
          <w:lang w:val="ro-RO"/>
        </w:rPr>
      </w:pPr>
      <w:r w:rsidRPr="0021047A">
        <w:rPr>
          <w:rFonts w:ascii="Times New Roman" w:hAnsi="Times New Roman"/>
          <w:sz w:val="28"/>
          <w:szCs w:val="28"/>
          <w:lang w:val="ro-RO"/>
        </w:rPr>
        <w:t xml:space="preserve">1 școală primară-grădiniță – </w:t>
      </w:r>
      <w:r w:rsidRPr="0021047A">
        <w:rPr>
          <w:rFonts w:ascii="Times New Roman" w:hAnsi="Times New Roman"/>
          <w:b/>
          <w:sz w:val="28"/>
          <w:szCs w:val="28"/>
          <w:lang w:val="ro-RO"/>
        </w:rPr>
        <w:t>23 elevi</w:t>
      </w:r>
      <w:r w:rsidRPr="0021047A">
        <w:rPr>
          <w:rFonts w:ascii="Times New Roman" w:hAnsi="Times New Roman"/>
          <w:sz w:val="28"/>
          <w:szCs w:val="28"/>
          <w:lang w:val="ro-RO"/>
        </w:rPr>
        <w:t>;</w:t>
      </w:r>
    </w:p>
    <w:p w14:paraId="30E13179" w14:textId="77777777" w:rsidR="00280CF0" w:rsidRPr="0021047A" w:rsidRDefault="00280CF0" w:rsidP="00280CF0">
      <w:pPr>
        <w:pStyle w:val="ac"/>
        <w:numPr>
          <w:ilvl w:val="0"/>
          <w:numId w:val="19"/>
        </w:numPr>
        <w:jc w:val="both"/>
        <w:rPr>
          <w:rFonts w:ascii="Times New Roman" w:hAnsi="Times New Roman"/>
          <w:sz w:val="28"/>
          <w:szCs w:val="28"/>
          <w:lang w:val="ro-RO"/>
        </w:rPr>
      </w:pPr>
      <w:r w:rsidRPr="0021047A">
        <w:rPr>
          <w:rFonts w:ascii="Times New Roman" w:hAnsi="Times New Roman"/>
          <w:sz w:val="28"/>
          <w:szCs w:val="28"/>
          <w:lang w:val="ro-RO"/>
        </w:rPr>
        <w:t xml:space="preserve">1 instituție extrașcolară (Centrul de Creație al Elevilor)  - </w:t>
      </w:r>
      <w:r w:rsidRPr="0021047A">
        <w:rPr>
          <w:rFonts w:ascii="Times New Roman" w:hAnsi="Times New Roman"/>
          <w:b/>
          <w:sz w:val="28"/>
          <w:szCs w:val="28"/>
          <w:lang w:val="ro-RO"/>
        </w:rPr>
        <w:t>480</w:t>
      </w:r>
      <w:r w:rsidRPr="0021047A">
        <w:rPr>
          <w:rFonts w:ascii="Times New Roman" w:hAnsi="Times New Roman"/>
          <w:sz w:val="28"/>
          <w:szCs w:val="28"/>
          <w:lang w:val="ro-RO"/>
        </w:rPr>
        <w:t xml:space="preserve"> elevi. </w:t>
      </w:r>
    </w:p>
    <w:p w14:paraId="4A33BA42" w14:textId="77777777" w:rsidR="00280CF0" w:rsidRPr="0021047A" w:rsidRDefault="00280CF0" w:rsidP="00280CF0">
      <w:pPr>
        <w:spacing w:after="0" w:line="240" w:lineRule="auto"/>
        <w:jc w:val="both"/>
        <w:rPr>
          <w:rFonts w:ascii="Times New Roman" w:hAnsi="Times New Roman" w:cs="Times New Roman"/>
          <w:sz w:val="28"/>
          <w:szCs w:val="28"/>
          <w:shd w:val="clear" w:color="auto" w:fill="FFFFFF"/>
        </w:rPr>
      </w:pPr>
      <w:r w:rsidRPr="0021047A">
        <w:rPr>
          <w:rFonts w:ascii="Times New Roman" w:hAnsi="Times New Roman" w:cs="Times New Roman"/>
          <w:sz w:val="28"/>
          <w:szCs w:val="28"/>
          <w:shd w:val="clear" w:color="auto" w:fill="FFFFFF"/>
        </w:rPr>
        <w:tab/>
      </w:r>
      <w:proofErr w:type="spellStart"/>
      <w:r w:rsidRPr="0021047A">
        <w:rPr>
          <w:rFonts w:ascii="Times New Roman" w:hAnsi="Times New Roman" w:cs="Times New Roman"/>
          <w:sz w:val="28"/>
          <w:szCs w:val="28"/>
          <w:shd w:val="clear" w:color="auto" w:fill="FFFFFF"/>
        </w:rPr>
        <w:t>În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prezent</w:t>
      </w:r>
      <w:proofErr w:type="spellEnd"/>
      <w:r w:rsidRPr="0021047A">
        <w:rPr>
          <w:rFonts w:ascii="Times New Roman" w:hAnsi="Times New Roman" w:cs="Times New Roman"/>
          <w:sz w:val="28"/>
          <w:szCs w:val="28"/>
          <w:shd w:val="clear" w:color="auto" w:fill="FFFFFF"/>
        </w:rPr>
        <w:t xml:space="preserve"> una </w:t>
      </w:r>
      <w:proofErr w:type="spellStart"/>
      <w:r w:rsidRPr="0021047A">
        <w:rPr>
          <w:rFonts w:ascii="Times New Roman" w:hAnsi="Times New Roman" w:cs="Times New Roman"/>
          <w:sz w:val="28"/>
          <w:szCs w:val="28"/>
          <w:shd w:val="clear" w:color="auto" w:fill="FFFFFF"/>
        </w:rPr>
        <w:t>dintre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prioritățile</w:t>
      </w:r>
      <w:proofErr w:type="spellEnd"/>
      <w:r w:rsidRPr="0021047A">
        <w:rPr>
          <w:rFonts w:ascii="Times New Roman" w:hAnsi="Times New Roman" w:cs="Times New Roman"/>
          <w:sz w:val="28"/>
          <w:szCs w:val="28"/>
          <w:shd w:val="clear" w:color="auto" w:fill="FFFFFF"/>
        </w:rPr>
        <w:t xml:space="preserve"> de </w:t>
      </w:r>
      <w:proofErr w:type="spellStart"/>
      <w:r w:rsidRPr="0021047A">
        <w:rPr>
          <w:rFonts w:ascii="Times New Roman" w:hAnsi="Times New Roman" w:cs="Times New Roman"/>
          <w:sz w:val="28"/>
          <w:szCs w:val="28"/>
          <w:shd w:val="clear" w:color="auto" w:fill="FFFFFF"/>
        </w:rPr>
        <w:t>bază</w:t>
      </w:r>
      <w:proofErr w:type="spellEnd"/>
      <w:r w:rsidRPr="0021047A">
        <w:rPr>
          <w:rFonts w:ascii="Times New Roman" w:hAnsi="Times New Roman" w:cs="Times New Roman"/>
          <w:sz w:val="28"/>
          <w:szCs w:val="28"/>
          <w:shd w:val="clear" w:color="auto" w:fill="FFFFFF"/>
        </w:rPr>
        <w:t xml:space="preserve"> ale DGE </w:t>
      </w:r>
      <w:proofErr w:type="spellStart"/>
      <w:r w:rsidRPr="0021047A">
        <w:rPr>
          <w:rFonts w:ascii="Times New Roman" w:hAnsi="Times New Roman" w:cs="Times New Roman"/>
          <w:sz w:val="28"/>
          <w:szCs w:val="28"/>
          <w:shd w:val="clear" w:color="auto" w:fill="FFFFFF"/>
        </w:rPr>
        <w:t>Ialoveni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este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pregătirea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instituţiilor</w:t>
      </w:r>
      <w:proofErr w:type="spellEnd"/>
      <w:r w:rsidRPr="0021047A">
        <w:rPr>
          <w:rFonts w:ascii="Times New Roman" w:hAnsi="Times New Roman" w:cs="Times New Roman"/>
          <w:sz w:val="28"/>
          <w:szCs w:val="28"/>
          <w:shd w:val="clear" w:color="auto" w:fill="FFFFFF"/>
        </w:rPr>
        <w:t xml:space="preserve"> de </w:t>
      </w:r>
      <w:proofErr w:type="spellStart"/>
      <w:r w:rsidRPr="0021047A">
        <w:rPr>
          <w:rFonts w:ascii="Times New Roman" w:hAnsi="Times New Roman" w:cs="Times New Roman"/>
          <w:sz w:val="28"/>
          <w:szCs w:val="28"/>
          <w:shd w:val="clear" w:color="auto" w:fill="FFFFFF"/>
        </w:rPr>
        <w:t>învăţământ</w:t>
      </w:r>
      <w:proofErr w:type="spellEnd"/>
      <w:r w:rsidRPr="0021047A">
        <w:rPr>
          <w:rFonts w:ascii="Times New Roman" w:hAnsi="Times New Roman" w:cs="Times New Roman"/>
          <w:sz w:val="28"/>
          <w:szCs w:val="28"/>
          <w:shd w:val="clear" w:color="auto" w:fill="FFFFFF"/>
        </w:rPr>
        <w:t xml:space="preserve"> general </w:t>
      </w:r>
      <w:proofErr w:type="spellStart"/>
      <w:r w:rsidRPr="0021047A">
        <w:rPr>
          <w:rFonts w:ascii="Times New Roman" w:hAnsi="Times New Roman" w:cs="Times New Roman"/>
          <w:sz w:val="28"/>
          <w:szCs w:val="28"/>
          <w:shd w:val="clear" w:color="auto" w:fill="FFFFFF"/>
        </w:rPr>
        <w:t>către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noul</w:t>
      </w:r>
      <w:proofErr w:type="spellEnd"/>
      <w:r w:rsidRPr="0021047A">
        <w:rPr>
          <w:rFonts w:ascii="Times New Roman" w:hAnsi="Times New Roman" w:cs="Times New Roman"/>
          <w:sz w:val="28"/>
          <w:szCs w:val="28"/>
          <w:shd w:val="clear" w:color="auto" w:fill="FFFFFF"/>
        </w:rPr>
        <w:t xml:space="preserve"> an de </w:t>
      </w:r>
      <w:proofErr w:type="spellStart"/>
      <w:r w:rsidRPr="0021047A">
        <w:rPr>
          <w:rFonts w:ascii="Times New Roman" w:hAnsi="Times New Roman" w:cs="Times New Roman"/>
          <w:sz w:val="28"/>
          <w:szCs w:val="28"/>
          <w:shd w:val="clear" w:color="auto" w:fill="FFFFFF"/>
        </w:rPr>
        <w:t>studii</w:t>
      </w:r>
      <w:proofErr w:type="spellEnd"/>
      <w:r w:rsidRPr="0021047A">
        <w:rPr>
          <w:rFonts w:ascii="Times New Roman" w:hAnsi="Times New Roman" w:cs="Times New Roman"/>
          <w:sz w:val="28"/>
          <w:szCs w:val="28"/>
          <w:shd w:val="clear" w:color="auto" w:fill="FFFFFF"/>
        </w:rPr>
        <w:t xml:space="preserve"> 2022-2023, </w:t>
      </w:r>
      <w:proofErr w:type="spellStart"/>
      <w:r w:rsidRPr="0021047A">
        <w:rPr>
          <w:rFonts w:ascii="Times New Roman" w:hAnsi="Times New Roman" w:cs="Times New Roman"/>
          <w:sz w:val="28"/>
          <w:szCs w:val="28"/>
          <w:shd w:val="clear" w:color="auto" w:fill="FFFFFF"/>
        </w:rPr>
        <w:t>asigurând</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utilizarea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raţională</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şi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eficientă</w:t>
      </w:r>
      <w:proofErr w:type="spellEnd"/>
      <w:r w:rsidRPr="0021047A">
        <w:rPr>
          <w:rFonts w:ascii="Times New Roman" w:hAnsi="Times New Roman" w:cs="Times New Roman"/>
          <w:sz w:val="28"/>
          <w:szCs w:val="28"/>
          <w:shd w:val="clear" w:color="auto" w:fill="FFFFFF"/>
        </w:rPr>
        <w:t xml:space="preserve"> a </w:t>
      </w:r>
      <w:proofErr w:type="spellStart"/>
      <w:r w:rsidRPr="0021047A">
        <w:rPr>
          <w:rFonts w:ascii="Times New Roman" w:hAnsi="Times New Roman" w:cs="Times New Roman"/>
          <w:sz w:val="28"/>
          <w:szCs w:val="28"/>
          <w:shd w:val="clear" w:color="auto" w:fill="FFFFFF"/>
        </w:rPr>
        <w:t>mijloacelor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publice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disponibile</w:t>
      </w:r>
      <w:proofErr w:type="spellEnd"/>
      <w:r w:rsidRPr="0021047A">
        <w:rPr>
          <w:rFonts w:ascii="Times New Roman" w:hAnsi="Times New Roman" w:cs="Times New Roman"/>
          <w:sz w:val="28"/>
          <w:szCs w:val="28"/>
          <w:shd w:val="clear" w:color="auto" w:fill="FFFFFF"/>
        </w:rPr>
        <w:t>.</w:t>
      </w:r>
    </w:p>
    <w:p w14:paraId="3D7D64DF" w14:textId="77777777" w:rsidR="00280CF0" w:rsidRPr="0021047A" w:rsidRDefault="00280CF0" w:rsidP="00280CF0">
      <w:pPr>
        <w:spacing w:after="0" w:line="240" w:lineRule="auto"/>
        <w:jc w:val="both"/>
        <w:rPr>
          <w:rFonts w:ascii="Times New Roman" w:hAnsi="Times New Roman" w:cs="Times New Roman"/>
          <w:sz w:val="28"/>
          <w:szCs w:val="28"/>
          <w:shd w:val="clear" w:color="auto" w:fill="FFFFFF"/>
        </w:rPr>
      </w:pPr>
      <w:r w:rsidRPr="0021047A">
        <w:rPr>
          <w:rFonts w:ascii="Times New Roman" w:hAnsi="Times New Roman" w:cs="Times New Roman"/>
          <w:sz w:val="28"/>
          <w:szCs w:val="28"/>
          <w:shd w:val="clear" w:color="auto" w:fill="FFFFFF"/>
        </w:rPr>
        <w:lastRenderedPageBreak/>
        <w:tab/>
        <w:t xml:space="preserve">DGE </w:t>
      </w:r>
      <w:proofErr w:type="spellStart"/>
      <w:proofErr w:type="gramStart"/>
      <w:r w:rsidRPr="0021047A">
        <w:rPr>
          <w:rFonts w:ascii="Times New Roman" w:hAnsi="Times New Roman" w:cs="Times New Roman"/>
          <w:sz w:val="28"/>
          <w:szCs w:val="28"/>
          <w:shd w:val="clear" w:color="auto" w:fill="FFFFFF"/>
        </w:rPr>
        <w:t>Ialoveni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în</w:t>
      </w:r>
      <w:proofErr w:type="spellEnd"/>
      <w:proofErr w:type="gram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comun</w:t>
      </w:r>
      <w:proofErr w:type="spellEnd"/>
      <w:r w:rsidRPr="0021047A">
        <w:rPr>
          <w:rFonts w:ascii="Times New Roman" w:hAnsi="Times New Roman" w:cs="Times New Roman"/>
          <w:sz w:val="28"/>
          <w:szCs w:val="28"/>
          <w:shd w:val="clear" w:color="auto" w:fill="FFFFFF"/>
        </w:rPr>
        <w:t xml:space="preserve"> cu </w:t>
      </w:r>
      <w:proofErr w:type="spellStart"/>
      <w:r w:rsidRPr="0021047A">
        <w:rPr>
          <w:rFonts w:ascii="Times New Roman" w:hAnsi="Times New Roman" w:cs="Times New Roman"/>
          <w:sz w:val="28"/>
          <w:szCs w:val="28"/>
          <w:shd w:val="clear" w:color="auto" w:fill="FFFFFF"/>
        </w:rPr>
        <w:t>autorităţile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administraţiei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publice</w:t>
      </w:r>
      <w:proofErr w:type="spellEnd"/>
      <w:r w:rsidRPr="0021047A">
        <w:rPr>
          <w:rFonts w:ascii="Times New Roman" w:hAnsi="Times New Roman" w:cs="Times New Roman"/>
          <w:sz w:val="28"/>
          <w:szCs w:val="28"/>
          <w:shd w:val="clear" w:color="auto" w:fill="FFFFFF"/>
        </w:rPr>
        <w:t xml:space="preserve"> locale </w:t>
      </w:r>
      <w:proofErr w:type="spellStart"/>
      <w:r w:rsidRPr="0021047A">
        <w:rPr>
          <w:rFonts w:ascii="Times New Roman" w:hAnsi="Times New Roman" w:cs="Times New Roman"/>
          <w:sz w:val="28"/>
          <w:szCs w:val="28"/>
          <w:shd w:val="clear" w:color="auto" w:fill="FFFFFF"/>
        </w:rPr>
        <w:t>şi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conducătorii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instituţiilor</w:t>
      </w:r>
      <w:proofErr w:type="spellEnd"/>
      <w:r w:rsidRPr="0021047A">
        <w:rPr>
          <w:rFonts w:ascii="Times New Roman" w:hAnsi="Times New Roman" w:cs="Times New Roman"/>
          <w:sz w:val="28"/>
          <w:szCs w:val="28"/>
          <w:shd w:val="clear" w:color="auto" w:fill="FFFFFF"/>
        </w:rPr>
        <w:t xml:space="preserve"> de </w:t>
      </w:r>
      <w:proofErr w:type="spellStart"/>
      <w:r w:rsidRPr="0021047A">
        <w:rPr>
          <w:rFonts w:ascii="Times New Roman" w:hAnsi="Times New Roman" w:cs="Times New Roman"/>
          <w:sz w:val="28"/>
          <w:szCs w:val="28"/>
          <w:shd w:val="clear" w:color="auto" w:fill="FFFFFF"/>
        </w:rPr>
        <w:t>învăţământ</w:t>
      </w:r>
      <w:proofErr w:type="spellEnd"/>
      <w:r w:rsidRPr="0021047A">
        <w:rPr>
          <w:rFonts w:ascii="Times New Roman" w:hAnsi="Times New Roman" w:cs="Times New Roman"/>
          <w:sz w:val="28"/>
          <w:szCs w:val="28"/>
          <w:shd w:val="clear" w:color="auto" w:fill="FFFFFF"/>
        </w:rPr>
        <w:t xml:space="preserve"> din </w:t>
      </w:r>
      <w:proofErr w:type="spellStart"/>
      <w:r w:rsidRPr="0021047A">
        <w:rPr>
          <w:rFonts w:ascii="Times New Roman" w:hAnsi="Times New Roman" w:cs="Times New Roman"/>
          <w:sz w:val="28"/>
          <w:szCs w:val="28"/>
          <w:shd w:val="clear" w:color="auto" w:fill="FFFFFF"/>
        </w:rPr>
        <w:t>teritoriile</w:t>
      </w:r>
      <w:proofErr w:type="spellEnd"/>
      <w:r w:rsidRPr="0021047A">
        <w:rPr>
          <w:rFonts w:ascii="Times New Roman" w:hAnsi="Times New Roman" w:cs="Times New Roman"/>
          <w:sz w:val="28"/>
          <w:szCs w:val="28"/>
          <w:shd w:val="clear" w:color="auto" w:fill="FFFFFF"/>
        </w:rPr>
        <w:t xml:space="preserve"> administrate </w:t>
      </w:r>
      <w:proofErr w:type="spellStart"/>
      <w:r w:rsidRPr="0021047A">
        <w:rPr>
          <w:rFonts w:ascii="Times New Roman" w:hAnsi="Times New Roman" w:cs="Times New Roman"/>
          <w:sz w:val="28"/>
          <w:szCs w:val="28"/>
          <w:shd w:val="clear" w:color="auto" w:fill="FFFFFF"/>
        </w:rPr>
        <w:t>întreprind</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acțiuni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necesare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pentru</w:t>
      </w:r>
      <w:proofErr w:type="spellEnd"/>
      <w:r w:rsidRPr="0021047A">
        <w:rPr>
          <w:rFonts w:ascii="Times New Roman" w:hAnsi="Times New Roman" w:cs="Times New Roman"/>
          <w:sz w:val="28"/>
          <w:szCs w:val="28"/>
          <w:shd w:val="clear" w:color="auto" w:fill="FFFFFF"/>
        </w:rPr>
        <w:t xml:space="preserve"> ca la 1 </w:t>
      </w:r>
      <w:proofErr w:type="spellStart"/>
      <w:r w:rsidRPr="0021047A">
        <w:rPr>
          <w:rFonts w:ascii="Times New Roman" w:hAnsi="Times New Roman" w:cs="Times New Roman"/>
          <w:sz w:val="28"/>
          <w:szCs w:val="28"/>
          <w:shd w:val="clear" w:color="auto" w:fill="FFFFFF"/>
        </w:rPr>
        <w:t>septembrie</w:t>
      </w:r>
      <w:proofErr w:type="spellEnd"/>
      <w:r w:rsidRPr="0021047A">
        <w:rPr>
          <w:rFonts w:ascii="Times New Roman" w:hAnsi="Times New Roman" w:cs="Times New Roman"/>
          <w:sz w:val="28"/>
          <w:szCs w:val="28"/>
          <w:shd w:val="clear" w:color="auto" w:fill="FFFFFF"/>
        </w:rPr>
        <w:t xml:space="preserve"> 2022 </w:t>
      </w:r>
      <w:proofErr w:type="spellStart"/>
      <w:r w:rsidRPr="0021047A">
        <w:rPr>
          <w:rFonts w:ascii="Times New Roman" w:hAnsi="Times New Roman" w:cs="Times New Roman"/>
          <w:sz w:val="28"/>
          <w:szCs w:val="28"/>
          <w:shd w:val="clear" w:color="auto" w:fill="FFFFFF"/>
        </w:rPr>
        <w:t>toate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şcolile</w:t>
      </w:r>
      <w:proofErr w:type="spellEnd"/>
      <w:r w:rsidRPr="0021047A">
        <w:rPr>
          <w:rFonts w:ascii="Times New Roman" w:hAnsi="Times New Roman" w:cs="Times New Roman"/>
          <w:sz w:val="28"/>
          <w:szCs w:val="28"/>
          <w:shd w:val="clear" w:color="auto" w:fill="FFFFFF"/>
        </w:rPr>
        <w:t xml:space="preserve"> din </w:t>
      </w:r>
      <w:proofErr w:type="spellStart"/>
      <w:r w:rsidRPr="0021047A">
        <w:rPr>
          <w:rFonts w:ascii="Times New Roman" w:hAnsi="Times New Roman" w:cs="Times New Roman"/>
          <w:sz w:val="28"/>
          <w:szCs w:val="28"/>
          <w:shd w:val="clear" w:color="auto" w:fill="FFFFFF"/>
        </w:rPr>
        <w:t>raion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să</w:t>
      </w:r>
      <w:proofErr w:type="spellEnd"/>
      <w:r w:rsidRPr="0021047A">
        <w:rPr>
          <w:rFonts w:ascii="Times New Roman" w:hAnsi="Times New Roman" w:cs="Times New Roman"/>
          <w:sz w:val="28"/>
          <w:szCs w:val="28"/>
          <w:shd w:val="clear" w:color="auto" w:fill="FFFFFF"/>
        </w:rPr>
        <w:t xml:space="preserve"> fie </w:t>
      </w:r>
      <w:proofErr w:type="spellStart"/>
      <w:r w:rsidRPr="0021047A">
        <w:rPr>
          <w:rFonts w:ascii="Times New Roman" w:hAnsi="Times New Roman" w:cs="Times New Roman"/>
          <w:sz w:val="28"/>
          <w:szCs w:val="28"/>
          <w:shd w:val="clear" w:color="auto" w:fill="FFFFFF"/>
        </w:rPr>
        <w:t>pregătite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pentru</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demararea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noului</w:t>
      </w:r>
      <w:proofErr w:type="spellEnd"/>
      <w:r w:rsidRPr="0021047A">
        <w:rPr>
          <w:rFonts w:ascii="Times New Roman" w:hAnsi="Times New Roman" w:cs="Times New Roman"/>
          <w:sz w:val="28"/>
          <w:szCs w:val="28"/>
          <w:shd w:val="clear" w:color="auto" w:fill="FFFFFF"/>
        </w:rPr>
        <w:t xml:space="preserve"> an </w:t>
      </w:r>
      <w:proofErr w:type="spellStart"/>
      <w:r w:rsidRPr="0021047A">
        <w:rPr>
          <w:rFonts w:ascii="Times New Roman" w:hAnsi="Times New Roman" w:cs="Times New Roman"/>
          <w:sz w:val="28"/>
          <w:szCs w:val="28"/>
          <w:shd w:val="clear" w:color="auto" w:fill="FFFFFF"/>
        </w:rPr>
        <w:t>școlar</w:t>
      </w:r>
      <w:proofErr w:type="spellEnd"/>
      <w:r w:rsidRPr="0021047A">
        <w:rPr>
          <w:rFonts w:ascii="Times New Roman" w:hAnsi="Times New Roman" w:cs="Times New Roman"/>
          <w:sz w:val="28"/>
          <w:szCs w:val="28"/>
          <w:shd w:val="clear" w:color="auto" w:fill="FFFFFF"/>
        </w:rPr>
        <w:t>.</w:t>
      </w:r>
    </w:p>
    <w:p w14:paraId="0E939243" w14:textId="77777777" w:rsidR="00280CF0" w:rsidRPr="0021047A" w:rsidRDefault="00280CF0" w:rsidP="00280CF0">
      <w:pPr>
        <w:spacing w:after="0" w:line="240" w:lineRule="auto"/>
        <w:jc w:val="both"/>
        <w:rPr>
          <w:rFonts w:ascii="Times New Roman" w:hAnsi="Times New Roman" w:cs="Times New Roman"/>
          <w:sz w:val="28"/>
          <w:szCs w:val="28"/>
          <w:shd w:val="clear" w:color="auto" w:fill="FFFFFF"/>
        </w:rPr>
      </w:pPr>
      <w:r w:rsidRPr="0021047A">
        <w:rPr>
          <w:rFonts w:ascii="Times New Roman" w:hAnsi="Times New Roman" w:cs="Times New Roman"/>
          <w:sz w:val="28"/>
          <w:szCs w:val="28"/>
          <w:shd w:val="clear" w:color="auto" w:fill="FFFFFF"/>
        </w:rPr>
        <w:tab/>
      </w:r>
      <w:proofErr w:type="spellStart"/>
      <w:r w:rsidRPr="0021047A">
        <w:rPr>
          <w:rFonts w:ascii="Times New Roman" w:hAnsi="Times New Roman" w:cs="Times New Roman"/>
          <w:sz w:val="28"/>
          <w:szCs w:val="28"/>
          <w:shd w:val="clear" w:color="auto" w:fill="FFFFFF"/>
        </w:rPr>
        <w:t>Prin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urmare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crearea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condiţiilor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igieno-sanitare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apă</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sanitaţie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asigurarea</w:t>
      </w:r>
      <w:proofErr w:type="spellEnd"/>
      <w:r w:rsidRPr="0021047A">
        <w:rPr>
          <w:rFonts w:ascii="Times New Roman" w:hAnsi="Times New Roman" w:cs="Times New Roman"/>
          <w:sz w:val="28"/>
          <w:szCs w:val="28"/>
          <w:shd w:val="clear" w:color="auto" w:fill="FFFFFF"/>
        </w:rPr>
        <w:t xml:space="preserve"> cu </w:t>
      </w:r>
      <w:proofErr w:type="spellStart"/>
      <w:r w:rsidRPr="0021047A">
        <w:rPr>
          <w:rFonts w:ascii="Times New Roman" w:hAnsi="Times New Roman" w:cs="Times New Roman"/>
          <w:sz w:val="28"/>
          <w:szCs w:val="28"/>
          <w:shd w:val="clear" w:color="auto" w:fill="FFFFFF"/>
        </w:rPr>
        <w:t>dezinfectaţi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săpun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detergenţi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ş.a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rechizite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igienice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necesare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pentru</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sănătate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în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deosebi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în</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contextul</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evoluţiei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situaţiei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epidemiologice</w:t>
      </w:r>
      <w:proofErr w:type="spellEnd"/>
      <w:r w:rsidRPr="0021047A">
        <w:rPr>
          <w:rFonts w:ascii="Times New Roman" w:hAnsi="Times New Roman" w:cs="Times New Roman"/>
          <w:sz w:val="28"/>
          <w:szCs w:val="28"/>
          <w:shd w:val="clear" w:color="auto" w:fill="FFFFFF"/>
        </w:rPr>
        <w:t xml:space="preserve"> a </w:t>
      </w:r>
      <w:proofErr w:type="spellStart"/>
      <w:r w:rsidRPr="0021047A">
        <w:rPr>
          <w:rFonts w:ascii="Times New Roman" w:hAnsi="Times New Roman" w:cs="Times New Roman"/>
          <w:sz w:val="28"/>
          <w:szCs w:val="28"/>
          <w:shd w:val="clear" w:color="auto" w:fill="FFFFFF"/>
        </w:rPr>
        <w:t>infecţiei</w:t>
      </w:r>
      <w:proofErr w:type="spellEnd"/>
      <w:r w:rsidRPr="0021047A">
        <w:rPr>
          <w:rFonts w:ascii="Times New Roman" w:hAnsi="Times New Roman" w:cs="Times New Roman"/>
          <w:sz w:val="28"/>
          <w:szCs w:val="28"/>
          <w:shd w:val="clear" w:color="auto" w:fill="FFFFFF"/>
        </w:rPr>
        <w:t xml:space="preserve"> cu </w:t>
      </w:r>
      <w:proofErr w:type="spellStart"/>
      <w:r w:rsidRPr="0021047A">
        <w:rPr>
          <w:rFonts w:ascii="Times New Roman" w:hAnsi="Times New Roman" w:cs="Times New Roman"/>
          <w:sz w:val="28"/>
          <w:szCs w:val="28"/>
          <w:shd w:val="clear" w:color="auto" w:fill="FFFFFF"/>
        </w:rPr>
        <w:t>virusul</w:t>
      </w:r>
      <w:proofErr w:type="spellEnd"/>
      <w:r w:rsidRPr="0021047A">
        <w:rPr>
          <w:rFonts w:ascii="Times New Roman" w:hAnsi="Times New Roman" w:cs="Times New Roman"/>
          <w:sz w:val="28"/>
          <w:szCs w:val="28"/>
          <w:shd w:val="clear" w:color="auto" w:fill="FFFFFF"/>
        </w:rPr>
        <w:t xml:space="preserve"> COVID-19; </w:t>
      </w:r>
      <w:proofErr w:type="spellStart"/>
      <w:r w:rsidRPr="0021047A">
        <w:rPr>
          <w:rFonts w:ascii="Times New Roman" w:hAnsi="Times New Roman" w:cs="Times New Roman"/>
          <w:sz w:val="28"/>
          <w:szCs w:val="28"/>
          <w:shd w:val="clear" w:color="auto" w:fill="FFFFFF"/>
        </w:rPr>
        <w:t>alimentaţia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sănătoasă</w:t>
      </w:r>
      <w:proofErr w:type="spellEnd"/>
      <w:r w:rsidRPr="0021047A">
        <w:rPr>
          <w:rFonts w:ascii="Times New Roman" w:hAnsi="Times New Roman" w:cs="Times New Roman"/>
          <w:sz w:val="28"/>
          <w:szCs w:val="28"/>
          <w:shd w:val="clear" w:color="auto" w:fill="FFFFFF"/>
        </w:rPr>
        <w:t xml:space="preserve"> a </w:t>
      </w:r>
      <w:proofErr w:type="spellStart"/>
      <w:r w:rsidRPr="0021047A">
        <w:rPr>
          <w:rFonts w:ascii="Times New Roman" w:hAnsi="Times New Roman" w:cs="Times New Roman"/>
          <w:sz w:val="28"/>
          <w:szCs w:val="28"/>
          <w:shd w:val="clear" w:color="auto" w:fill="FFFFFF"/>
        </w:rPr>
        <w:t>elevilor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asigurarea</w:t>
      </w:r>
      <w:proofErr w:type="spellEnd"/>
      <w:r w:rsidRPr="0021047A">
        <w:rPr>
          <w:rFonts w:ascii="Times New Roman" w:hAnsi="Times New Roman" w:cs="Times New Roman"/>
          <w:sz w:val="28"/>
          <w:szCs w:val="28"/>
          <w:shd w:val="clear" w:color="auto" w:fill="FFFFFF"/>
        </w:rPr>
        <w:t xml:space="preserve"> cu </w:t>
      </w:r>
      <w:proofErr w:type="spellStart"/>
      <w:r w:rsidRPr="0021047A">
        <w:rPr>
          <w:rFonts w:ascii="Times New Roman" w:hAnsi="Times New Roman" w:cs="Times New Roman"/>
          <w:sz w:val="28"/>
          <w:szCs w:val="28"/>
          <w:shd w:val="clear" w:color="auto" w:fill="FFFFFF"/>
        </w:rPr>
        <w:t>manuale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şi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completarea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fondului</w:t>
      </w:r>
      <w:proofErr w:type="spellEnd"/>
      <w:r w:rsidRPr="0021047A">
        <w:rPr>
          <w:rFonts w:ascii="Times New Roman" w:hAnsi="Times New Roman" w:cs="Times New Roman"/>
          <w:sz w:val="28"/>
          <w:szCs w:val="28"/>
          <w:shd w:val="clear" w:color="auto" w:fill="FFFFFF"/>
        </w:rPr>
        <w:t xml:space="preserve"> de carte al </w:t>
      </w:r>
      <w:proofErr w:type="spellStart"/>
      <w:r w:rsidRPr="0021047A">
        <w:rPr>
          <w:rFonts w:ascii="Times New Roman" w:hAnsi="Times New Roman" w:cs="Times New Roman"/>
          <w:sz w:val="28"/>
          <w:szCs w:val="28"/>
          <w:shd w:val="clear" w:color="auto" w:fill="FFFFFF"/>
        </w:rPr>
        <w:t>bibliotecilor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şcolare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dotarea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cabinetelor</w:t>
      </w:r>
      <w:proofErr w:type="spellEnd"/>
      <w:r w:rsidRPr="0021047A">
        <w:rPr>
          <w:rFonts w:ascii="Times New Roman" w:hAnsi="Times New Roman" w:cs="Times New Roman"/>
          <w:sz w:val="28"/>
          <w:szCs w:val="28"/>
          <w:shd w:val="clear" w:color="auto" w:fill="FFFFFF"/>
        </w:rPr>
        <w:t xml:space="preserve"> cu mobilier </w:t>
      </w:r>
      <w:proofErr w:type="spellStart"/>
      <w:r w:rsidRPr="0021047A">
        <w:rPr>
          <w:rFonts w:ascii="Times New Roman" w:hAnsi="Times New Roman" w:cs="Times New Roman"/>
          <w:sz w:val="28"/>
          <w:szCs w:val="28"/>
          <w:shd w:val="clear" w:color="auto" w:fill="FFFFFF"/>
        </w:rPr>
        <w:t>şi</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echipamente</w:t>
      </w:r>
      <w:proofErr w:type="spellEnd"/>
      <w:r w:rsidRPr="0021047A">
        <w:rPr>
          <w:rFonts w:ascii="Times New Roman" w:hAnsi="Times New Roman" w:cs="Times New Roman"/>
          <w:sz w:val="28"/>
          <w:szCs w:val="28"/>
          <w:shd w:val="clear" w:color="auto" w:fill="FFFFFF"/>
        </w:rPr>
        <w:t xml:space="preserve"> de </w:t>
      </w:r>
      <w:proofErr w:type="spellStart"/>
      <w:r w:rsidRPr="0021047A">
        <w:rPr>
          <w:rFonts w:ascii="Times New Roman" w:hAnsi="Times New Roman" w:cs="Times New Roman"/>
          <w:sz w:val="28"/>
          <w:szCs w:val="28"/>
          <w:shd w:val="clear" w:color="auto" w:fill="FFFFFF"/>
        </w:rPr>
        <w:t>laborator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crearea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condiţiilor</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pentru</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incluziunea</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elevilor</w:t>
      </w:r>
      <w:proofErr w:type="spellEnd"/>
      <w:r w:rsidRPr="0021047A">
        <w:rPr>
          <w:rFonts w:ascii="Times New Roman" w:hAnsi="Times New Roman" w:cs="Times New Roman"/>
          <w:sz w:val="28"/>
          <w:szCs w:val="28"/>
          <w:shd w:val="clear" w:color="auto" w:fill="FFFFFF"/>
        </w:rPr>
        <w:t xml:space="preserve"> cu </w:t>
      </w:r>
      <w:proofErr w:type="spellStart"/>
      <w:r w:rsidRPr="0021047A">
        <w:rPr>
          <w:rFonts w:ascii="Times New Roman" w:hAnsi="Times New Roman" w:cs="Times New Roman"/>
          <w:sz w:val="28"/>
          <w:szCs w:val="28"/>
          <w:shd w:val="clear" w:color="auto" w:fill="FFFFFF"/>
        </w:rPr>
        <w:t>cerințe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educaționale</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speciale</w:t>
      </w:r>
      <w:proofErr w:type="spellEnd"/>
      <w:r w:rsidRPr="0021047A">
        <w:rPr>
          <w:rFonts w:ascii="Times New Roman" w:hAnsi="Times New Roman" w:cs="Times New Roman"/>
          <w:sz w:val="28"/>
          <w:szCs w:val="28"/>
          <w:shd w:val="clear" w:color="auto" w:fill="FFFFFF"/>
        </w:rPr>
        <w:t xml:space="preserve"> sunt </w:t>
      </w:r>
      <w:proofErr w:type="spellStart"/>
      <w:r w:rsidRPr="0021047A">
        <w:rPr>
          <w:rFonts w:ascii="Times New Roman" w:hAnsi="Times New Roman" w:cs="Times New Roman"/>
          <w:sz w:val="28"/>
          <w:szCs w:val="28"/>
          <w:shd w:val="clear" w:color="auto" w:fill="FFFFFF"/>
        </w:rPr>
        <w:t>sarcinile</w:t>
      </w:r>
      <w:proofErr w:type="spellEnd"/>
      <w:r w:rsidRPr="0021047A">
        <w:rPr>
          <w:rFonts w:ascii="Times New Roman" w:hAnsi="Times New Roman" w:cs="Times New Roman"/>
          <w:sz w:val="28"/>
          <w:szCs w:val="28"/>
          <w:shd w:val="clear" w:color="auto" w:fill="FFFFFF"/>
        </w:rPr>
        <w:t xml:space="preserve"> de </w:t>
      </w:r>
      <w:proofErr w:type="spellStart"/>
      <w:r w:rsidRPr="0021047A">
        <w:rPr>
          <w:rFonts w:ascii="Times New Roman" w:hAnsi="Times New Roman" w:cs="Times New Roman"/>
          <w:sz w:val="28"/>
          <w:szCs w:val="28"/>
          <w:shd w:val="clear" w:color="auto" w:fill="FFFFFF"/>
        </w:rPr>
        <w:t>bază</w:t>
      </w:r>
      <w:proofErr w:type="spellEnd"/>
      <w:r w:rsidRPr="0021047A">
        <w:rPr>
          <w:rFonts w:ascii="Times New Roman" w:hAnsi="Times New Roman" w:cs="Times New Roman"/>
          <w:sz w:val="28"/>
          <w:szCs w:val="28"/>
          <w:shd w:val="clear" w:color="auto" w:fill="FFFFFF"/>
        </w:rPr>
        <w:t xml:space="preserve"> </w:t>
      </w:r>
      <w:proofErr w:type="spellStart"/>
      <w:r w:rsidRPr="0021047A">
        <w:rPr>
          <w:rFonts w:ascii="Times New Roman" w:hAnsi="Times New Roman" w:cs="Times New Roman"/>
          <w:sz w:val="28"/>
          <w:szCs w:val="28"/>
          <w:shd w:val="clear" w:color="auto" w:fill="FFFFFF"/>
        </w:rPr>
        <w:t>pentru</w:t>
      </w:r>
      <w:proofErr w:type="spellEnd"/>
      <w:r w:rsidRPr="0021047A">
        <w:rPr>
          <w:rFonts w:ascii="Times New Roman" w:hAnsi="Times New Roman" w:cs="Times New Roman"/>
          <w:sz w:val="28"/>
          <w:szCs w:val="28"/>
          <w:shd w:val="clear" w:color="auto" w:fill="FFFFFF"/>
        </w:rPr>
        <w:t xml:space="preserve"> a fi </w:t>
      </w:r>
      <w:proofErr w:type="spellStart"/>
      <w:r w:rsidRPr="0021047A">
        <w:rPr>
          <w:rFonts w:ascii="Times New Roman" w:hAnsi="Times New Roman" w:cs="Times New Roman"/>
          <w:sz w:val="28"/>
          <w:szCs w:val="28"/>
          <w:shd w:val="clear" w:color="auto" w:fill="FFFFFF"/>
        </w:rPr>
        <w:t>finalizate</w:t>
      </w:r>
      <w:proofErr w:type="spellEnd"/>
      <w:r w:rsidRPr="0021047A">
        <w:rPr>
          <w:rFonts w:ascii="Times New Roman" w:hAnsi="Times New Roman" w:cs="Times New Roman"/>
          <w:sz w:val="28"/>
          <w:szCs w:val="28"/>
          <w:shd w:val="clear" w:color="auto" w:fill="FFFFFF"/>
        </w:rPr>
        <w:t>.</w:t>
      </w:r>
    </w:p>
    <w:p w14:paraId="4E5EC03F" w14:textId="77777777" w:rsidR="00280CF0" w:rsidRPr="0021047A" w:rsidRDefault="00280CF0" w:rsidP="00280CF0">
      <w:pPr>
        <w:spacing w:after="0" w:line="240" w:lineRule="auto"/>
        <w:jc w:val="both"/>
        <w:rPr>
          <w:rFonts w:ascii="Times New Roman" w:hAnsi="Times New Roman" w:cs="Times New Roman"/>
          <w:sz w:val="28"/>
          <w:szCs w:val="28"/>
        </w:rPr>
      </w:pPr>
      <w:r w:rsidRPr="0021047A">
        <w:rPr>
          <w:rFonts w:ascii="Times New Roman" w:hAnsi="Times New Roman" w:cs="Times New Roman"/>
          <w:sz w:val="28"/>
          <w:szCs w:val="28"/>
        </w:rPr>
        <w:tab/>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perioada</w:t>
      </w:r>
      <w:proofErr w:type="spellEnd"/>
      <w:r w:rsidRPr="0021047A">
        <w:rPr>
          <w:rFonts w:ascii="Times New Roman" w:hAnsi="Times New Roman" w:cs="Times New Roman"/>
          <w:sz w:val="28"/>
          <w:szCs w:val="28"/>
        </w:rPr>
        <w:t xml:space="preserve"> 16 - 18 august 2022 </w:t>
      </w:r>
      <w:proofErr w:type="spellStart"/>
      <w:r w:rsidRPr="0021047A">
        <w:rPr>
          <w:rFonts w:ascii="Times New Roman" w:hAnsi="Times New Roman" w:cs="Times New Roman"/>
          <w:sz w:val="28"/>
          <w:szCs w:val="28"/>
        </w:rPr>
        <w:t>membrii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comisiei</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evaluare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şi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apreciere</w:t>
      </w:r>
      <w:proofErr w:type="spellEnd"/>
      <w:r w:rsidRPr="0021047A">
        <w:rPr>
          <w:rFonts w:ascii="Times New Roman" w:hAnsi="Times New Roman" w:cs="Times New Roman"/>
          <w:sz w:val="28"/>
          <w:szCs w:val="28"/>
        </w:rPr>
        <w:t xml:space="preserve"> a </w:t>
      </w:r>
      <w:proofErr w:type="spellStart"/>
      <w:r w:rsidRPr="0021047A">
        <w:rPr>
          <w:rFonts w:ascii="Times New Roman" w:hAnsi="Times New Roman" w:cs="Times New Roman"/>
          <w:sz w:val="28"/>
          <w:szCs w:val="28"/>
        </w:rPr>
        <w:t>pregătirei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instituţiilor</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educaţionale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către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noul</w:t>
      </w:r>
      <w:proofErr w:type="spellEnd"/>
      <w:r w:rsidRPr="0021047A">
        <w:rPr>
          <w:rFonts w:ascii="Times New Roman" w:hAnsi="Times New Roman" w:cs="Times New Roman"/>
          <w:sz w:val="28"/>
          <w:szCs w:val="28"/>
        </w:rPr>
        <w:t xml:space="preserve"> an </w:t>
      </w:r>
      <w:proofErr w:type="spellStart"/>
      <w:r w:rsidRPr="0021047A">
        <w:rPr>
          <w:rFonts w:ascii="Times New Roman" w:hAnsi="Times New Roman" w:cs="Times New Roman"/>
          <w:sz w:val="28"/>
          <w:szCs w:val="28"/>
        </w:rPr>
        <w:t>şcolar</w:t>
      </w:r>
      <w:proofErr w:type="spellEnd"/>
      <w:r w:rsidRPr="0021047A">
        <w:rPr>
          <w:rFonts w:ascii="Times New Roman" w:hAnsi="Times New Roman" w:cs="Times New Roman"/>
          <w:sz w:val="28"/>
          <w:szCs w:val="28"/>
        </w:rPr>
        <w:t xml:space="preserve">, au </w:t>
      </w:r>
      <w:proofErr w:type="spellStart"/>
      <w:r w:rsidRPr="0021047A">
        <w:rPr>
          <w:rFonts w:ascii="Times New Roman" w:hAnsi="Times New Roman" w:cs="Times New Roman"/>
          <w:sz w:val="28"/>
          <w:szCs w:val="28"/>
        </w:rPr>
        <w:t>mers</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teritoriu</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pentru</w:t>
      </w:r>
      <w:proofErr w:type="spellEnd"/>
      <w:r w:rsidRPr="0021047A">
        <w:rPr>
          <w:rFonts w:ascii="Times New Roman" w:hAnsi="Times New Roman" w:cs="Times New Roman"/>
          <w:sz w:val="28"/>
          <w:szCs w:val="28"/>
        </w:rPr>
        <w:t xml:space="preserve"> a </w:t>
      </w:r>
      <w:proofErr w:type="spellStart"/>
      <w:r w:rsidRPr="0021047A">
        <w:rPr>
          <w:rFonts w:ascii="Times New Roman" w:hAnsi="Times New Roman" w:cs="Times New Roman"/>
          <w:sz w:val="28"/>
          <w:szCs w:val="28"/>
        </w:rPr>
        <w:t>determina</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gradul</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realizare</w:t>
      </w:r>
      <w:proofErr w:type="spellEnd"/>
      <w:r w:rsidRPr="0021047A">
        <w:rPr>
          <w:rFonts w:ascii="Times New Roman" w:hAnsi="Times New Roman" w:cs="Times New Roman"/>
          <w:sz w:val="28"/>
          <w:szCs w:val="28"/>
        </w:rPr>
        <w:t xml:space="preserve"> al </w:t>
      </w:r>
      <w:proofErr w:type="spellStart"/>
      <w:r w:rsidRPr="0021047A">
        <w:rPr>
          <w:rFonts w:ascii="Times New Roman" w:hAnsi="Times New Roman" w:cs="Times New Roman"/>
          <w:sz w:val="28"/>
          <w:szCs w:val="28"/>
        </w:rPr>
        <w:t>reparaţiilor</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curente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şi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capitale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33 </w:t>
      </w:r>
      <w:proofErr w:type="spellStart"/>
      <w:r w:rsidRPr="0021047A">
        <w:rPr>
          <w:rFonts w:ascii="Times New Roman" w:hAnsi="Times New Roman" w:cs="Times New Roman"/>
          <w:sz w:val="28"/>
          <w:szCs w:val="28"/>
        </w:rPr>
        <w:t>instituţii</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învățământ</w:t>
      </w:r>
      <w:proofErr w:type="spellEnd"/>
      <w:r w:rsidRPr="0021047A">
        <w:rPr>
          <w:rFonts w:ascii="Times New Roman" w:hAnsi="Times New Roman" w:cs="Times New Roman"/>
          <w:sz w:val="28"/>
          <w:szCs w:val="28"/>
        </w:rPr>
        <w:t xml:space="preserve"> din </w:t>
      </w:r>
      <w:proofErr w:type="spellStart"/>
      <w:r w:rsidRPr="0021047A">
        <w:rPr>
          <w:rFonts w:ascii="Times New Roman" w:hAnsi="Times New Roman" w:cs="Times New Roman"/>
          <w:sz w:val="28"/>
          <w:szCs w:val="28"/>
        </w:rPr>
        <w:t>subordine</w:t>
      </w:r>
      <w:proofErr w:type="spellEnd"/>
    </w:p>
    <w:p w14:paraId="24021BA9" w14:textId="77777777" w:rsidR="00280CF0" w:rsidRPr="0021047A" w:rsidRDefault="00280CF0" w:rsidP="00280CF0">
      <w:pPr>
        <w:spacing w:after="0" w:line="240" w:lineRule="auto"/>
        <w:jc w:val="both"/>
        <w:rPr>
          <w:rFonts w:ascii="Times New Roman" w:hAnsi="Times New Roman" w:cs="Times New Roman"/>
          <w:sz w:val="28"/>
          <w:szCs w:val="28"/>
        </w:rPr>
      </w:pPr>
      <w:r w:rsidRPr="0021047A">
        <w:rPr>
          <w:rFonts w:ascii="Times New Roman" w:hAnsi="Times New Roman" w:cs="Times New Roman"/>
          <w:sz w:val="28"/>
          <w:szCs w:val="28"/>
        </w:rPr>
        <w:tab/>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conformitate</w:t>
      </w:r>
      <w:proofErr w:type="spellEnd"/>
      <w:r w:rsidRPr="0021047A">
        <w:rPr>
          <w:rFonts w:ascii="Times New Roman" w:hAnsi="Times New Roman" w:cs="Times New Roman"/>
          <w:sz w:val="28"/>
          <w:szCs w:val="28"/>
        </w:rPr>
        <w:t xml:space="preserve"> cu </w:t>
      </w:r>
      <w:proofErr w:type="spellStart"/>
      <w:r w:rsidRPr="0021047A">
        <w:rPr>
          <w:rFonts w:ascii="Times New Roman" w:hAnsi="Times New Roman" w:cs="Times New Roman"/>
          <w:sz w:val="28"/>
          <w:szCs w:val="28"/>
        </w:rPr>
        <w:t>Dispoziţia</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Președintelui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raionului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Ialoveni</w:t>
      </w:r>
      <w:proofErr w:type="spellEnd"/>
      <w:r w:rsidRPr="0021047A">
        <w:rPr>
          <w:rFonts w:ascii="Times New Roman" w:hAnsi="Times New Roman" w:cs="Times New Roman"/>
          <w:sz w:val="28"/>
          <w:szCs w:val="28"/>
        </w:rPr>
        <w:t xml:space="preserve"> nr. 76-g din 09.08.2022 „Cu </w:t>
      </w:r>
      <w:proofErr w:type="spellStart"/>
      <w:r w:rsidRPr="0021047A">
        <w:rPr>
          <w:rFonts w:ascii="Times New Roman" w:hAnsi="Times New Roman" w:cs="Times New Roman"/>
          <w:sz w:val="28"/>
          <w:szCs w:val="28"/>
        </w:rPr>
        <w:t>privire</w:t>
      </w:r>
      <w:proofErr w:type="spellEnd"/>
      <w:r w:rsidRPr="0021047A">
        <w:rPr>
          <w:rFonts w:ascii="Times New Roman" w:hAnsi="Times New Roman" w:cs="Times New Roman"/>
          <w:sz w:val="28"/>
          <w:szCs w:val="28"/>
        </w:rPr>
        <w:t xml:space="preserve"> la </w:t>
      </w:r>
      <w:proofErr w:type="spellStart"/>
      <w:r w:rsidRPr="0021047A">
        <w:rPr>
          <w:rFonts w:ascii="Times New Roman" w:hAnsi="Times New Roman" w:cs="Times New Roman"/>
          <w:sz w:val="28"/>
          <w:szCs w:val="28"/>
        </w:rPr>
        <w:t>constituirea</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comisiei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raionale</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evaluare</w:t>
      </w:r>
      <w:proofErr w:type="spellEnd"/>
      <w:r w:rsidRPr="0021047A">
        <w:rPr>
          <w:rFonts w:ascii="Times New Roman" w:hAnsi="Times New Roman" w:cs="Times New Roman"/>
          <w:sz w:val="28"/>
          <w:szCs w:val="28"/>
        </w:rPr>
        <w:t xml:space="preserve"> a </w:t>
      </w:r>
      <w:proofErr w:type="spellStart"/>
      <w:r w:rsidRPr="0021047A">
        <w:rPr>
          <w:rFonts w:ascii="Times New Roman" w:hAnsi="Times New Roman" w:cs="Times New Roman"/>
          <w:sz w:val="28"/>
          <w:szCs w:val="28"/>
        </w:rPr>
        <w:t>nivelului</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pregătire</w:t>
      </w:r>
      <w:proofErr w:type="spellEnd"/>
      <w:r w:rsidRPr="0021047A">
        <w:rPr>
          <w:rFonts w:ascii="Times New Roman" w:hAnsi="Times New Roman" w:cs="Times New Roman"/>
          <w:sz w:val="28"/>
          <w:szCs w:val="28"/>
        </w:rPr>
        <w:t xml:space="preserve"> </w:t>
      </w:r>
      <w:proofErr w:type="gramStart"/>
      <w:r w:rsidRPr="0021047A">
        <w:rPr>
          <w:rFonts w:ascii="Times New Roman" w:hAnsi="Times New Roman" w:cs="Times New Roman"/>
          <w:sz w:val="28"/>
          <w:szCs w:val="28"/>
        </w:rPr>
        <w:t>a</w:t>
      </w:r>
      <w:proofErr w:type="gram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instituţiilor</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învăţământ</w:t>
      </w:r>
      <w:proofErr w:type="spellEnd"/>
      <w:r w:rsidRPr="0021047A">
        <w:rPr>
          <w:rFonts w:ascii="Times New Roman" w:hAnsi="Times New Roman" w:cs="Times New Roman"/>
          <w:sz w:val="28"/>
          <w:szCs w:val="28"/>
        </w:rPr>
        <w:t xml:space="preserve"> general </w:t>
      </w:r>
      <w:proofErr w:type="spellStart"/>
      <w:r w:rsidRPr="0021047A">
        <w:rPr>
          <w:rFonts w:ascii="Times New Roman" w:hAnsi="Times New Roman" w:cs="Times New Roman"/>
          <w:sz w:val="28"/>
          <w:szCs w:val="28"/>
        </w:rPr>
        <w:t>către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noul</w:t>
      </w:r>
      <w:proofErr w:type="spellEnd"/>
      <w:r w:rsidRPr="0021047A">
        <w:rPr>
          <w:rFonts w:ascii="Times New Roman" w:hAnsi="Times New Roman" w:cs="Times New Roman"/>
          <w:sz w:val="28"/>
          <w:szCs w:val="28"/>
        </w:rPr>
        <w:t xml:space="preserve"> an de </w:t>
      </w:r>
      <w:proofErr w:type="spellStart"/>
      <w:r w:rsidRPr="0021047A">
        <w:rPr>
          <w:rFonts w:ascii="Times New Roman" w:hAnsi="Times New Roman" w:cs="Times New Roman"/>
          <w:sz w:val="28"/>
          <w:szCs w:val="28"/>
        </w:rPr>
        <w:t>studii</w:t>
      </w:r>
      <w:proofErr w:type="spellEnd"/>
      <w:r w:rsidRPr="0021047A">
        <w:rPr>
          <w:rFonts w:ascii="Times New Roman" w:hAnsi="Times New Roman" w:cs="Times New Roman"/>
          <w:sz w:val="28"/>
          <w:szCs w:val="28"/>
        </w:rPr>
        <w:t xml:space="preserve"> 2022-2023”, </w:t>
      </w:r>
      <w:proofErr w:type="spellStart"/>
      <w:r w:rsidRPr="0021047A">
        <w:rPr>
          <w:rFonts w:ascii="Times New Roman" w:hAnsi="Times New Roman" w:cs="Times New Roman"/>
          <w:sz w:val="28"/>
          <w:szCs w:val="28"/>
        </w:rPr>
        <w:t>comisia</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evaluare</w:t>
      </w:r>
      <w:proofErr w:type="spellEnd"/>
      <w:r w:rsidRPr="0021047A">
        <w:rPr>
          <w:rFonts w:ascii="Times New Roman" w:hAnsi="Times New Roman" w:cs="Times New Roman"/>
          <w:sz w:val="28"/>
          <w:szCs w:val="28"/>
        </w:rPr>
        <w:t xml:space="preserve"> a </w:t>
      </w:r>
      <w:proofErr w:type="spellStart"/>
      <w:r w:rsidRPr="0021047A">
        <w:rPr>
          <w:rFonts w:ascii="Times New Roman" w:hAnsi="Times New Roman" w:cs="Times New Roman"/>
          <w:sz w:val="28"/>
          <w:szCs w:val="28"/>
        </w:rPr>
        <w:t>determinat</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nivelul</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pregătire</w:t>
      </w:r>
      <w:proofErr w:type="spellEnd"/>
      <w:r w:rsidRPr="0021047A">
        <w:rPr>
          <w:rFonts w:ascii="Times New Roman" w:hAnsi="Times New Roman" w:cs="Times New Roman"/>
          <w:sz w:val="28"/>
          <w:szCs w:val="28"/>
        </w:rPr>
        <w:t xml:space="preserve"> al </w:t>
      </w:r>
      <w:proofErr w:type="spellStart"/>
      <w:r w:rsidRPr="0021047A">
        <w:rPr>
          <w:rFonts w:ascii="Times New Roman" w:hAnsi="Times New Roman" w:cs="Times New Roman"/>
          <w:sz w:val="28"/>
          <w:szCs w:val="28"/>
        </w:rPr>
        <w:t>instituţiilor</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către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noul</w:t>
      </w:r>
      <w:proofErr w:type="spellEnd"/>
      <w:r w:rsidRPr="0021047A">
        <w:rPr>
          <w:rFonts w:ascii="Times New Roman" w:hAnsi="Times New Roman" w:cs="Times New Roman"/>
          <w:sz w:val="28"/>
          <w:szCs w:val="28"/>
        </w:rPr>
        <w:t xml:space="preserve"> an de </w:t>
      </w:r>
      <w:proofErr w:type="spellStart"/>
      <w:r w:rsidRPr="0021047A">
        <w:rPr>
          <w:rFonts w:ascii="Times New Roman" w:hAnsi="Times New Roman" w:cs="Times New Roman"/>
          <w:sz w:val="28"/>
          <w:szCs w:val="28"/>
        </w:rPr>
        <w:t>studii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după</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următoarele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criterii</w:t>
      </w:r>
      <w:proofErr w:type="spellEnd"/>
      <w:r w:rsidRPr="0021047A">
        <w:rPr>
          <w:rFonts w:ascii="Times New Roman" w:hAnsi="Times New Roman" w:cs="Times New Roman"/>
          <w:sz w:val="28"/>
          <w:szCs w:val="28"/>
        </w:rPr>
        <w:t>:</w:t>
      </w:r>
    </w:p>
    <w:p w14:paraId="7FEBF603" w14:textId="77777777" w:rsidR="00280CF0" w:rsidRPr="0021047A" w:rsidRDefault="00280CF0" w:rsidP="00280CF0">
      <w:pPr>
        <w:pStyle w:val="a3"/>
        <w:numPr>
          <w:ilvl w:val="0"/>
          <w:numId w:val="18"/>
        </w:numPr>
        <w:jc w:val="both"/>
        <w:rPr>
          <w:sz w:val="28"/>
          <w:szCs w:val="28"/>
        </w:rPr>
      </w:pPr>
      <w:r w:rsidRPr="0021047A">
        <w:rPr>
          <w:sz w:val="28"/>
          <w:szCs w:val="28"/>
        </w:rPr>
        <w:t>Calitatea reparaţiilor  capitale şi curente;</w:t>
      </w:r>
    </w:p>
    <w:p w14:paraId="1A49C635" w14:textId="77777777" w:rsidR="00280CF0" w:rsidRPr="0021047A" w:rsidRDefault="00280CF0" w:rsidP="00280CF0">
      <w:pPr>
        <w:pStyle w:val="a3"/>
        <w:numPr>
          <w:ilvl w:val="0"/>
          <w:numId w:val="18"/>
        </w:numPr>
        <w:jc w:val="both"/>
        <w:rPr>
          <w:sz w:val="28"/>
          <w:szCs w:val="28"/>
        </w:rPr>
      </w:pPr>
      <w:r w:rsidRPr="0021047A">
        <w:rPr>
          <w:sz w:val="28"/>
          <w:szCs w:val="28"/>
        </w:rPr>
        <w:t>Activitatea blocului alimentar;</w:t>
      </w:r>
    </w:p>
    <w:p w14:paraId="1B458F23" w14:textId="77777777" w:rsidR="00280CF0" w:rsidRPr="0021047A" w:rsidRDefault="00280CF0" w:rsidP="00280CF0">
      <w:pPr>
        <w:pStyle w:val="a3"/>
        <w:numPr>
          <w:ilvl w:val="0"/>
          <w:numId w:val="18"/>
        </w:numPr>
        <w:jc w:val="both"/>
        <w:rPr>
          <w:sz w:val="28"/>
          <w:szCs w:val="28"/>
        </w:rPr>
      </w:pPr>
      <w:r w:rsidRPr="0021047A">
        <w:rPr>
          <w:sz w:val="28"/>
          <w:szCs w:val="28"/>
        </w:rPr>
        <w:t>Activitatea punctului medical;</w:t>
      </w:r>
    </w:p>
    <w:p w14:paraId="5690E7D0" w14:textId="77777777" w:rsidR="00280CF0" w:rsidRPr="0021047A" w:rsidRDefault="00280CF0" w:rsidP="00280CF0">
      <w:pPr>
        <w:pStyle w:val="a3"/>
        <w:numPr>
          <w:ilvl w:val="0"/>
          <w:numId w:val="18"/>
        </w:numPr>
        <w:jc w:val="both"/>
        <w:rPr>
          <w:sz w:val="28"/>
          <w:szCs w:val="28"/>
        </w:rPr>
      </w:pPr>
      <w:r w:rsidRPr="0021047A">
        <w:rPr>
          <w:sz w:val="28"/>
          <w:szCs w:val="28"/>
        </w:rPr>
        <w:t>Starea atelierelor şcolare;</w:t>
      </w:r>
    </w:p>
    <w:p w14:paraId="1019F5F3" w14:textId="77777777" w:rsidR="00280CF0" w:rsidRPr="0021047A" w:rsidRDefault="00280CF0" w:rsidP="00280CF0">
      <w:pPr>
        <w:pStyle w:val="a3"/>
        <w:numPr>
          <w:ilvl w:val="0"/>
          <w:numId w:val="18"/>
        </w:numPr>
        <w:jc w:val="both"/>
        <w:rPr>
          <w:sz w:val="28"/>
          <w:szCs w:val="28"/>
        </w:rPr>
      </w:pPr>
      <w:r w:rsidRPr="0021047A">
        <w:rPr>
          <w:sz w:val="28"/>
          <w:szCs w:val="28"/>
        </w:rPr>
        <w:t>Amenajarea cabinetelor de informatică;</w:t>
      </w:r>
    </w:p>
    <w:p w14:paraId="4EFD2785" w14:textId="77777777" w:rsidR="00280CF0" w:rsidRPr="0021047A" w:rsidRDefault="00280CF0" w:rsidP="00280CF0">
      <w:pPr>
        <w:pStyle w:val="a3"/>
        <w:numPr>
          <w:ilvl w:val="0"/>
          <w:numId w:val="18"/>
        </w:numPr>
        <w:jc w:val="both"/>
        <w:rPr>
          <w:sz w:val="28"/>
          <w:szCs w:val="28"/>
        </w:rPr>
      </w:pPr>
      <w:r w:rsidRPr="0021047A">
        <w:rPr>
          <w:sz w:val="28"/>
          <w:szCs w:val="28"/>
        </w:rPr>
        <w:t>Respectarea cerinţelor cu privire la protecţia civilă şi situaţii excepţionale;</w:t>
      </w:r>
    </w:p>
    <w:p w14:paraId="60E1F4A7" w14:textId="77777777" w:rsidR="00280CF0" w:rsidRPr="0021047A" w:rsidRDefault="00280CF0" w:rsidP="00280CF0">
      <w:pPr>
        <w:pStyle w:val="a3"/>
        <w:numPr>
          <w:ilvl w:val="0"/>
          <w:numId w:val="18"/>
        </w:numPr>
        <w:jc w:val="both"/>
        <w:rPr>
          <w:sz w:val="28"/>
          <w:szCs w:val="28"/>
        </w:rPr>
      </w:pPr>
      <w:r w:rsidRPr="0021047A">
        <w:rPr>
          <w:sz w:val="28"/>
          <w:szCs w:val="28"/>
        </w:rPr>
        <w:t>Respectarea prevederilor actelor normative privind protecţia muncii;</w:t>
      </w:r>
    </w:p>
    <w:p w14:paraId="5773949E" w14:textId="77777777" w:rsidR="00280CF0" w:rsidRPr="0021047A" w:rsidRDefault="00280CF0" w:rsidP="00280CF0">
      <w:pPr>
        <w:pStyle w:val="a3"/>
        <w:numPr>
          <w:ilvl w:val="0"/>
          <w:numId w:val="18"/>
        </w:numPr>
        <w:jc w:val="both"/>
        <w:rPr>
          <w:sz w:val="28"/>
          <w:szCs w:val="28"/>
        </w:rPr>
      </w:pPr>
      <w:r w:rsidRPr="0021047A">
        <w:rPr>
          <w:sz w:val="28"/>
          <w:szCs w:val="28"/>
        </w:rPr>
        <w:t>Activitatea serviciilor psihologice şi logopedice;</w:t>
      </w:r>
    </w:p>
    <w:p w14:paraId="08194519" w14:textId="77777777" w:rsidR="00280CF0" w:rsidRPr="0021047A" w:rsidRDefault="00280CF0" w:rsidP="00280CF0">
      <w:pPr>
        <w:pStyle w:val="a3"/>
        <w:numPr>
          <w:ilvl w:val="0"/>
          <w:numId w:val="18"/>
        </w:numPr>
        <w:jc w:val="both"/>
        <w:rPr>
          <w:sz w:val="28"/>
          <w:szCs w:val="28"/>
        </w:rPr>
      </w:pPr>
      <w:r w:rsidRPr="0021047A">
        <w:rPr>
          <w:sz w:val="28"/>
          <w:szCs w:val="28"/>
        </w:rPr>
        <w:t>Activitatea metodică,  extraşcolară, activitatea bibliotecilor.</w:t>
      </w:r>
    </w:p>
    <w:p w14:paraId="4C7C7F70" w14:textId="77777777" w:rsidR="00280CF0" w:rsidRPr="0021047A" w:rsidRDefault="00280CF0" w:rsidP="00280CF0">
      <w:pPr>
        <w:spacing w:after="0" w:line="240" w:lineRule="auto"/>
        <w:jc w:val="both"/>
        <w:rPr>
          <w:rFonts w:ascii="Times New Roman" w:hAnsi="Times New Roman" w:cs="Times New Roman"/>
          <w:sz w:val="28"/>
          <w:szCs w:val="28"/>
        </w:rPr>
      </w:pPr>
      <w:r w:rsidRPr="0021047A">
        <w:rPr>
          <w:rFonts w:ascii="Times New Roman" w:hAnsi="Times New Roman" w:cs="Times New Roman"/>
          <w:sz w:val="28"/>
          <w:szCs w:val="28"/>
        </w:rPr>
        <w:tab/>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urma</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evaluării</w:t>
      </w:r>
      <w:proofErr w:type="spellEnd"/>
      <w:r w:rsidRPr="0021047A">
        <w:rPr>
          <w:rFonts w:ascii="Times New Roman" w:hAnsi="Times New Roman" w:cs="Times New Roman"/>
          <w:sz w:val="28"/>
          <w:szCs w:val="28"/>
        </w:rPr>
        <w:t xml:space="preserve"> s-a </w:t>
      </w:r>
      <w:proofErr w:type="spellStart"/>
      <w:r w:rsidRPr="0021047A">
        <w:rPr>
          <w:rFonts w:ascii="Times New Roman" w:hAnsi="Times New Roman" w:cs="Times New Roman"/>
          <w:sz w:val="28"/>
          <w:szCs w:val="28"/>
        </w:rPr>
        <w:t>constatat</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că</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reparaţii</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curente</w:t>
      </w:r>
      <w:proofErr w:type="spellEnd"/>
      <w:r w:rsidRPr="0021047A">
        <w:rPr>
          <w:rFonts w:ascii="Times New Roman" w:hAnsi="Times New Roman" w:cs="Times New Roman"/>
          <w:sz w:val="28"/>
          <w:szCs w:val="28"/>
        </w:rPr>
        <w:t xml:space="preserve"> s-au </w:t>
      </w:r>
      <w:proofErr w:type="spellStart"/>
      <w:r w:rsidRPr="0021047A">
        <w:rPr>
          <w:rFonts w:ascii="Times New Roman" w:hAnsi="Times New Roman" w:cs="Times New Roman"/>
          <w:sz w:val="28"/>
          <w:szCs w:val="28"/>
        </w:rPr>
        <w:t>efectuat</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în</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majoritatea</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instituţiilor</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educaţionale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Toate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sălile</w:t>
      </w:r>
      <w:proofErr w:type="spellEnd"/>
      <w:r w:rsidRPr="0021047A">
        <w:rPr>
          <w:rFonts w:ascii="Times New Roman" w:hAnsi="Times New Roman" w:cs="Times New Roman"/>
          <w:sz w:val="28"/>
          <w:szCs w:val="28"/>
        </w:rPr>
        <w:t xml:space="preserve"> de </w:t>
      </w:r>
      <w:proofErr w:type="spellStart"/>
      <w:r w:rsidRPr="0021047A">
        <w:rPr>
          <w:rFonts w:ascii="Times New Roman" w:hAnsi="Times New Roman" w:cs="Times New Roman"/>
          <w:sz w:val="28"/>
          <w:szCs w:val="28"/>
        </w:rPr>
        <w:t>clasă</w:t>
      </w:r>
      <w:proofErr w:type="spellEnd"/>
      <w:r w:rsidRPr="0021047A">
        <w:rPr>
          <w:rFonts w:ascii="Times New Roman" w:hAnsi="Times New Roman" w:cs="Times New Roman"/>
          <w:sz w:val="28"/>
          <w:szCs w:val="28"/>
        </w:rPr>
        <w:t xml:space="preserve"> sunt bine </w:t>
      </w:r>
      <w:proofErr w:type="spellStart"/>
      <w:r w:rsidRPr="0021047A">
        <w:rPr>
          <w:rFonts w:ascii="Times New Roman" w:hAnsi="Times New Roman" w:cs="Times New Roman"/>
          <w:sz w:val="28"/>
          <w:szCs w:val="28"/>
        </w:rPr>
        <w:t>amenajate</w:t>
      </w:r>
      <w:proofErr w:type="spellEnd"/>
      <w:r w:rsidRPr="0021047A">
        <w:rPr>
          <w:rFonts w:ascii="Times New Roman" w:hAnsi="Times New Roman" w:cs="Times New Roman"/>
          <w:sz w:val="28"/>
          <w:szCs w:val="28"/>
        </w:rPr>
        <w:t xml:space="preserve">, cu </w:t>
      </w:r>
      <w:proofErr w:type="spellStart"/>
      <w:r w:rsidRPr="0021047A">
        <w:rPr>
          <w:rFonts w:ascii="Times New Roman" w:hAnsi="Times New Roman" w:cs="Times New Roman"/>
          <w:sz w:val="28"/>
          <w:szCs w:val="28"/>
        </w:rPr>
        <w:t>materiale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didactice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şi</w:t>
      </w:r>
      <w:proofErr w:type="spellEnd"/>
      <w:r w:rsidRPr="0021047A">
        <w:rPr>
          <w:rFonts w:ascii="Times New Roman" w:hAnsi="Times New Roman" w:cs="Times New Roman"/>
          <w:sz w:val="28"/>
          <w:szCs w:val="28"/>
        </w:rPr>
        <w:t xml:space="preserve"> mobilier. </w:t>
      </w:r>
      <w:proofErr w:type="spellStart"/>
      <w:r w:rsidRPr="0021047A">
        <w:rPr>
          <w:rFonts w:ascii="Times New Roman" w:hAnsi="Times New Roman" w:cs="Times New Roman"/>
          <w:sz w:val="28"/>
          <w:szCs w:val="28"/>
        </w:rPr>
        <w:t>Sălile</w:t>
      </w:r>
      <w:proofErr w:type="spellEnd"/>
      <w:r w:rsidRPr="0021047A">
        <w:rPr>
          <w:rFonts w:ascii="Times New Roman" w:hAnsi="Times New Roman" w:cs="Times New Roman"/>
          <w:sz w:val="28"/>
          <w:szCs w:val="28"/>
        </w:rPr>
        <w:t xml:space="preserve"> de sport, </w:t>
      </w:r>
      <w:proofErr w:type="spellStart"/>
      <w:r w:rsidRPr="0021047A">
        <w:rPr>
          <w:rFonts w:ascii="Times New Roman" w:hAnsi="Times New Roman" w:cs="Times New Roman"/>
          <w:sz w:val="28"/>
          <w:szCs w:val="28"/>
        </w:rPr>
        <w:t>terenurile</w:t>
      </w:r>
      <w:proofErr w:type="spellEnd"/>
      <w:r w:rsidRPr="0021047A">
        <w:rPr>
          <w:rFonts w:ascii="Times New Roman" w:hAnsi="Times New Roman" w:cs="Times New Roman"/>
          <w:sz w:val="28"/>
          <w:szCs w:val="28"/>
        </w:rPr>
        <w:t xml:space="preserve"> </w:t>
      </w:r>
      <w:proofErr w:type="spellStart"/>
      <w:r w:rsidRPr="0021047A">
        <w:rPr>
          <w:rFonts w:ascii="Times New Roman" w:hAnsi="Times New Roman" w:cs="Times New Roman"/>
          <w:sz w:val="28"/>
          <w:szCs w:val="28"/>
        </w:rPr>
        <w:t>aferente</w:t>
      </w:r>
      <w:proofErr w:type="spellEnd"/>
      <w:r w:rsidRPr="0021047A">
        <w:rPr>
          <w:rFonts w:ascii="Times New Roman" w:hAnsi="Times New Roman" w:cs="Times New Roman"/>
          <w:sz w:val="28"/>
          <w:szCs w:val="28"/>
        </w:rPr>
        <w:t xml:space="preserve"> sunt bine </w:t>
      </w:r>
      <w:proofErr w:type="spellStart"/>
      <w:r w:rsidRPr="0021047A">
        <w:rPr>
          <w:rFonts w:ascii="Times New Roman" w:hAnsi="Times New Roman" w:cs="Times New Roman"/>
          <w:sz w:val="28"/>
          <w:szCs w:val="28"/>
        </w:rPr>
        <w:t>pregătite</w:t>
      </w:r>
      <w:proofErr w:type="spellEnd"/>
      <w:r w:rsidRPr="0021047A">
        <w:rPr>
          <w:rFonts w:ascii="Times New Roman" w:hAnsi="Times New Roman" w:cs="Times New Roman"/>
          <w:sz w:val="28"/>
          <w:szCs w:val="28"/>
        </w:rPr>
        <w:t>.</w:t>
      </w:r>
    </w:p>
    <w:p w14:paraId="5F31BDBB" w14:textId="77777777" w:rsidR="00280CF0" w:rsidRPr="0021047A" w:rsidRDefault="00280CF0" w:rsidP="00280CF0">
      <w:pPr>
        <w:spacing w:after="0" w:line="240" w:lineRule="auto"/>
        <w:jc w:val="both"/>
        <w:rPr>
          <w:rFonts w:ascii="Times New Roman" w:hAnsi="Times New Roman" w:cs="Times New Roman"/>
          <w:sz w:val="28"/>
          <w:szCs w:val="28"/>
        </w:rPr>
      </w:pPr>
    </w:p>
    <w:p w14:paraId="1248AB2B" w14:textId="77777777" w:rsidR="00280CF0" w:rsidRPr="0021047A" w:rsidRDefault="00280CF0" w:rsidP="00280CF0">
      <w:pPr>
        <w:jc w:val="both"/>
        <w:rPr>
          <w:rFonts w:ascii="Times New Roman" w:hAnsi="Times New Roman" w:cs="Times New Roman"/>
          <w:b/>
          <w:sz w:val="28"/>
          <w:szCs w:val="28"/>
        </w:rPr>
      </w:pPr>
      <w:r w:rsidRPr="0021047A">
        <w:rPr>
          <w:rFonts w:ascii="Times New Roman" w:hAnsi="Times New Roman" w:cs="Times New Roman"/>
          <w:sz w:val="28"/>
          <w:szCs w:val="28"/>
          <w:lang w:val="it-IT"/>
        </w:rPr>
        <w:tab/>
        <w:t>Au fost finisate aproape toate lucrarile de reparatie curenta si igienizarea spatiilor, prezentate carnete medicale cu examenul medical si igienic inclus, meniuri coordonate de ANSP.</w:t>
      </w:r>
    </w:p>
    <w:p w14:paraId="08DB4A3F" w14:textId="77777777" w:rsidR="00280CF0" w:rsidRDefault="00280CF0" w:rsidP="00280CF0">
      <w:pPr>
        <w:pStyle w:val="a6"/>
        <w:spacing w:before="51" w:line="283" w:lineRule="auto"/>
        <w:ind w:left="237" w:right="202" w:firstLine="442"/>
        <w:rPr>
          <w:sz w:val="24"/>
          <w:szCs w:val="24"/>
        </w:rPr>
      </w:pPr>
    </w:p>
    <w:p w14:paraId="5FBBFA26" w14:textId="77777777" w:rsidR="00280CF0" w:rsidRPr="001865E1" w:rsidRDefault="00280CF0" w:rsidP="00280CF0">
      <w:pPr>
        <w:pStyle w:val="1"/>
        <w:ind w:left="-5" w:right="333" w:firstLine="431"/>
        <w:jc w:val="right"/>
        <w:rPr>
          <w:sz w:val="28"/>
          <w:szCs w:val="28"/>
          <w:lang w:val="ro-RO"/>
        </w:rPr>
      </w:pPr>
      <w:proofErr w:type="spellStart"/>
      <w:r w:rsidRPr="00866BBB">
        <w:rPr>
          <w:rFonts w:cstheme="minorHAnsi"/>
          <w:i/>
          <w:sz w:val="28"/>
          <w:szCs w:val="28"/>
          <w:u w:val="single"/>
        </w:rPr>
        <w:lastRenderedPageBreak/>
        <w:t>Proiectul</w:t>
      </w:r>
      <w:proofErr w:type="spellEnd"/>
      <w:r w:rsidRPr="00866BBB">
        <w:rPr>
          <w:rFonts w:cstheme="minorHAnsi"/>
          <w:i/>
          <w:sz w:val="28"/>
          <w:szCs w:val="28"/>
          <w:u w:val="single"/>
        </w:rPr>
        <w:t xml:space="preserve"> nr.5</w:t>
      </w:r>
    </w:p>
    <w:p w14:paraId="49786489" w14:textId="77777777" w:rsidR="00280CF0" w:rsidRDefault="00280CF0" w:rsidP="00280CF0">
      <w:pPr>
        <w:spacing w:after="0" w:line="240" w:lineRule="auto"/>
        <w:ind w:firstLine="567"/>
        <w:rPr>
          <w:b/>
          <w:sz w:val="28"/>
          <w:szCs w:val="28"/>
          <w:lang w:val="ro-RO"/>
        </w:rPr>
      </w:pPr>
      <w:r>
        <w:rPr>
          <w:b/>
          <w:sz w:val="28"/>
          <w:szCs w:val="28"/>
          <w:lang w:val="ro-RO"/>
        </w:rPr>
        <w:t>Cu privire la aprobarea numărului de clase şi a numărului de elevi în anul de studii 2022-2023</w:t>
      </w:r>
    </w:p>
    <w:p w14:paraId="2AB5C8B8" w14:textId="77777777" w:rsidR="00280CF0" w:rsidRDefault="00280CF0" w:rsidP="00280CF0">
      <w:pPr>
        <w:spacing w:after="0" w:line="240" w:lineRule="auto"/>
        <w:ind w:firstLine="567"/>
        <w:rPr>
          <w:sz w:val="28"/>
          <w:szCs w:val="28"/>
          <w:lang w:val="ro-RO"/>
        </w:rPr>
      </w:pPr>
    </w:p>
    <w:p w14:paraId="1AE1F25E" w14:textId="77777777" w:rsidR="00280CF0" w:rsidRDefault="00280CF0" w:rsidP="00280CF0">
      <w:pPr>
        <w:spacing w:after="0" w:line="240" w:lineRule="auto"/>
        <w:ind w:firstLine="567"/>
        <w:jc w:val="both"/>
        <w:rPr>
          <w:sz w:val="28"/>
          <w:szCs w:val="28"/>
          <w:lang w:val="ro-RO"/>
        </w:rPr>
      </w:pPr>
      <w:r>
        <w:rPr>
          <w:sz w:val="28"/>
          <w:szCs w:val="28"/>
          <w:lang w:val="ro-RO"/>
        </w:rPr>
        <w:tab/>
        <w:t xml:space="preserve">Examinînd materialele prezentate de către managerii instituţiilor de învăţământ din raion, Consiliul raional </w:t>
      </w:r>
      <w:r>
        <w:rPr>
          <w:b/>
          <w:sz w:val="28"/>
          <w:szCs w:val="28"/>
          <w:lang w:val="ro-RO"/>
        </w:rPr>
        <w:t>DECIDE</w:t>
      </w:r>
      <w:r>
        <w:rPr>
          <w:sz w:val="28"/>
          <w:szCs w:val="28"/>
          <w:lang w:val="ro-RO"/>
        </w:rPr>
        <w:t>:</w:t>
      </w:r>
    </w:p>
    <w:p w14:paraId="691BCA7A" w14:textId="77777777" w:rsidR="00280CF0" w:rsidRDefault="00280CF0" w:rsidP="00280CF0">
      <w:pPr>
        <w:spacing w:after="0" w:line="240" w:lineRule="auto"/>
        <w:ind w:firstLine="567"/>
        <w:jc w:val="both"/>
        <w:rPr>
          <w:sz w:val="28"/>
          <w:szCs w:val="28"/>
          <w:lang w:val="ro-RO"/>
        </w:rPr>
      </w:pPr>
      <w:r>
        <w:rPr>
          <w:sz w:val="28"/>
          <w:szCs w:val="28"/>
          <w:lang w:val="ro-RO"/>
        </w:rPr>
        <w:t>1.Se aprobă reţeaua claselor şi contingentul elevilor pentru anul şcolar 2022-2023, după cum urmează:</w:t>
      </w:r>
    </w:p>
    <w:p w14:paraId="6A338B5A" w14:textId="77777777" w:rsidR="00280CF0" w:rsidRDefault="00280CF0" w:rsidP="00280CF0">
      <w:pPr>
        <w:spacing w:after="0" w:line="240" w:lineRule="auto"/>
        <w:ind w:firstLine="567"/>
        <w:rPr>
          <w:sz w:val="28"/>
          <w:szCs w:val="28"/>
          <w:lang w:val="ro-RO"/>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190"/>
        <w:gridCol w:w="3191"/>
      </w:tblGrid>
      <w:tr w:rsidR="00280CF0" w14:paraId="7C807698" w14:textId="77777777" w:rsidTr="00E77E8B">
        <w:tc>
          <w:tcPr>
            <w:tcW w:w="2628" w:type="dxa"/>
          </w:tcPr>
          <w:p w14:paraId="5675DE26" w14:textId="77777777" w:rsidR="00280CF0" w:rsidRDefault="00280CF0" w:rsidP="00E77E8B">
            <w:pPr>
              <w:spacing w:after="0" w:line="240" w:lineRule="auto"/>
              <w:ind w:firstLine="567"/>
              <w:jc w:val="center"/>
              <w:rPr>
                <w:b/>
                <w:sz w:val="28"/>
                <w:szCs w:val="28"/>
                <w:lang w:val="ro-RO"/>
              </w:rPr>
            </w:pPr>
            <w:r>
              <w:rPr>
                <w:b/>
                <w:sz w:val="28"/>
                <w:szCs w:val="28"/>
                <w:lang w:val="ro-RO"/>
              </w:rPr>
              <w:t>Clasa</w:t>
            </w:r>
          </w:p>
        </w:tc>
        <w:tc>
          <w:tcPr>
            <w:tcW w:w="3190" w:type="dxa"/>
          </w:tcPr>
          <w:p w14:paraId="02D84B93" w14:textId="77777777" w:rsidR="00280CF0" w:rsidRDefault="00280CF0" w:rsidP="00E77E8B">
            <w:pPr>
              <w:spacing w:after="0" w:line="240" w:lineRule="auto"/>
              <w:ind w:firstLine="567"/>
              <w:jc w:val="center"/>
              <w:rPr>
                <w:b/>
                <w:sz w:val="28"/>
                <w:szCs w:val="28"/>
                <w:lang w:val="ro-RO"/>
              </w:rPr>
            </w:pPr>
            <w:r>
              <w:rPr>
                <w:b/>
                <w:sz w:val="28"/>
                <w:szCs w:val="28"/>
                <w:lang w:val="ro-RO"/>
              </w:rPr>
              <w:t>Numărul de clase</w:t>
            </w:r>
          </w:p>
        </w:tc>
        <w:tc>
          <w:tcPr>
            <w:tcW w:w="3191" w:type="dxa"/>
          </w:tcPr>
          <w:p w14:paraId="3ED7EBDE" w14:textId="77777777" w:rsidR="00280CF0" w:rsidRDefault="00280CF0" w:rsidP="00E77E8B">
            <w:pPr>
              <w:spacing w:after="0" w:line="240" w:lineRule="auto"/>
              <w:ind w:firstLine="567"/>
              <w:jc w:val="center"/>
              <w:rPr>
                <w:b/>
                <w:sz w:val="28"/>
                <w:szCs w:val="28"/>
                <w:lang w:val="ro-RO"/>
              </w:rPr>
            </w:pPr>
            <w:r>
              <w:rPr>
                <w:b/>
                <w:sz w:val="28"/>
                <w:szCs w:val="28"/>
                <w:lang w:val="ro-RO"/>
              </w:rPr>
              <w:t>Numărul de elevi</w:t>
            </w:r>
          </w:p>
        </w:tc>
      </w:tr>
      <w:tr w:rsidR="00280CF0" w14:paraId="1ED53EF1" w14:textId="77777777" w:rsidTr="00E77E8B">
        <w:tc>
          <w:tcPr>
            <w:tcW w:w="2628" w:type="dxa"/>
          </w:tcPr>
          <w:p w14:paraId="675298FB" w14:textId="77777777" w:rsidR="00280CF0" w:rsidRDefault="00280CF0" w:rsidP="00E77E8B">
            <w:pPr>
              <w:spacing w:after="0" w:line="240" w:lineRule="auto"/>
              <w:ind w:firstLine="567"/>
              <w:rPr>
                <w:sz w:val="28"/>
                <w:szCs w:val="28"/>
                <w:lang w:val="ro-RO"/>
              </w:rPr>
            </w:pPr>
            <w:r>
              <w:rPr>
                <w:sz w:val="28"/>
                <w:szCs w:val="28"/>
                <w:lang w:val="ro-RO"/>
              </w:rPr>
              <w:t>I-IV</w:t>
            </w:r>
          </w:p>
        </w:tc>
        <w:tc>
          <w:tcPr>
            <w:tcW w:w="3190" w:type="dxa"/>
          </w:tcPr>
          <w:p w14:paraId="66C3C772" w14:textId="77777777" w:rsidR="00280CF0" w:rsidRDefault="00280CF0" w:rsidP="00E77E8B">
            <w:pPr>
              <w:spacing w:after="0" w:line="240" w:lineRule="auto"/>
              <w:ind w:firstLine="567"/>
              <w:rPr>
                <w:sz w:val="28"/>
                <w:szCs w:val="28"/>
                <w:lang w:val="ro-RO"/>
              </w:rPr>
            </w:pPr>
            <w:r>
              <w:rPr>
                <w:sz w:val="28"/>
                <w:szCs w:val="28"/>
                <w:lang w:val="ro-RO"/>
              </w:rPr>
              <w:t>192</w:t>
            </w:r>
          </w:p>
        </w:tc>
        <w:tc>
          <w:tcPr>
            <w:tcW w:w="3191" w:type="dxa"/>
          </w:tcPr>
          <w:p w14:paraId="7FC760B0" w14:textId="77777777" w:rsidR="00280CF0" w:rsidRDefault="00280CF0" w:rsidP="00E77E8B">
            <w:pPr>
              <w:spacing w:after="0" w:line="240" w:lineRule="auto"/>
              <w:ind w:firstLine="567"/>
              <w:rPr>
                <w:sz w:val="28"/>
                <w:szCs w:val="28"/>
                <w:lang w:val="ro-RO"/>
              </w:rPr>
            </w:pPr>
            <w:r>
              <w:rPr>
                <w:sz w:val="28"/>
                <w:szCs w:val="28"/>
                <w:lang w:val="ro-RO"/>
              </w:rPr>
              <w:t>4183</w:t>
            </w:r>
          </w:p>
        </w:tc>
      </w:tr>
      <w:tr w:rsidR="00280CF0" w14:paraId="2900C221" w14:textId="77777777" w:rsidTr="00E77E8B">
        <w:tc>
          <w:tcPr>
            <w:tcW w:w="2628" w:type="dxa"/>
          </w:tcPr>
          <w:p w14:paraId="75DC78E4" w14:textId="77777777" w:rsidR="00280CF0" w:rsidRDefault="00280CF0" w:rsidP="00E77E8B">
            <w:pPr>
              <w:spacing w:after="0" w:line="240" w:lineRule="auto"/>
              <w:ind w:firstLine="567"/>
              <w:rPr>
                <w:sz w:val="28"/>
                <w:szCs w:val="28"/>
                <w:lang w:val="ro-RO"/>
              </w:rPr>
            </w:pPr>
            <w:r>
              <w:rPr>
                <w:sz w:val="28"/>
                <w:szCs w:val="28"/>
                <w:lang w:val="ro-RO"/>
              </w:rPr>
              <w:t>V-IX</w:t>
            </w:r>
          </w:p>
        </w:tc>
        <w:tc>
          <w:tcPr>
            <w:tcW w:w="3190" w:type="dxa"/>
          </w:tcPr>
          <w:p w14:paraId="2616BEC3" w14:textId="77777777" w:rsidR="00280CF0" w:rsidRDefault="00280CF0" w:rsidP="00E77E8B">
            <w:pPr>
              <w:spacing w:after="0" w:line="240" w:lineRule="auto"/>
              <w:ind w:firstLine="567"/>
              <w:rPr>
                <w:sz w:val="28"/>
                <w:szCs w:val="28"/>
                <w:lang w:val="ro-RO"/>
              </w:rPr>
            </w:pPr>
            <w:r>
              <w:rPr>
                <w:sz w:val="28"/>
                <w:szCs w:val="28"/>
                <w:lang w:val="ro-RO"/>
              </w:rPr>
              <w:t>230</w:t>
            </w:r>
          </w:p>
        </w:tc>
        <w:tc>
          <w:tcPr>
            <w:tcW w:w="3191" w:type="dxa"/>
          </w:tcPr>
          <w:p w14:paraId="51A10319" w14:textId="77777777" w:rsidR="00280CF0" w:rsidRDefault="00280CF0" w:rsidP="00E77E8B">
            <w:pPr>
              <w:spacing w:after="0" w:line="240" w:lineRule="auto"/>
              <w:ind w:firstLine="567"/>
              <w:rPr>
                <w:sz w:val="28"/>
                <w:szCs w:val="28"/>
                <w:lang w:val="ro-RO"/>
              </w:rPr>
            </w:pPr>
            <w:r>
              <w:rPr>
                <w:sz w:val="28"/>
                <w:szCs w:val="28"/>
                <w:lang w:val="ro-RO"/>
              </w:rPr>
              <w:t xml:space="preserve">5073 </w:t>
            </w:r>
          </w:p>
        </w:tc>
      </w:tr>
      <w:tr w:rsidR="00280CF0" w14:paraId="3ED85109" w14:textId="77777777" w:rsidTr="00E77E8B">
        <w:tc>
          <w:tcPr>
            <w:tcW w:w="2628" w:type="dxa"/>
          </w:tcPr>
          <w:p w14:paraId="1D2442FC" w14:textId="77777777" w:rsidR="00280CF0" w:rsidRDefault="00280CF0" w:rsidP="00E77E8B">
            <w:pPr>
              <w:spacing w:after="0" w:line="240" w:lineRule="auto"/>
              <w:ind w:firstLine="567"/>
              <w:rPr>
                <w:sz w:val="28"/>
                <w:szCs w:val="28"/>
                <w:lang w:val="ro-RO"/>
              </w:rPr>
            </w:pPr>
            <w:r>
              <w:rPr>
                <w:sz w:val="28"/>
                <w:szCs w:val="28"/>
                <w:lang w:val="ro-RO"/>
              </w:rPr>
              <w:t>X-XII</w:t>
            </w:r>
          </w:p>
        </w:tc>
        <w:tc>
          <w:tcPr>
            <w:tcW w:w="3190" w:type="dxa"/>
          </w:tcPr>
          <w:p w14:paraId="132A6C9B" w14:textId="77777777" w:rsidR="00280CF0" w:rsidRDefault="00280CF0" w:rsidP="00E77E8B">
            <w:pPr>
              <w:spacing w:after="0" w:line="240" w:lineRule="auto"/>
              <w:ind w:firstLine="567"/>
              <w:rPr>
                <w:sz w:val="28"/>
                <w:szCs w:val="28"/>
                <w:lang w:val="ro-RO"/>
              </w:rPr>
            </w:pPr>
            <w:r>
              <w:rPr>
                <w:sz w:val="28"/>
                <w:szCs w:val="28"/>
                <w:lang w:val="ro-RO"/>
              </w:rPr>
              <w:t>59</w:t>
            </w:r>
          </w:p>
        </w:tc>
        <w:tc>
          <w:tcPr>
            <w:tcW w:w="3191" w:type="dxa"/>
          </w:tcPr>
          <w:p w14:paraId="5D952C7B" w14:textId="77777777" w:rsidR="00280CF0" w:rsidRDefault="00280CF0" w:rsidP="00E77E8B">
            <w:pPr>
              <w:spacing w:after="0" w:line="240" w:lineRule="auto"/>
              <w:ind w:firstLine="567"/>
              <w:rPr>
                <w:sz w:val="28"/>
                <w:szCs w:val="28"/>
                <w:lang w:val="ro-RO"/>
              </w:rPr>
            </w:pPr>
            <w:r>
              <w:rPr>
                <w:sz w:val="28"/>
                <w:szCs w:val="28"/>
                <w:lang w:val="ro-RO"/>
              </w:rPr>
              <w:t>1102</w:t>
            </w:r>
          </w:p>
        </w:tc>
      </w:tr>
      <w:tr w:rsidR="00280CF0" w14:paraId="2922A8B8" w14:textId="77777777" w:rsidTr="00E77E8B">
        <w:tc>
          <w:tcPr>
            <w:tcW w:w="2628" w:type="dxa"/>
          </w:tcPr>
          <w:p w14:paraId="0BA9A4C2" w14:textId="77777777" w:rsidR="00280CF0" w:rsidRDefault="00280CF0" w:rsidP="00E77E8B">
            <w:pPr>
              <w:spacing w:after="0" w:line="240" w:lineRule="auto"/>
              <w:ind w:firstLine="567"/>
              <w:rPr>
                <w:b/>
                <w:sz w:val="28"/>
                <w:szCs w:val="28"/>
                <w:lang w:val="ro-RO"/>
              </w:rPr>
            </w:pPr>
            <w:r>
              <w:rPr>
                <w:b/>
                <w:sz w:val="28"/>
                <w:szCs w:val="28"/>
                <w:lang w:val="ro-RO"/>
              </w:rPr>
              <w:t>TOTAL</w:t>
            </w:r>
          </w:p>
        </w:tc>
        <w:tc>
          <w:tcPr>
            <w:tcW w:w="3190" w:type="dxa"/>
          </w:tcPr>
          <w:p w14:paraId="06225BD4" w14:textId="77777777" w:rsidR="00280CF0" w:rsidRDefault="00280CF0" w:rsidP="00E77E8B">
            <w:pPr>
              <w:spacing w:after="0" w:line="240" w:lineRule="auto"/>
              <w:ind w:firstLine="567"/>
              <w:rPr>
                <w:b/>
                <w:sz w:val="28"/>
                <w:szCs w:val="28"/>
                <w:lang w:val="ro-RO"/>
              </w:rPr>
            </w:pPr>
            <w:r>
              <w:rPr>
                <w:b/>
                <w:sz w:val="28"/>
                <w:szCs w:val="28"/>
                <w:lang w:val="ro-RO"/>
              </w:rPr>
              <w:t>481</w:t>
            </w:r>
          </w:p>
        </w:tc>
        <w:tc>
          <w:tcPr>
            <w:tcW w:w="3191" w:type="dxa"/>
          </w:tcPr>
          <w:p w14:paraId="6F299414" w14:textId="77777777" w:rsidR="00280CF0" w:rsidRDefault="00280CF0" w:rsidP="00E77E8B">
            <w:pPr>
              <w:spacing w:after="0" w:line="240" w:lineRule="auto"/>
              <w:ind w:firstLine="567"/>
              <w:rPr>
                <w:b/>
                <w:sz w:val="28"/>
                <w:szCs w:val="28"/>
                <w:lang w:val="ro-RO"/>
              </w:rPr>
            </w:pPr>
            <w:r>
              <w:rPr>
                <w:b/>
                <w:sz w:val="28"/>
                <w:szCs w:val="28"/>
                <w:lang w:val="ro-RO"/>
              </w:rPr>
              <w:t>10358</w:t>
            </w:r>
          </w:p>
        </w:tc>
      </w:tr>
    </w:tbl>
    <w:p w14:paraId="31AF7296" w14:textId="77777777" w:rsidR="00280CF0" w:rsidRDefault="00280CF0" w:rsidP="00280CF0">
      <w:pPr>
        <w:spacing w:after="0" w:line="240" w:lineRule="auto"/>
        <w:ind w:firstLine="567"/>
        <w:rPr>
          <w:sz w:val="28"/>
          <w:szCs w:val="28"/>
          <w:lang w:val="ro-RO"/>
        </w:rPr>
      </w:pPr>
    </w:p>
    <w:p w14:paraId="32CBB2DE" w14:textId="77777777" w:rsidR="00280CF0" w:rsidRDefault="00280CF0" w:rsidP="00280CF0">
      <w:pPr>
        <w:spacing w:after="0" w:line="240" w:lineRule="auto"/>
        <w:ind w:firstLine="567"/>
        <w:jc w:val="both"/>
        <w:rPr>
          <w:sz w:val="28"/>
          <w:szCs w:val="28"/>
          <w:lang w:val="ro-RO"/>
        </w:rPr>
      </w:pPr>
      <w:r>
        <w:rPr>
          <w:sz w:val="28"/>
          <w:szCs w:val="28"/>
          <w:lang w:val="ro-RO"/>
        </w:rPr>
        <w:t>2.Prezenta reţea va servi drept act de bază pentru finanţarea instituțiilor de învăţământului din raion în anul de studii 2022-2023.</w:t>
      </w:r>
    </w:p>
    <w:p w14:paraId="4B99C856" w14:textId="77777777" w:rsidR="00280CF0" w:rsidRDefault="00280CF0" w:rsidP="00280CF0">
      <w:pPr>
        <w:spacing w:after="0" w:line="240" w:lineRule="auto"/>
        <w:ind w:firstLine="567"/>
        <w:jc w:val="both"/>
        <w:rPr>
          <w:sz w:val="28"/>
          <w:szCs w:val="28"/>
          <w:lang w:val="ro-RO"/>
        </w:rPr>
      </w:pPr>
      <w:r>
        <w:rPr>
          <w:sz w:val="28"/>
          <w:szCs w:val="28"/>
          <w:lang w:val="ro-RO"/>
        </w:rPr>
        <w:t>3.Managerii instituţiilor de învăţământ, de comun cu Direcţia finanţe şi Consiliul Raional, în termeni prevăzuți de lege, vor întreprinde acţiuni pentru optimizarea reţelei şcolare asigurând accesul la educaţia de calitate a fiecărui elev.</w:t>
      </w:r>
    </w:p>
    <w:p w14:paraId="65A77557" w14:textId="77777777" w:rsidR="00280CF0" w:rsidRDefault="00280CF0" w:rsidP="00280CF0">
      <w:pPr>
        <w:spacing w:after="0" w:line="240" w:lineRule="auto"/>
        <w:ind w:firstLine="567"/>
        <w:jc w:val="both"/>
        <w:rPr>
          <w:sz w:val="28"/>
          <w:szCs w:val="28"/>
          <w:lang w:val="ro-RO"/>
        </w:rPr>
      </w:pPr>
      <w:r>
        <w:rPr>
          <w:sz w:val="28"/>
          <w:szCs w:val="28"/>
          <w:lang w:val="ro-RO"/>
        </w:rPr>
        <w:t>4.Administraţia  instituţiilor de învăţământ vor desfășura procesul educaţional în conformitate cu planul-cadru, asigurând o educaţie de calitate.</w:t>
      </w:r>
    </w:p>
    <w:p w14:paraId="644D6C3C" w14:textId="77777777" w:rsidR="00280CF0" w:rsidRDefault="00280CF0" w:rsidP="00280CF0">
      <w:pPr>
        <w:spacing w:after="0" w:line="240" w:lineRule="auto"/>
        <w:ind w:firstLine="567"/>
        <w:jc w:val="both"/>
        <w:rPr>
          <w:sz w:val="28"/>
          <w:szCs w:val="28"/>
          <w:lang w:val="ro-RO"/>
        </w:rPr>
      </w:pPr>
      <w:r>
        <w:rPr>
          <w:sz w:val="28"/>
          <w:szCs w:val="28"/>
          <w:lang w:val="ro-RO"/>
        </w:rPr>
        <w:t>5.Direcţia Generală Educație va monitoriza respectarea realizării politicii educaţionale în conformitate cu actele normative în vigoare.</w:t>
      </w:r>
    </w:p>
    <w:p w14:paraId="093E2DA4" w14:textId="77777777" w:rsidR="00280CF0" w:rsidRDefault="00280CF0" w:rsidP="00280CF0">
      <w:pPr>
        <w:spacing w:after="0" w:line="240" w:lineRule="auto"/>
        <w:ind w:firstLine="567"/>
        <w:jc w:val="both"/>
        <w:rPr>
          <w:sz w:val="28"/>
          <w:szCs w:val="28"/>
          <w:lang w:val="ro-RO"/>
        </w:rPr>
      </w:pPr>
      <w:r>
        <w:rPr>
          <w:sz w:val="28"/>
          <w:szCs w:val="28"/>
          <w:lang w:val="ro-RO"/>
        </w:rPr>
        <w:t>6. Prezența Decizie și întră în vigoare la data publicării în Registrul de stat al actelor locale.</w:t>
      </w:r>
    </w:p>
    <w:p w14:paraId="31699903" w14:textId="77777777" w:rsidR="00280CF0" w:rsidRDefault="00280CF0" w:rsidP="00280CF0">
      <w:pPr>
        <w:spacing w:after="0" w:line="240" w:lineRule="auto"/>
        <w:ind w:firstLine="567"/>
        <w:jc w:val="both"/>
        <w:rPr>
          <w:sz w:val="28"/>
          <w:szCs w:val="28"/>
          <w:lang w:val="ro-RO"/>
        </w:rPr>
      </w:pPr>
    </w:p>
    <w:p w14:paraId="3B1FD6EA" w14:textId="77777777" w:rsidR="00280CF0" w:rsidRDefault="00280CF0" w:rsidP="00280CF0">
      <w:pPr>
        <w:spacing w:after="0" w:line="240" w:lineRule="auto"/>
        <w:jc w:val="right"/>
        <w:rPr>
          <w:rFonts w:cstheme="minorHAnsi"/>
          <w:b/>
          <w:i/>
          <w:sz w:val="28"/>
          <w:szCs w:val="28"/>
          <w:u w:val="single"/>
          <w:lang w:val="ro-RO"/>
        </w:rPr>
      </w:pPr>
    </w:p>
    <w:p w14:paraId="4F84AC25" w14:textId="77777777" w:rsidR="00280CF0" w:rsidRDefault="00280CF0" w:rsidP="00280CF0">
      <w:pPr>
        <w:spacing w:after="0" w:line="240" w:lineRule="auto"/>
        <w:jc w:val="right"/>
        <w:rPr>
          <w:rFonts w:cstheme="minorHAnsi"/>
          <w:b/>
          <w:i/>
          <w:sz w:val="28"/>
          <w:szCs w:val="28"/>
          <w:u w:val="single"/>
          <w:lang w:val="ro-RO"/>
        </w:rPr>
      </w:pPr>
    </w:p>
    <w:p w14:paraId="2FCCD8D1" w14:textId="77777777" w:rsidR="00280CF0" w:rsidRDefault="00280CF0" w:rsidP="00280CF0">
      <w:pPr>
        <w:spacing w:after="0" w:line="240" w:lineRule="auto"/>
        <w:jc w:val="right"/>
        <w:rPr>
          <w:rFonts w:cstheme="minorHAnsi"/>
          <w:b/>
          <w:i/>
          <w:sz w:val="28"/>
          <w:szCs w:val="28"/>
          <w:u w:val="single"/>
          <w:lang w:val="ro-RO"/>
        </w:rPr>
      </w:pPr>
    </w:p>
    <w:p w14:paraId="60A68771" w14:textId="77777777" w:rsidR="00280CF0" w:rsidRDefault="00280CF0" w:rsidP="00280CF0">
      <w:pPr>
        <w:spacing w:after="0" w:line="240" w:lineRule="auto"/>
        <w:jc w:val="right"/>
        <w:rPr>
          <w:rFonts w:cstheme="minorHAnsi"/>
          <w:b/>
          <w:i/>
          <w:sz w:val="28"/>
          <w:szCs w:val="28"/>
          <w:u w:val="single"/>
          <w:lang w:val="ro-RO"/>
        </w:rPr>
      </w:pPr>
    </w:p>
    <w:p w14:paraId="6FA6D8C2" w14:textId="77777777" w:rsidR="00280CF0" w:rsidRDefault="00280CF0" w:rsidP="00280CF0">
      <w:pPr>
        <w:spacing w:after="0" w:line="240" w:lineRule="auto"/>
        <w:jc w:val="right"/>
        <w:rPr>
          <w:rFonts w:cstheme="minorHAnsi"/>
          <w:b/>
          <w:i/>
          <w:sz w:val="28"/>
          <w:szCs w:val="28"/>
          <w:u w:val="single"/>
          <w:lang w:val="ro-RO"/>
        </w:rPr>
      </w:pPr>
    </w:p>
    <w:p w14:paraId="6ED67B17" w14:textId="77777777" w:rsidR="00280CF0" w:rsidRDefault="00280CF0" w:rsidP="00280CF0">
      <w:pPr>
        <w:spacing w:after="0" w:line="240" w:lineRule="auto"/>
        <w:jc w:val="right"/>
        <w:rPr>
          <w:rFonts w:cstheme="minorHAnsi"/>
          <w:b/>
          <w:i/>
          <w:sz w:val="28"/>
          <w:szCs w:val="28"/>
          <w:u w:val="single"/>
          <w:lang w:val="ro-RO"/>
        </w:rPr>
      </w:pPr>
    </w:p>
    <w:p w14:paraId="353D21DC" w14:textId="77777777" w:rsidR="00280CF0" w:rsidRDefault="00280CF0" w:rsidP="00280CF0">
      <w:pPr>
        <w:spacing w:after="0" w:line="240" w:lineRule="auto"/>
        <w:jc w:val="right"/>
        <w:rPr>
          <w:rFonts w:cstheme="minorHAnsi"/>
          <w:b/>
          <w:i/>
          <w:sz w:val="28"/>
          <w:szCs w:val="28"/>
          <w:u w:val="single"/>
          <w:lang w:val="ro-RO"/>
        </w:rPr>
      </w:pPr>
    </w:p>
    <w:p w14:paraId="0548BC2F" w14:textId="77777777" w:rsidR="00280CF0" w:rsidRDefault="00280CF0" w:rsidP="00280CF0">
      <w:pPr>
        <w:spacing w:after="0" w:line="240" w:lineRule="auto"/>
        <w:jc w:val="right"/>
        <w:rPr>
          <w:rFonts w:cstheme="minorHAnsi"/>
          <w:b/>
          <w:i/>
          <w:sz w:val="28"/>
          <w:szCs w:val="28"/>
          <w:u w:val="single"/>
          <w:lang w:val="ro-RO"/>
        </w:rPr>
      </w:pPr>
    </w:p>
    <w:p w14:paraId="52680095" w14:textId="77777777" w:rsidR="00280CF0" w:rsidRDefault="00280CF0" w:rsidP="00280CF0">
      <w:pPr>
        <w:spacing w:after="0" w:line="240" w:lineRule="auto"/>
        <w:jc w:val="right"/>
        <w:rPr>
          <w:rFonts w:cstheme="minorHAnsi"/>
          <w:b/>
          <w:i/>
          <w:sz w:val="28"/>
          <w:szCs w:val="28"/>
          <w:u w:val="single"/>
          <w:lang w:val="ro-RO"/>
        </w:rPr>
      </w:pPr>
    </w:p>
    <w:p w14:paraId="7AEB4617" w14:textId="77777777" w:rsidR="00280CF0" w:rsidRDefault="00280CF0" w:rsidP="00280CF0">
      <w:pPr>
        <w:spacing w:after="0" w:line="240" w:lineRule="auto"/>
        <w:jc w:val="right"/>
        <w:rPr>
          <w:rFonts w:cstheme="minorHAnsi"/>
          <w:b/>
          <w:i/>
          <w:sz w:val="28"/>
          <w:szCs w:val="28"/>
          <w:u w:val="single"/>
          <w:lang w:val="ro-RO"/>
        </w:rPr>
      </w:pPr>
    </w:p>
    <w:p w14:paraId="2EECEB20" w14:textId="77777777" w:rsidR="00280CF0" w:rsidRDefault="00280CF0" w:rsidP="00280CF0">
      <w:pPr>
        <w:spacing w:after="0" w:line="240" w:lineRule="auto"/>
        <w:jc w:val="right"/>
        <w:rPr>
          <w:rFonts w:cstheme="minorHAnsi"/>
          <w:sz w:val="28"/>
          <w:szCs w:val="28"/>
        </w:rPr>
      </w:pPr>
      <w:proofErr w:type="spellStart"/>
      <w:r>
        <w:rPr>
          <w:rFonts w:cstheme="minorHAnsi"/>
          <w:b/>
          <w:i/>
          <w:sz w:val="28"/>
          <w:szCs w:val="28"/>
          <w:u w:val="single"/>
        </w:rPr>
        <w:lastRenderedPageBreak/>
        <w:t>Proiectul</w:t>
      </w:r>
      <w:proofErr w:type="spellEnd"/>
      <w:r>
        <w:rPr>
          <w:rFonts w:cstheme="minorHAnsi"/>
          <w:b/>
          <w:i/>
          <w:sz w:val="28"/>
          <w:szCs w:val="28"/>
          <w:u w:val="single"/>
        </w:rPr>
        <w:t xml:space="preserve"> nr.6</w:t>
      </w:r>
    </w:p>
    <w:p w14:paraId="5204ED63" w14:textId="77777777" w:rsidR="00280CF0" w:rsidRDefault="00280CF0" w:rsidP="00280CF0">
      <w:pPr>
        <w:spacing w:after="0" w:line="240" w:lineRule="auto"/>
        <w:rPr>
          <w:b/>
          <w:sz w:val="28"/>
          <w:szCs w:val="28"/>
          <w:lang w:val="ro-RO"/>
        </w:rPr>
      </w:pPr>
    </w:p>
    <w:p w14:paraId="2213C2BD" w14:textId="77777777" w:rsidR="00280CF0" w:rsidRPr="00BF6069" w:rsidRDefault="00280CF0" w:rsidP="00280CF0">
      <w:pPr>
        <w:spacing w:after="278"/>
        <w:ind w:firstLine="426"/>
        <w:rPr>
          <w:rFonts w:ascii="Times New Roman" w:hAnsi="Times New Roman" w:cs="Times New Roman"/>
          <w:b/>
          <w:sz w:val="28"/>
          <w:szCs w:val="28"/>
        </w:rPr>
      </w:pPr>
      <w:r w:rsidRPr="00BF6069">
        <w:rPr>
          <w:rFonts w:ascii="Times New Roman" w:hAnsi="Times New Roman" w:cs="Times New Roman"/>
          <w:b/>
          <w:sz w:val="28"/>
          <w:szCs w:val="28"/>
        </w:rPr>
        <w:t xml:space="preserve">Cu </w:t>
      </w:r>
      <w:proofErr w:type="spellStart"/>
      <w:r w:rsidRPr="00BF6069">
        <w:rPr>
          <w:rFonts w:ascii="Times New Roman" w:hAnsi="Times New Roman" w:cs="Times New Roman"/>
          <w:b/>
          <w:sz w:val="28"/>
          <w:szCs w:val="28"/>
        </w:rPr>
        <w:t>privire</w:t>
      </w:r>
      <w:proofErr w:type="spellEnd"/>
      <w:r w:rsidRPr="00BF6069">
        <w:rPr>
          <w:rFonts w:ascii="Times New Roman" w:hAnsi="Times New Roman" w:cs="Times New Roman"/>
          <w:b/>
          <w:sz w:val="28"/>
          <w:szCs w:val="28"/>
        </w:rPr>
        <w:t xml:space="preserve"> la </w:t>
      </w:r>
      <w:proofErr w:type="spellStart"/>
      <w:r w:rsidRPr="00BF6069">
        <w:rPr>
          <w:rFonts w:ascii="Times New Roman" w:hAnsi="Times New Roman" w:cs="Times New Roman"/>
          <w:b/>
          <w:sz w:val="28"/>
          <w:szCs w:val="28"/>
        </w:rPr>
        <w:t>transmiterea</w:t>
      </w:r>
      <w:proofErr w:type="spellEnd"/>
      <w:r w:rsidRPr="00BF6069">
        <w:rPr>
          <w:rFonts w:ascii="Times New Roman" w:hAnsi="Times New Roman" w:cs="Times New Roman"/>
          <w:b/>
          <w:sz w:val="28"/>
          <w:szCs w:val="28"/>
        </w:rPr>
        <w:t xml:space="preserve"> cu </w:t>
      </w:r>
      <w:proofErr w:type="spellStart"/>
      <w:r w:rsidRPr="00BF6069">
        <w:rPr>
          <w:rFonts w:ascii="Times New Roman" w:hAnsi="Times New Roman" w:cs="Times New Roman"/>
          <w:b/>
          <w:sz w:val="28"/>
          <w:szCs w:val="28"/>
        </w:rPr>
        <w:t>titlu</w:t>
      </w:r>
      <w:proofErr w:type="spellEnd"/>
      <w:r w:rsidRPr="00BF6069">
        <w:rPr>
          <w:rFonts w:ascii="Times New Roman" w:hAnsi="Times New Roman" w:cs="Times New Roman"/>
          <w:b/>
          <w:sz w:val="28"/>
          <w:szCs w:val="28"/>
        </w:rPr>
        <w:t xml:space="preserve"> </w:t>
      </w:r>
      <w:proofErr w:type="spellStart"/>
      <w:r w:rsidRPr="00BF6069">
        <w:rPr>
          <w:rFonts w:ascii="Times New Roman" w:hAnsi="Times New Roman" w:cs="Times New Roman"/>
          <w:b/>
          <w:sz w:val="28"/>
          <w:szCs w:val="28"/>
        </w:rPr>
        <w:t>gratuit</w:t>
      </w:r>
      <w:proofErr w:type="spellEnd"/>
      <w:r w:rsidRPr="00BF6069">
        <w:rPr>
          <w:rFonts w:ascii="Times New Roman" w:hAnsi="Times New Roman" w:cs="Times New Roman"/>
          <w:b/>
          <w:sz w:val="28"/>
          <w:szCs w:val="28"/>
        </w:rPr>
        <w:t xml:space="preserve"> a </w:t>
      </w:r>
      <w:proofErr w:type="spellStart"/>
      <w:r w:rsidRPr="00BF6069">
        <w:rPr>
          <w:rFonts w:ascii="Times New Roman" w:hAnsi="Times New Roman" w:cs="Times New Roman"/>
          <w:b/>
          <w:sz w:val="28"/>
          <w:szCs w:val="28"/>
        </w:rPr>
        <w:t>unor</w:t>
      </w:r>
      <w:proofErr w:type="spellEnd"/>
      <w:r w:rsidRPr="00BF6069">
        <w:rPr>
          <w:rFonts w:ascii="Times New Roman" w:hAnsi="Times New Roman" w:cs="Times New Roman"/>
          <w:b/>
          <w:sz w:val="28"/>
          <w:szCs w:val="28"/>
        </w:rPr>
        <w:t xml:space="preserve"> </w:t>
      </w:r>
      <w:proofErr w:type="spellStart"/>
      <w:r>
        <w:rPr>
          <w:rFonts w:ascii="Times New Roman" w:hAnsi="Times New Roman" w:cs="Times New Roman"/>
          <w:b/>
          <w:sz w:val="28"/>
          <w:szCs w:val="28"/>
        </w:rPr>
        <w:t>bunuri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materiale</w:t>
      </w:r>
      <w:proofErr w:type="spellEnd"/>
    </w:p>
    <w:p w14:paraId="6B2282FB" w14:textId="77777777" w:rsidR="00280CF0" w:rsidRDefault="00280CF0" w:rsidP="00280CF0">
      <w:pPr>
        <w:spacing w:after="8" w:line="249" w:lineRule="auto"/>
        <w:ind w:right="5503" w:firstLine="426"/>
        <w:jc w:val="both"/>
        <w:rPr>
          <w:rFonts w:ascii="Times New Roman" w:hAnsi="Times New Roman" w:cs="Times New Roman"/>
          <w:sz w:val="28"/>
          <w:szCs w:val="28"/>
        </w:rPr>
      </w:pPr>
      <w:proofErr w:type="spellStart"/>
      <w:r w:rsidRPr="00BF6069">
        <w:rPr>
          <w:rFonts w:ascii="Times New Roman" w:hAnsi="Times New Roman" w:cs="Times New Roman"/>
          <w:sz w:val="28"/>
          <w:szCs w:val="28"/>
        </w:rPr>
        <w:t>Consiliul</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raional</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laloveni</w:t>
      </w:r>
      <w:proofErr w:type="spellEnd"/>
      <w:r w:rsidRPr="00BF6069">
        <w:rPr>
          <w:rFonts w:ascii="Times New Roman" w:hAnsi="Times New Roman" w:cs="Times New Roman"/>
          <w:sz w:val="28"/>
          <w:szCs w:val="28"/>
        </w:rPr>
        <w:t xml:space="preserve">, </w:t>
      </w:r>
    </w:p>
    <w:p w14:paraId="2607CB79" w14:textId="77777777" w:rsidR="00280CF0" w:rsidRPr="00BF6069" w:rsidRDefault="00280CF0" w:rsidP="00280CF0">
      <w:pPr>
        <w:spacing w:after="8" w:line="249" w:lineRule="auto"/>
        <w:ind w:right="5503" w:firstLine="426"/>
        <w:jc w:val="both"/>
        <w:rPr>
          <w:rFonts w:ascii="Times New Roman" w:hAnsi="Times New Roman" w:cs="Times New Roman"/>
          <w:sz w:val="28"/>
          <w:szCs w:val="28"/>
        </w:rPr>
      </w:pPr>
      <w:proofErr w:type="spellStart"/>
      <w:r w:rsidRPr="00BF6069">
        <w:rPr>
          <w:rFonts w:ascii="Times New Roman" w:hAnsi="Times New Roman" w:cs="Times New Roman"/>
          <w:sz w:val="28"/>
          <w:szCs w:val="28"/>
        </w:rPr>
        <w:t>Avâ</w:t>
      </w:r>
      <w:r>
        <w:rPr>
          <w:rFonts w:ascii="Times New Roman" w:hAnsi="Times New Roman" w:cs="Times New Roman"/>
          <w:sz w:val="28"/>
          <w:szCs w:val="28"/>
        </w:rPr>
        <w:t>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BF6069">
        <w:rPr>
          <w:rFonts w:ascii="Times New Roman" w:hAnsi="Times New Roman" w:cs="Times New Roman"/>
          <w:sz w:val="28"/>
          <w:szCs w:val="28"/>
        </w:rPr>
        <w:t>n</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vedere</w:t>
      </w:r>
      <w:proofErr w:type="spellEnd"/>
      <w:r w:rsidRPr="00BF6069">
        <w:rPr>
          <w:rFonts w:ascii="Times New Roman" w:hAnsi="Times New Roman" w:cs="Times New Roman"/>
          <w:sz w:val="28"/>
          <w:szCs w:val="28"/>
        </w:rPr>
        <w:t>:</w:t>
      </w:r>
    </w:p>
    <w:p w14:paraId="1415B734" w14:textId="77777777" w:rsidR="00280CF0" w:rsidRPr="00F7788D" w:rsidRDefault="00280CF0" w:rsidP="00280CF0">
      <w:pPr>
        <w:pStyle w:val="a3"/>
        <w:numPr>
          <w:ilvl w:val="0"/>
          <w:numId w:val="9"/>
        </w:numPr>
        <w:spacing w:after="8" w:line="249" w:lineRule="auto"/>
        <w:ind w:left="0" w:firstLine="426"/>
        <w:jc w:val="both"/>
        <w:rPr>
          <w:sz w:val="28"/>
          <w:szCs w:val="28"/>
        </w:rPr>
      </w:pPr>
      <w:r w:rsidRPr="00F7788D">
        <w:rPr>
          <w:sz w:val="28"/>
          <w:szCs w:val="28"/>
        </w:rPr>
        <w:t>Prevederile Legii nr.397/2003 privind finantele publice locale;</w:t>
      </w:r>
    </w:p>
    <w:p w14:paraId="2021FBFE" w14:textId="77777777" w:rsidR="00280CF0" w:rsidRPr="00F7788D" w:rsidRDefault="00280CF0" w:rsidP="00280CF0">
      <w:pPr>
        <w:pStyle w:val="a3"/>
        <w:numPr>
          <w:ilvl w:val="0"/>
          <w:numId w:val="9"/>
        </w:numPr>
        <w:spacing w:after="8" w:line="249" w:lineRule="auto"/>
        <w:ind w:left="0" w:firstLine="426"/>
        <w:jc w:val="both"/>
        <w:rPr>
          <w:sz w:val="28"/>
          <w:szCs w:val="28"/>
        </w:rPr>
      </w:pPr>
      <w:r w:rsidRPr="00F7788D">
        <w:rPr>
          <w:sz w:val="28"/>
          <w:szCs w:val="28"/>
        </w:rPr>
        <w:t>Prevederile Legii nr.181/2014 privind finanțele publice si responsabilitatea bugetar-fiscală;</w:t>
      </w:r>
    </w:p>
    <w:p w14:paraId="52CCF84B" w14:textId="77777777" w:rsidR="00280CF0" w:rsidRPr="00F7788D" w:rsidRDefault="00280CF0" w:rsidP="00280CF0">
      <w:pPr>
        <w:pStyle w:val="a3"/>
        <w:numPr>
          <w:ilvl w:val="0"/>
          <w:numId w:val="9"/>
        </w:numPr>
        <w:spacing w:after="8" w:line="249" w:lineRule="auto"/>
        <w:ind w:left="0" w:firstLine="426"/>
        <w:jc w:val="both"/>
        <w:rPr>
          <w:sz w:val="28"/>
          <w:szCs w:val="28"/>
        </w:rPr>
      </w:pPr>
      <w:r w:rsidRPr="00F7788D">
        <w:rPr>
          <w:sz w:val="28"/>
          <w:szCs w:val="28"/>
        </w:rPr>
        <w:t>Prevederile art.43 alin.l, lit.(e), al Legii nr.436/2006 privind administrația publică locală;</w:t>
      </w:r>
    </w:p>
    <w:p w14:paraId="1C5E37DB" w14:textId="77777777" w:rsidR="00280CF0" w:rsidRPr="00F7788D" w:rsidRDefault="00280CF0" w:rsidP="00280CF0">
      <w:pPr>
        <w:pStyle w:val="a3"/>
        <w:numPr>
          <w:ilvl w:val="0"/>
          <w:numId w:val="9"/>
        </w:numPr>
        <w:spacing w:after="8" w:line="249" w:lineRule="auto"/>
        <w:ind w:left="0" w:firstLine="426"/>
        <w:jc w:val="both"/>
        <w:rPr>
          <w:sz w:val="28"/>
          <w:szCs w:val="28"/>
        </w:rPr>
      </w:pPr>
      <w:r w:rsidRPr="00F7788D">
        <w:rPr>
          <w:sz w:val="28"/>
          <w:szCs w:val="28"/>
        </w:rPr>
        <w:t>Prevederile Hotărârii Guvernului nr.901/2015 pentru aprobarea Regulamentului cu privire la modul de de transmitere a bunurilor proprietate publică:</w:t>
      </w:r>
    </w:p>
    <w:p w14:paraId="65918188" w14:textId="77777777" w:rsidR="00280CF0" w:rsidRPr="00F7788D" w:rsidRDefault="00280CF0" w:rsidP="00280CF0">
      <w:pPr>
        <w:pStyle w:val="a3"/>
        <w:numPr>
          <w:ilvl w:val="0"/>
          <w:numId w:val="9"/>
        </w:numPr>
        <w:spacing w:after="8" w:line="249" w:lineRule="auto"/>
        <w:ind w:left="0" w:firstLine="426"/>
        <w:jc w:val="both"/>
        <w:rPr>
          <w:sz w:val="28"/>
          <w:szCs w:val="28"/>
        </w:rPr>
      </w:pPr>
      <w:r w:rsidRPr="00F7788D">
        <w:rPr>
          <w:sz w:val="28"/>
          <w:szCs w:val="28"/>
        </w:rPr>
        <w:t xml:space="preserve">Demersul Centrului de Creație a Elevilor Ialoveni nr. </w:t>
      </w:r>
      <w:r>
        <w:rPr>
          <w:sz w:val="28"/>
          <w:szCs w:val="28"/>
        </w:rPr>
        <w:t>22/01-03</w:t>
      </w:r>
      <w:r w:rsidRPr="00F7788D">
        <w:rPr>
          <w:sz w:val="28"/>
          <w:szCs w:val="28"/>
        </w:rPr>
        <w:t xml:space="preserve"> din </w:t>
      </w:r>
      <w:r>
        <w:rPr>
          <w:sz w:val="28"/>
          <w:szCs w:val="28"/>
        </w:rPr>
        <w:t>21.09.2022, privind transmiterea unor bunuri materiale din proprietatea Centrului de Creație al Elevilor Ialoveni în proprietatea Secției Cultură Ialoveni</w:t>
      </w:r>
      <w:r w:rsidRPr="00F7788D">
        <w:rPr>
          <w:sz w:val="28"/>
          <w:szCs w:val="28"/>
        </w:rPr>
        <w:t>;</w:t>
      </w:r>
    </w:p>
    <w:p w14:paraId="1A23285C" w14:textId="77777777" w:rsidR="00280CF0" w:rsidRDefault="00280CF0" w:rsidP="00280CF0">
      <w:pPr>
        <w:pStyle w:val="a3"/>
        <w:spacing w:after="8" w:line="249" w:lineRule="auto"/>
        <w:ind w:left="0" w:firstLine="426"/>
        <w:jc w:val="both"/>
        <w:rPr>
          <w:b/>
          <w:sz w:val="28"/>
          <w:szCs w:val="28"/>
        </w:rPr>
      </w:pPr>
      <w:r>
        <w:rPr>
          <w:b/>
          <w:sz w:val="28"/>
          <w:szCs w:val="28"/>
        </w:rPr>
        <w:t xml:space="preserve"> DECIDE:</w:t>
      </w:r>
    </w:p>
    <w:p w14:paraId="51CFFEC1" w14:textId="77777777" w:rsidR="00280CF0" w:rsidRDefault="00280CF0" w:rsidP="00280CF0">
      <w:pPr>
        <w:pStyle w:val="a3"/>
        <w:numPr>
          <w:ilvl w:val="0"/>
          <w:numId w:val="10"/>
        </w:numPr>
        <w:spacing w:after="8" w:line="249" w:lineRule="auto"/>
        <w:ind w:left="0" w:firstLine="426"/>
        <w:jc w:val="both"/>
        <w:rPr>
          <w:sz w:val="28"/>
          <w:szCs w:val="28"/>
        </w:rPr>
      </w:pPr>
      <w:r>
        <w:rPr>
          <w:sz w:val="28"/>
          <w:szCs w:val="28"/>
        </w:rPr>
        <w:t xml:space="preserve">Se autorizează transmiterea, cu titlu gratuit, </w:t>
      </w:r>
      <w:r w:rsidRPr="00CF4472">
        <w:rPr>
          <w:sz w:val="28"/>
          <w:szCs w:val="28"/>
        </w:rPr>
        <w:t xml:space="preserve">din proprietatea Direcției Generale Educație laloveni, gestionar - CCE laloveni, în proprietatea Secției Cultură Ialoveni </w:t>
      </w:r>
      <w:r>
        <w:rPr>
          <w:sz w:val="28"/>
          <w:szCs w:val="28"/>
        </w:rPr>
        <w:t xml:space="preserve">a </w:t>
      </w:r>
      <w:r w:rsidRPr="00CF4472">
        <w:rPr>
          <w:sz w:val="28"/>
          <w:szCs w:val="28"/>
        </w:rPr>
        <w:t>bunuri</w:t>
      </w:r>
      <w:r>
        <w:rPr>
          <w:sz w:val="28"/>
          <w:szCs w:val="28"/>
        </w:rPr>
        <w:t>lor</w:t>
      </w:r>
      <w:r w:rsidRPr="00CF4472">
        <w:rPr>
          <w:sz w:val="28"/>
          <w:szCs w:val="28"/>
        </w:rPr>
        <w:t xml:space="preserve"> materiale</w:t>
      </w:r>
      <w:r>
        <w:rPr>
          <w:sz w:val="28"/>
          <w:szCs w:val="28"/>
        </w:rPr>
        <w:t xml:space="preserve"> -</w:t>
      </w:r>
      <w:r w:rsidRPr="00CF4472">
        <w:rPr>
          <w:sz w:val="28"/>
          <w:szCs w:val="28"/>
        </w:rPr>
        <w:t>2</w:t>
      </w:r>
      <w:r>
        <w:rPr>
          <w:sz w:val="28"/>
          <w:szCs w:val="28"/>
        </w:rPr>
        <w:t>5</w:t>
      </w:r>
      <w:r w:rsidRPr="00CF4472">
        <w:rPr>
          <w:sz w:val="28"/>
          <w:szCs w:val="28"/>
        </w:rPr>
        <w:t xml:space="preserve"> corturi</w:t>
      </w:r>
      <w:r>
        <w:rPr>
          <w:sz w:val="28"/>
          <w:szCs w:val="28"/>
        </w:rPr>
        <w:t>,</w:t>
      </w:r>
      <w:r w:rsidRPr="00CF4472">
        <w:rPr>
          <w:sz w:val="28"/>
          <w:szCs w:val="28"/>
        </w:rPr>
        <w:t xml:space="preserve"> în </w:t>
      </w:r>
      <w:r>
        <w:rPr>
          <w:sz w:val="28"/>
          <w:szCs w:val="28"/>
        </w:rPr>
        <w:t xml:space="preserve">valoare totală de 120 000,00 </w:t>
      </w:r>
      <w:r w:rsidRPr="00CF4472">
        <w:rPr>
          <w:sz w:val="28"/>
          <w:szCs w:val="28"/>
        </w:rPr>
        <w:t>lei</w:t>
      </w:r>
      <w:r>
        <w:rPr>
          <w:sz w:val="28"/>
          <w:szCs w:val="28"/>
        </w:rPr>
        <w:t>.</w:t>
      </w:r>
    </w:p>
    <w:p w14:paraId="336D07D5" w14:textId="77777777" w:rsidR="00280CF0" w:rsidRPr="00F7788D" w:rsidRDefault="00280CF0" w:rsidP="00280CF0">
      <w:pPr>
        <w:pStyle w:val="a3"/>
        <w:numPr>
          <w:ilvl w:val="0"/>
          <w:numId w:val="10"/>
        </w:numPr>
        <w:spacing w:after="8" w:line="249" w:lineRule="auto"/>
        <w:ind w:left="0" w:firstLine="426"/>
        <w:jc w:val="both"/>
        <w:rPr>
          <w:sz w:val="28"/>
          <w:szCs w:val="28"/>
        </w:rPr>
      </w:pPr>
      <w:r w:rsidRPr="00F7788D">
        <w:rPr>
          <w:sz w:val="28"/>
          <w:szCs w:val="28"/>
        </w:rPr>
        <w:t>Controlul asupra executării prezentei decizii va fi asigurat de domnul Mihail Silistraru, presedintele raionului Ialoveni</w:t>
      </w:r>
      <w:r>
        <w:rPr>
          <w:sz w:val="28"/>
          <w:szCs w:val="28"/>
        </w:rPr>
        <w:t>.</w:t>
      </w:r>
    </w:p>
    <w:p w14:paraId="78D2486C" w14:textId="77777777" w:rsidR="00280CF0" w:rsidRDefault="00280CF0" w:rsidP="00280CF0">
      <w:pPr>
        <w:spacing w:after="8" w:line="249"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BF606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Prezenta</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decizie</w:t>
      </w:r>
      <w:proofErr w:type="spellEnd"/>
      <w:r w:rsidRPr="00BF6069">
        <w:rPr>
          <w:rFonts w:ascii="Times New Roman" w:hAnsi="Times New Roman" w:cs="Times New Roman"/>
          <w:sz w:val="28"/>
          <w:szCs w:val="28"/>
        </w:rPr>
        <w:t xml:space="preserve"> se </w:t>
      </w:r>
      <w:proofErr w:type="spellStart"/>
      <w:r w:rsidRPr="00BF6069">
        <w:rPr>
          <w:rFonts w:ascii="Times New Roman" w:hAnsi="Times New Roman" w:cs="Times New Roman"/>
          <w:sz w:val="28"/>
          <w:szCs w:val="28"/>
        </w:rPr>
        <w:t>comunic</w:t>
      </w:r>
      <w:r>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nominalizate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întră</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în</w:t>
      </w:r>
      <w:proofErr w:type="spellEnd"/>
      <w:r w:rsidRPr="00BF6069">
        <w:rPr>
          <w:rFonts w:ascii="Times New Roman" w:hAnsi="Times New Roman" w:cs="Times New Roman"/>
          <w:sz w:val="28"/>
          <w:szCs w:val="28"/>
        </w:rPr>
        <w:t xml:space="preserve"> </w:t>
      </w:r>
      <w:proofErr w:type="spellStart"/>
      <w:r w:rsidRPr="00BF6069">
        <w:rPr>
          <w:rFonts w:ascii="Times New Roman" w:hAnsi="Times New Roman" w:cs="Times New Roman"/>
          <w:sz w:val="28"/>
          <w:szCs w:val="28"/>
        </w:rPr>
        <w:t>vigoare</w:t>
      </w:r>
      <w:proofErr w:type="spellEnd"/>
      <w:r w:rsidRPr="00BF6069">
        <w:rPr>
          <w:rFonts w:ascii="Times New Roman" w:hAnsi="Times New Roman" w:cs="Times New Roman"/>
          <w:sz w:val="28"/>
          <w:szCs w:val="28"/>
        </w:rPr>
        <w:t xml:space="preserve"> din data </w:t>
      </w:r>
      <w:proofErr w:type="spellStart"/>
      <w:r w:rsidRPr="00630641">
        <w:rPr>
          <w:rFonts w:ascii="Times New Roman" w:hAnsi="Times New Roman" w:cs="Times New Roman"/>
          <w:sz w:val="28"/>
          <w:szCs w:val="28"/>
        </w:rPr>
        <w:t>publicării</w:t>
      </w:r>
      <w:proofErr w:type="spellEnd"/>
      <w:r w:rsidRPr="00630641">
        <w:rPr>
          <w:rFonts w:ascii="Times New Roman" w:hAnsi="Times New Roman" w:cs="Times New Roman"/>
          <w:sz w:val="28"/>
          <w:szCs w:val="28"/>
        </w:rPr>
        <w:t xml:space="preserve"> </w:t>
      </w:r>
      <w:proofErr w:type="spellStart"/>
      <w:r w:rsidRPr="00630641">
        <w:rPr>
          <w:rFonts w:ascii="Times New Roman" w:hAnsi="Times New Roman" w:cs="Times New Roman"/>
          <w:sz w:val="28"/>
          <w:szCs w:val="28"/>
        </w:rPr>
        <w:t>în</w:t>
      </w:r>
      <w:proofErr w:type="spellEnd"/>
      <w:r w:rsidRPr="00630641">
        <w:rPr>
          <w:rFonts w:ascii="Times New Roman" w:hAnsi="Times New Roman" w:cs="Times New Roman"/>
          <w:sz w:val="28"/>
          <w:szCs w:val="28"/>
        </w:rPr>
        <w:t xml:space="preserve"> </w:t>
      </w:r>
      <w:proofErr w:type="spellStart"/>
      <w:r w:rsidRPr="00630641">
        <w:rPr>
          <w:rFonts w:ascii="Times New Roman" w:hAnsi="Times New Roman" w:cs="Times New Roman"/>
          <w:sz w:val="28"/>
          <w:szCs w:val="28"/>
        </w:rPr>
        <w:t>Registrul</w:t>
      </w:r>
      <w:proofErr w:type="spellEnd"/>
      <w:r w:rsidRPr="00630641">
        <w:rPr>
          <w:rFonts w:ascii="Times New Roman" w:hAnsi="Times New Roman" w:cs="Times New Roman"/>
          <w:sz w:val="28"/>
          <w:szCs w:val="28"/>
        </w:rPr>
        <w:t xml:space="preserve"> de Stat al </w:t>
      </w:r>
      <w:proofErr w:type="spellStart"/>
      <w:r>
        <w:rPr>
          <w:rFonts w:ascii="Times New Roman" w:hAnsi="Times New Roman" w:cs="Times New Roman"/>
          <w:sz w:val="28"/>
          <w:szCs w:val="28"/>
        </w:rPr>
        <w:t>actelor</w:t>
      </w:r>
      <w:proofErr w:type="spellEnd"/>
      <w:r>
        <w:rPr>
          <w:rFonts w:ascii="Times New Roman" w:hAnsi="Times New Roman" w:cs="Times New Roman"/>
          <w:sz w:val="28"/>
          <w:szCs w:val="28"/>
        </w:rPr>
        <w:t xml:space="preserve"> locale</w:t>
      </w:r>
      <w:r w:rsidRPr="00630641">
        <w:rPr>
          <w:rFonts w:ascii="Times New Roman" w:hAnsi="Times New Roman" w:cs="Times New Roman"/>
          <w:sz w:val="28"/>
          <w:szCs w:val="28"/>
        </w:rPr>
        <w:t>.</w:t>
      </w:r>
    </w:p>
    <w:p w14:paraId="36315377" w14:textId="77777777" w:rsidR="00280CF0" w:rsidRPr="001779C2" w:rsidRDefault="00280CF0" w:rsidP="00280CF0">
      <w:pPr>
        <w:pStyle w:val="a6"/>
        <w:rPr>
          <w:b/>
          <w:sz w:val="24"/>
          <w:szCs w:val="24"/>
        </w:rPr>
      </w:pPr>
    </w:p>
    <w:p w14:paraId="1D5BDC5E" w14:textId="77777777" w:rsidR="00280CF0" w:rsidRPr="001779C2" w:rsidRDefault="00280CF0" w:rsidP="00280CF0">
      <w:pPr>
        <w:pStyle w:val="a6"/>
        <w:spacing w:line="270" w:lineRule="exact"/>
        <w:ind w:left="3261" w:right="3274"/>
        <w:rPr>
          <w:b/>
          <w:sz w:val="24"/>
          <w:szCs w:val="24"/>
        </w:rPr>
      </w:pPr>
      <w:r w:rsidRPr="001779C2">
        <w:rPr>
          <w:b/>
          <w:w w:val="105"/>
          <w:sz w:val="24"/>
          <w:szCs w:val="24"/>
        </w:rPr>
        <w:t>NOTA INFORMATIVĂ</w:t>
      </w:r>
    </w:p>
    <w:p w14:paraId="6821B758" w14:textId="77777777" w:rsidR="00280CF0" w:rsidRPr="008D1CDC" w:rsidRDefault="00280CF0" w:rsidP="00280CF0">
      <w:pPr>
        <w:spacing w:before="22" w:line="252" w:lineRule="auto"/>
        <w:ind w:left="678" w:hanging="5"/>
        <w:jc w:val="center"/>
        <w:rPr>
          <w:b/>
          <w:w w:val="105"/>
          <w:sz w:val="28"/>
          <w:szCs w:val="28"/>
        </w:rPr>
      </w:pPr>
      <w:r w:rsidRPr="008D1CDC">
        <w:rPr>
          <w:b/>
          <w:i/>
          <w:w w:val="105"/>
          <w:sz w:val="28"/>
          <w:szCs w:val="28"/>
        </w:rPr>
        <w:t xml:space="preserve">la </w:t>
      </w:r>
      <w:proofErr w:type="spellStart"/>
      <w:r w:rsidRPr="008D1CDC">
        <w:rPr>
          <w:b/>
          <w:i/>
          <w:w w:val="105"/>
          <w:sz w:val="28"/>
          <w:szCs w:val="28"/>
        </w:rPr>
        <w:t>proiectul</w:t>
      </w:r>
      <w:proofErr w:type="spellEnd"/>
      <w:r w:rsidRPr="008D1CDC">
        <w:rPr>
          <w:b/>
          <w:i/>
          <w:w w:val="105"/>
          <w:sz w:val="28"/>
          <w:szCs w:val="28"/>
        </w:rPr>
        <w:t xml:space="preserve"> </w:t>
      </w:r>
      <w:proofErr w:type="spellStart"/>
      <w:proofErr w:type="gramStart"/>
      <w:r w:rsidRPr="008D1CDC">
        <w:rPr>
          <w:b/>
          <w:i/>
          <w:w w:val="105"/>
          <w:sz w:val="28"/>
          <w:szCs w:val="28"/>
        </w:rPr>
        <w:t>deciziei</w:t>
      </w:r>
      <w:proofErr w:type="spellEnd"/>
      <w:r w:rsidRPr="008D1CDC">
        <w:rPr>
          <w:b/>
          <w:i/>
          <w:w w:val="105"/>
          <w:sz w:val="28"/>
          <w:szCs w:val="28"/>
        </w:rPr>
        <w:t xml:space="preserve"> ,,</w:t>
      </w:r>
      <w:r w:rsidRPr="008D1CDC">
        <w:rPr>
          <w:b/>
          <w:w w:val="105"/>
          <w:sz w:val="28"/>
          <w:szCs w:val="28"/>
        </w:rPr>
        <w:t>Cu</w:t>
      </w:r>
      <w:proofErr w:type="gramEnd"/>
      <w:r w:rsidRPr="008D1CDC">
        <w:rPr>
          <w:b/>
          <w:w w:val="105"/>
          <w:sz w:val="28"/>
          <w:szCs w:val="28"/>
        </w:rPr>
        <w:t xml:space="preserve"> </w:t>
      </w:r>
      <w:proofErr w:type="spellStart"/>
      <w:r w:rsidRPr="008D1CDC">
        <w:rPr>
          <w:b/>
          <w:w w:val="105"/>
          <w:sz w:val="28"/>
          <w:szCs w:val="28"/>
        </w:rPr>
        <w:t>privire</w:t>
      </w:r>
      <w:proofErr w:type="spellEnd"/>
      <w:r w:rsidRPr="008D1CDC">
        <w:rPr>
          <w:b/>
          <w:w w:val="105"/>
          <w:sz w:val="28"/>
          <w:szCs w:val="28"/>
        </w:rPr>
        <w:t xml:space="preserve"> la </w:t>
      </w:r>
      <w:proofErr w:type="spellStart"/>
      <w:r w:rsidRPr="008D1CDC">
        <w:rPr>
          <w:b/>
          <w:w w:val="105"/>
          <w:sz w:val="28"/>
          <w:szCs w:val="28"/>
        </w:rPr>
        <w:t>acordul</w:t>
      </w:r>
      <w:proofErr w:type="spellEnd"/>
      <w:r w:rsidRPr="008D1CDC">
        <w:rPr>
          <w:b/>
          <w:w w:val="105"/>
          <w:sz w:val="28"/>
          <w:szCs w:val="28"/>
        </w:rPr>
        <w:t xml:space="preserve"> </w:t>
      </w:r>
      <w:proofErr w:type="spellStart"/>
      <w:r w:rsidRPr="008D1CDC">
        <w:rPr>
          <w:b/>
          <w:w w:val="105"/>
          <w:sz w:val="28"/>
          <w:szCs w:val="28"/>
        </w:rPr>
        <w:t>transmiterii</w:t>
      </w:r>
      <w:proofErr w:type="spellEnd"/>
      <w:r w:rsidRPr="008D1CDC">
        <w:rPr>
          <w:b/>
          <w:w w:val="105"/>
          <w:sz w:val="28"/>
          <w:szCs w:val="28"/>
        </w:rPr>
        <w:t xml:space="preserve"> cu </w:t>
      </w:r>
      <w:proofErr w:type="spellStart"/>
      <w:r w:rsidRPr="008D1CDC">
        <w:rPr>
          <w:b/>
          <w:w w:val="105"/>
          <w:sz w:val="28"/>
          <w:szCs w:val="28"/>
        </w:rPr>
        <w:t>titlu</w:t>
      </w:r>
      <w:proofErr w:type="spellEnd"/>
      <w:r w:rsidRPr="008D1CDC">
        <w:rPr>
          <w:b/>
          <w:w w:val="105"/>
          <w:sz w:val="28"/>
          <w:szCs w:val="28"/>
        </w:rPr>
        <w:t xml:space="preserve"> </w:t>
      </w:r>
      <w:proofErr w:type="spellStart"/>
      <w:r w:rsidRPr="008D1CDC">
        <w:rPr>
          <w:b/>
          <w:w w:val="105"/>
          <w:sz w:val="28"/>
          <w:szCs w:val="28"/>
        </w:rPr>
        <w:t>gratuit</w:t>
      </w:r>
      <w:proofErr w:type="spellEnd"/>
      <w:r w:rsidRPr="008D1CDC">
        <w:rPr>
          <w:b/>
          <w:w w:val="105"/>
          <w:sz w:val="28"/>
          <w:szCs w:val="28"/>
        </w:rPr>
        <w:t xml:space="preserve"> a </w:t>
      </w:r>
      <w:proofErr w:type="spellStart"/>
      <w:r w:rsidRPr="008D1CDC">
        <w:rPr>
          <w:b/>
          <w:w w:val="105"/>
          <w:sz w:val="28"/>
          <w:szCs w:val="28"/>
        </w:rPr>
        <w:t>unor</w:t>
      </w:r>
      <w:proofErr w:type="spellEnd"/>
      <w:r w:rsidRPr="008D1CDC">
        <w:rPr>
          <w:b/>
          <w:w w:val="105"/>
          <w:sz w:val="28"/>
          <w:szCs w:val="28"/>
        </w:rPr>
        <w:t xml:space="preserve"> </w:t>
      </w:r>
      <w:proofErr w:type="spellStart"/>
      <w:r w:rsidRPr="008D1CDC">
        <w:rPr>
          <w:b/>
          <w:w w:val="105"/>
          <w:sz w:val="28"/>
          <w:szCs w:val="28"/>
        </w:rPr>
        <w:t>bunuri</w:t>
      </w:r>
      <w:proofErr w:type="spellEnd"/>
      <w:r w:rsidRPr="008D1CDC">
        <w:rPr>
          <w:b/>
          <w:w w:val="105"/>
          <w:sz w:val="28"/>
          <w:szCs w:val="28"/>
        </w:rPr>
        <w:t xml:space="preserve"> </w:t>
      </w:r>
      <w:proofErr w:type="spellStart"/>
      <w:r w:rsidRPr="008D1CDC">
        <w:rPr>
          <w:b/>
          <w:w w:val="105"/>
          <w:sz w:val="28"/>
          <w:szCs w:val="28"/>
        </w:rPr>
        <w:t>materiale</w:t>
      </w:r>
      <w:proofErr w:type="spellEnd"/>
      <w:r w:rsidRPr="008D1CDC">
        <w:rPr>
          <w:b/>
          <w:w w:val="105"/>
          <w:sz w:val="28"/>
          <w:szCs w:val="28"/>
        </w:rPr>
        <w:t>”</w:t>
      </w:r>
    </w:p>
    <w:p w14:paraId="7083A9D2" w14:textId="77777777" w:rsidR="00280CF0" w:rsidRPr="008D1CDC" w:rsidRDefault="00280CF0" w:rsidP="00280CF0">
      <w:pPr>
        <w:pStyle w:val="a3"/>
        <w:widowControl w:val="0"/>
        <w:tabs>
          <w:tab w:val="left" w:pos="871"/>
        </w:tabs>
        <w:autoSpaceDE w:val="0"/>
        <w:autoSpaceDN w:val="0"/>
        <w:spacing w:before="11"/>
        <w:ind w:left="142" w:firstLine="425"/>
        <w:contextualSpacing w:val="0"/>
        <w:jc w:val="both"/>
        <w:rPr>
          <w:sz w:val="28"/>
          <w:szCs w:val="28"/>
        </w:rPr>
      </w:pPr>
      <w:r>
        <w:rPr>
          <w:b/>
          <w:sz w:val="28"/>
          <w:szCs w:val="28"/>
        </w:rPr>
        <w:t>1.</w:t>
      </w:r>
      <w:r w:rsidRPr="008D1CDC">
        <w:rPr>
          <w:b/>
          <w:sz w:val="28"/>
          <w:szCs w:val="28"/>
        </w:rPr>
        <w:t>Autor —</w:t>
      </w:r>
      <w:r>
        <w:rPr>
          <w:b/>
          <w:sz w:val="28"/>
          <w:szCs w:val="28"/>
        </w:rPr>
        <w:t xml:space="preserve"> </w:t>
      </w:r>
      <w:r w:rsidRPr="008D1CDC">
        <w:rPr>
          <w:b/>
          <w:sz w:val="28"/>
          <w:szCs w:val="28"/>
        </w:rPr>
        <w:t>Centrul de Creație al Elevilor Ialoveni</w:t>
      </w:r>
      <w:r>
        <w:rPr>
          <w:b/>
          <w:sz w:val="28"/>
          <w:szCs w:val="28"/>
        </w:rPr>
        <w:t>, subdiviziune a Direcție Generale Educație</w:t>
      </w:r>
      <w:r>
        <w:rPr>
          <w:sz w:val="28"/>
          <w:szCs w:val="28"/>
        </w:rPr>
        <w:t>.</w:t>
      </w:r>
    </w:p>
    <w:p w14:paraId="0616CAFD" w14:textId="77777777" w:rsidR="00280CF0" w:rsidRPr="008D1CDC" w:rsidRDefault="00280CF0" w:rsidP="00280CF0">
      <w:pPr>
        <w:pStyle w:val="a3"/>
        <w:widowControl w:val="0"/>
        <w:tabs>
          <w:tab w:val="left" w:pos="985"/>
        </w:tabs>
        <w:autoSpaceDE w:val="0"/>
        <w:autoSpaceDN w:val="0"/>
        <w:spacing w:before="1" w:line="247" w:lineRule="auto"/>
        <w:ind w:left="142" w:right="167" w:firstLine="425"/>
        <w:contextualSpacing w:val="0"/>
        <w:jc w:val="both"/>
        <w:rPr>
          <w:sz w:val="28"/>
          <w:szCs w:val="28"/>
        </w:rPr>
      </w:pPr>
      <w:r>
        <w:rPr>
          <w:b/>
          <w:w w:val="105"/>
          <w:sz w:val="28"/>
          <w:szCs w:val="28"/>
        </w:rPr>
        <w:t>2.</w:t>
      </w:r>
      <w:r w:rsidRPr="008D1CDC">
        <w:rPr>
          <w:b/>
          <w:w w:val="105"/>
          <w:sz w:val="28"/>
          <w:szCs w:val="28"/>
        </w:rPr>
        <w:t xml:space="preserve">Condițiile ce au </w:t>
      </w:r>
      <w:r w:rsidRPr="008D1CDC">
        <w:rPr>
          <w:b/>
          <w:spacing w:val="3"/>
          <w:w w:val="105"/>
          <w:sz w:val="28"/>
          <w:szCs w:val="28"/>
        </w:rPr>
        <w:t xml:space="preserve">impus </w:t>
      </w:r>
      <w:r w:rsidRPr="008D1CDC">
        <w:rPr>
          <w:b/>
          <w:w w:val="105"/>
          <w:sz w:val="28"/>
          <w:szCs w:val="28"/>
        </w:rPr>
        <w:t>elaborarea proiectului de act normativ și finalitățile urmarite</w:t>
      </w:r>
      <w:r w:rsidRPr="008D1CDC">
        <w:rPr>
          <w:w w:val="105"/>
          <w:sz w:val="28"/>
          <w:szCs w:val="28"/>
        </w:rPr>
        <w:t>.</w:t>
      </w:r>
    </w:p>
    <w:p w14:paraId="3375FC64" w14:textId="77777777" w:rsidR="00280CF0" w:rsidRPr="008D1CDC" w:rsidRDefault="00280CF0" w:rsidP="00280CF0">
      <w:pPr>
        <w:spacing w:after="0" w:line="240" w:lineRule="auto"/>
        <w:ind w:firstLine="425"/>
        <w:contextualSpacing/>
        <w:jc w:val="both"/>
        <w:rPr>
          <w:rFonts w:eastAsia="Courier New"/>
          <w:i/>
          <w:sz w:val="28"/>
          <w:szCs w:val="28"/>
        </w:rPr>
      </w:pPr>
      <w:r w:rsidRPr="008D1CDC">
        <w:rPr>
          <w:sz w:val="28"/>
          <w:szCs w:val="28"/>
        </w:rPr>
        <w:t xml:space="preserve">       </w:t>
      </w:r>
      <w:proofErr w:type="spellStart"/>
      <w:r w:rsidRPr="008D1CDC">
        <w:rPr>
          <w:sz w:val="28"/>
          <w:szCs w:val="28"/>
        </w:rPr>
        <w:t>Documentul</w:t>
      </w:r>
      <w:proofErr w:type="spellEnd"/>
      <w:r w:rsidRPr="008D1CDC">
        <w:rPr>
          <w:sz w:val="28"/>
          <w:szCs w:val="28"/>
        </w:rPr>
        <w:t xml:space="preserve"> a </w:t>
      </w:r>
      <w:proofErr w:type="spellStart"/>
      <w:r w:rsidRPr="008D1CDC">
        <w:rPr>
          <w:sz w:val="28"/>
          <w:szCs w:val="28"/>
        </w:rPr>
        <w:t>fost</w:t>
      </w:r>
      <w:proofErr w:type="spellEnd"/>
      <w:r w:rsidRPr="008D1CDC">
        <w:rPr>
          <w:sz w:val="28"/>
          <w:szCs w:val="28"/>
        </w:rPr>
        <w:t xml:space="preserve"> </w:t>
      </w:r>
      <w:proofErr w:type="spellStart"/>
      <w:r w:rsidRPr="008D1CDC">
        <w:rPr>
          <w:sz w:val="28"/>
          <w:szCs w:val="28"/>
        </w:rPr>
        <w:t>elaborat</w:t>
      </w:r>
      <w:proofErr w:type="spellEnd"/>
      <w:r w:rsidRPr="008D1CDC">
        <w:rPr>
          <w:sz w:val="28"/>
          <w:szCs w:val="28"/>
        </w:rPr>
        <w:t xml:space="preserve"> </w:t>
      </w:r>
      <w:proofErr w:type="spellStart"/>
      <w:r w:rsidRPr="008D1CDC">
        <w:rPr>
          <w:sz w:val="28"/>
          <w:szCs w:val="28"/>
        </w:rPr>
        <w:t>în</w:t>
      </w:r>
      <w:proofErr w:type="spellEnd"/>
      <w:r w:rsidRPr="008D1CDC">
        <w:rPr>
          <w:sz w:val="28"/>
          <w:szCs w:val="28"/>
        </w:rPr>
        <w:t xml:space="preserve"> </w:t>
      </w:r>
      <w:proofErr w:type="spellStart"/>
      <w:r w:rsidRPr="008D1CDC">
        <w:rPr>
          <w:sz w:val="28"/>
          <w:szCs w:val="28"/>
        </w:rPr>
        <w:t>conformitate</w:t>
      </w:r>
      <w:proofErr w:type="spellEnd"/>
      <w:r w:rsidRPr="008D1CDC">
        <w:rPr>
          <w:sz w:val="28"/>
          <w:szCs w:val="28"/>
        </w:rPr>
        <w:t xml:space="preserve"> cu </w:t>
      </w:r>
      <w:proofErr w:type="spellStart"/>
      <w:r w:rsidRPr="008D1CDC">
        <w:rPr>
          <w:sz w:val="28"/>
          <w:szCs w:val="28"/>
        </w:rPr>
        <w:t>prevederile</w:t>
      </w:r>
      <w:proofErr w:type="spellEnd"/>
      <w:r w:rsidRPr="008D1CDC">
        <w:rPr>
          <w:sz w:val="28"/>
          <w:szCs w:val="28"/>
        </w:rPr>
        <w:t xml:space="preserve"> </w:t>
      </w:r>
      <w:proofErr w:type="spellStart"/>
      <w:r w:rsidRPr="008D1CDC">
        <w:rPr>
          <w:rFonts w:eastAsia="Courier New"/>
          <w:sz w:val="28"/>
          <w:szCs w:val="28"/>
        </w:rPr>
        <w:t>Legii</w:t>
      </w:r>
      <w:proofErr w:type="spellEnd"/>
      <w:r w:rsidRPr="008D1CDC">
        <w:rPr>
          <w:rFonts w:eastAsia="Courier New"/>
          <w:sz w:val="28"/>
          <w:szCs w:val="28"/>
        </w:rPr>
        <w:t xml:space="preserve"> nr.397/2003 </w:t>
      </w:r>
      <w:proofErr w:type="spellStart"/>
      <w:r w:rsidRPr="008D1CDC">
        <w:rPr>
          <w:rFonts w:eastAsia="Courier New"/>
          <w:sz w:val="28"/>
          <w:szCs w:val="28"/>
        </w:rPr>
        <w:t>privind</w:t>
      </w:r>
      <w:proofErr w:type="spellEnd"/>
      <w:r w:rsidRPr="008D1CDC">
        <w:rPr>
          <w:rFonts w:eastAsia="Courier New"/>
          <w:sz w:val="28"/>
          <w:szCs w:val="28"/>
        </w:rPr>
        <w:t xml:space="preserve"> </w:t>
      </w:r>
      <w:proofErr w:type="spellStart"/>
      <w:r w:rsidRPr="008D1CDC">
        <w:rPr>
          <w:rFonts w:eastAsia="Courier New"/>
          <w:sz w:val="28"/>
          <w:szCs w:val="28"/>
        </w:rPr>
        <w:t>finantele</w:t>
      </w:r>
      <w:proofErr w:type="spellEnd"/>
      <w:r w:rsidRPr="008D1CDC">
        <w:rPr>
          <w:rFonts w:eastAsia="Courier New"/>
          <w:sz w:val="28"/>
          <w:szCs w:val="28"/>
        </w:rPr>
        <w:t xml:space="preserve"> </w:t>
      </w:r>
      <w:proofErr w:type="spellStart"/>
      <w:r w:rsidRPr="008D1CDC">
        <w:rPr>
          <w:rFonts w:eastAsia="Courier New"/>
          <w:sz w:val="28"/>
          <w:szCs w:val="28"/>
        </w:rPr>
        <w:t>publice</w:t>
      </w:r>
      <w:proofErr w:type="spellEnd"/>
      <w:r w:rsidRPr="008D1CDC">
        <w:rPr>
          <w:rFonts w:eastAsia="Courier New"/>
          <w:sz w:val="28"/>
          <w:szCs w:val="28"/>
        </w:rPr>
        <w:t xml:space="preserve"> locale; </w:t>
      </w:r>
      <w:proofErr w:type="spellStart"/>
      <w:r w:rsidRPr="008D1CDC">
        <w:rPr>
          <w:rFonts w:eastAsia="Courier New"/>
          <w:sz w:val="28"/>
          <w:szCs w:val="28"/>
        </w:rPr>
        <w:t>Legii</w:t>
      </w:r>
      <w:proofErr w:type="spellEnd"/>
      <w:r w:rsidRPr="008D1CDC">
        <w:rPr>
          <w:rFonts w:eastAsia="Courier New"/>
          <w:sz w:val="28"/>
          <w:szCs w:val="28"/>
        </w:rPr>
        <w:t xml:space="preserve"> nr.181/2014 </w:t>
      </w:r>
      <w:proofErr w:type="spellStart"/>
      <w:r w:rsidRPr="008D1CDC">
        <w:rPr>
          <w:rFonts w:eastAsia="Courier New"/>
          <w:sz w:val="28"/>
          <w:szCs w:val="28"/>
        </w:rPr>
        <w:t>privind</w:t>
      </w:r>
      <w:proofErr w:type="spellEnd"/>
      <w:r w:rsidRPr="008D1CDC">
        <w:rPr>
          <w:rFonts w:eastAsia="Courier New"/>
          <w:sz w:val="28"/>
          <w:szCs w:val="28"/>
        </w:rPr>
        <w:t xml:space="preserve"> </w:t>
      </w:r>
      <w:proofErr w:type="spellStart"/>
      <w:r w:rsidRPr="008D1CDC">
        <w:rPr>
          <w:rFonts w:eastAsia="Courier New"/>
          <w:sz w:val="28"/>
          <w:szCs w:val="28"/>
        </w:rPr>
        <w:t>finanțele</w:t>
      </w:r>
      <w:proofErr w:type="spellEnd"/>
      <w:r w:rsidRPr="008D1CDC">
        <w:rPr>
          <w:rFonts w:eastAsia="Courier New"/>
          <w:sz w:val="28"/>
          <w:szCs w:val="28"/>
        </w:rPr>
        <w:t xml:space="preserve"> </w:t>
      </w:r>
      <w:proofErr w:type="spellStart"/>
      <w:r w:rsidRPr="008D1CDC">
        <w:rPr>
          <w:rFonts w:eastAsia="Courier New"/>
          <w:sz w:val="28"/>
          <w:szCs w:val="28"/>
        </w:rPr>
        <w:t>publice</w:t>
      </w:r>
      <w:proofErr w:type="spellEnd"/>
      <w:r w:rsidRPr="008D1CDC">
        <w:rPr>
          <w:rFonts w:eastAsia="Courier New"/>
          <w:sz w:val="28"/>
          <w:szCs w:val="28"/>
        </w:rPr>
        <w:t xml:space="preserve"> </w:t>
      </w:r>
      <w:proofErr w:type="spellStart"/>
      <w:r w:rsidRPr="008D1CDC">
        <w:rPr>
          <w:rFonts w:eastAsia="Courier New"/>
          <w:sz w:val="28"/>
          <w:szCs w:val="28"/>
        </w:rPr>
        <w:t>si</w:t>
      </w:r>
      <w:proofErr w:type="spellEnd"/>
      <w:r w:rsidRPr="008D1CDC">
        <w:rPr>
          <w:rFonts w:eastAsia="Courier New"/>
          <w:sz w:val="28"/>
          <w:szCs w:val="28"/>
        </w:rPr>
        <w:t xml:space="preserve"> </w:t>
      </w:r>
      <w:proofErr w:type="spellStart"/>
      <w:r w:rsidRPr="008D1CDC">
        <w:rPr>
          <w:rFonts w:eastAsia="Courier New"/>
          <w:sz w:val="28"/>
          <w:szCs w:val="28"/>
        </w:rPr>
        <w:t>responsabilitatea</w:t>
      </w:r>
      <w:proofErr w:type="spellEnd"/>
      <w:r w:rsidRPr="008D1CDC">
        <w:rPr>
          <w:rFonts w:eastAsia="Courier New"/>
          <w:sz w:val="28"/>
          <w:szCs w:val="28"/>
        </w:rPr>
        <w:t xml:space="preserve"> </w:t>
      </w:r>
      <w:proofErr w:type="spellStart"/>
      <w:r w:rsidRPr="008D1CDC">
        <w:rPr>
          <w:rFonts w:eastAsia="Courier New"/>
          <w:sz w:val="28"/>
          <w:szCs w:val="28"/>
        </w:rPr>
        <w:t>bugetar-fiscală</w:t>
      </w:r>
      <w:proofErr w:type="spellEnd"/>
      <w:r w:rsidRPr="008D1CDC">
        <w:rPr>
          <w:rFonts w:eastAsia="Courier New"/>
          <w:sz w:val="28"/>
          <w:szCs w:val="28"/>
        </w:rPr>
        <w:t xml:space="preserve">; art.43 </w:t>
      </w:r>
      <w:proofErr w:type="spellStart"/>
      <w:r w:rsidRPr="008D1CDC">
        <w:rPr>
          <w:rFonts w:eastAsia="Courier New"/>
          <w:sz w:val="28"/>
          <w:szCs w:val="28"/>
        </w:rPr>
        <w:t>alin.l</w:t>
      </w:r>
      <w:proofErr w:type="spellEnd"/>
      <w:r w:rsidRPr="008D1CDC">
        <w:rPr>
          <w:rFonts w:eastAsia="Courier New"/>
          <w:sz w:val="28"/>
          <w:szCs w:val="28"/>
        </w:rPr>
        <w:t xml:space="preserve">, lit.(e), al </w:t>
      </w:r>
      <w:proofErr w:type="spellStart"/>
      <w:r w:rsidRPr="008D1CDC">
        <w:rPr>
          <w:rFonts w:eastAsia="Courier New"/>
          <w:sz w:val="28"/>
          <w:szCs w:val="28"/>
        </w:rPr>
        <w:t>Legii</w:t>
      </w:r>
      <w:proofErr w:type="spellEnd"/>
      <w:r w:rsidRPr="008D1CDC">
        <w:rPr>
          <w:rFonts w:eastAsia="Courier New"/>
          <w:sz w:val="28"/>
          <w:szCs w:val="28"/>
        </w:rPr>
        <w:t xml:space="preserve"> nr.436/2006 </w:t>
      </w:r>
      <w:proofErr w:type="spellStart"/>
      <w:r w:rsidRPr="008D1CDC">
        <w:rPr>
          <w:rFonts w:eastAsia="Courier New"/>
          <w:sz w:val="28"/>
          <w:szCs w:val="28"/>
        </w:rPr>
        <w:t>privind</w:t>
      </w:r>
      <w:proofErr w:type="spellEnd"/>
      <w:r w:rsidRPr="008D1CDC">
        <w:rPr>
          <w:rFonts w:eastAsia="Courier New"/>
          <w:sz w:val="28"/>
          <w:szCs w:val="28"/>
        </w:rPr>
        <w:t xml:space="preserve"> </w:t>
      </w:r>
      <w:proofErr w:type="spellStart"/>
      <w:r w:rsidRPr="008D1CDC">
        <w:rPr>
          <w:rFonts w:eastAsia="Courier New"/>
          <w:sz w:val="28"/>
          <w:szCs w:val="28"/>
        </w:rPr>
        <w:t>administrația</w:t>
      </w:r>
      <w:proofErr w:type="spellEnd"/>
      <w:r w:rsidRPr="008D1CDC">
        <w:rPr>
          <w:rFonts w:eastAsia="Courier New"/>
          <w:sz w:val="28"/>
          <w:szCs w:val="28"/>
        </w:rPr>
        <w:t xml:space="preserve"> </w:t>
      </w:r>
      <w:proofErr w:type="spellStart"/>
      <w:r w:rsidRPr="008D1CDC">
        <w:rPr>
          <w:rFonts w:eastAsia="Courier New"/>
          <w:sz w:val="28"/>
          <w:szCs w:val="28"/>
        </w:rPr>
        <w:t>publică</w:t>
      </w:r>
      <w:proofErr w:type="spellEnd"/>
      <w:r w:rsidRPr="008D1CDC">
        <w:rPr>
          <w:rFonts w:eastAsia="Courier New"/>
          <w:sz w:val="28"/>
          <w:szCs w:val="28"/>
        </w:rPr>
        <w:t xml:space="preserve"> </w:t>
      </w:r>
      <w:proofErr w:type="spellStart"/>
      <w:r w:rsidRPr="008D1CDC">
        <w:rPr>
          <w:rFonts w:eastAsia="Courier New"/>
          <w:sz w:val="28"/>
          <w:szCs w:val="28"/>
        </w:rPr>
        <w:t>locală</w:t>
      </w:r>
      <w:proofErr w:type="spellEnd"/>
      <w:r w:rsidRPr="008D1CDC">
        <w:rPr>
          <w:rFonts w:eastAsia="Courier New"/>
          <w:sz w:val="28"/>
          <w:szCs w:val="28"/>
        </w:rPr>
        <w:t xml:space="preserve">; </w:t>
      </w:r>
      <w:proofErr w:type="spellStart"/>
      <w:r w:rsidRPr="008D1CDC">
        <w:rPr>
          <w:rFonts w:eastAsia="Courier New"/>
          <w:sz w:val="28"/>
          <w:szCs w:val="28"/>
        </w:rPr>
        <w:t>Hotărârii</w:t>
      </w:r>
      <w:proofErr w:type="spellEnd"/>
      <w:r w:rsidRPr="008D1CDC">
        <w:rPr>
          <w:rFonts w:eastAsia="Courier New"/>
          <w:sz w:val="28"/>
          <w:szCs w:val="28"/>
        </w:rPr>
        <w:t xml:space="preserve"> </w:t>
      </w:r>
      <w:proofErr w:type="spellStart"/>
      <w:r w:rsidRPr="008D1CDC">
        <w:rPr>
          <w:rFonts w:eastAsia="Courier New"/>
          <w:sz w:val="28"/>
          <w:szCs w:val="28"/>
        </w:rPr>
        <w:t>Guvernului</w:t>
      </w:r>
      <w:proofErr w:type="spellEnd"/>
      <w:r w:rsidRPr="008D1CDC">
        <w:rPr>
          <w:rFonts w:eastAsia="Courier New"/>
          <w:sz w:val="28"/>
          <w:szCs w:val="28"/>
        </w:rPr>
        <w:t xml:space="preserve"> nr.901/2015 </w:t>
      </w:r>
      <w:proofErr w:type="spellStart"/>
      <w:r w:rsidRPr="008D1CDC">
        <w:rPr>
          <w:rFonts w:eastAsia="Courier New"/>
          <w:sz w:val="28"/>
          <w:szCs w:val="28"/>
        </w:rPr>
        <w:t>pentru</w:t>
      </w:r>
      <w:proofErr w:type="spellEnd"/>
      <w:r w:rsidRPr="008D1CDC">
        <w:rPr>
          <w:rFonts w:eastAsia="Courier New"/>
          <w:sz w:val="28"/>
          <w:szCs w:val="28"/>
        </w:rPr>
        <w:t xml:space="preserve"> </w:t>
      </w:r>
      <w:proofErr w:type="spellStart"/>
      <w:r w:rsidRPr="008D1CDC">
        <w:rPr>
          <w:rFonts w:eastAsia="Courier New"/>
          <w:sz w:val="28"/>
          <w:szCs w:val="28"/>
        </w:rPr>
        <w:t>aprobarea</w:t>
      </w:r>
      <w:proofErr w:type="spellEnd"/>
      <w:r w:rsidRPr="008D1CDC">
        <w:rPr>
          <w:rFonts w:eastAsia="Courier New"/>
          <w:sz w:val="28"/>
          <w:szCs w:val="28"/>
        </w:rPr>
        <w:t xml:space="preserve"> </w:t>
      </w:r>
      <w:proofErr w:type="spellStart"/>
      <w:r w:rsidRPr="008D1CDC">
        <w:rPr>
          <w:rFonts w:eastAsia="Courier New"/>
          <w:sz w:val="28"/>
          <w:szCs w:val="28"/>
        </w:rPr>
        <w:t>Regulamentului</w:t>
      </w:r>
      <w:proofErr w:type="spellEnd"/>
      <w:r w:rsidRPr="008D1CDC">
        <w:rPr>
          <w:rFonts w:eastAsia="Courier New"/>
          <w:sz w:val="28"/>
          <w:szCs w:val="28"/>
        </w:rPr>
        <w:t xml:space="preserve"> cu </w:t>
      </w:r>
      <w:proofErr w:type="spellStart"/>
      <w:r w:rsidRPr="008D1CDC">
        <w:rPr>
          <w:rFonts w:eastAsia="Courier New"/>
          <w:sz w:val="28"/>
          <w:szCs w:val="28"/>
        </w:rPr>
        <w:t>privire</w:t>
      </w:r>
      <w:proofErr w:type="spellEnd"/>
      <w:r w:rsidRPr="008D1CDC">
        <w:rPr>
          <w:rFonts w:eastAsia="Courier New"/>
          <w:sz w:val="28"/>
          <w:szCs w:val="28"/>
        </w:rPr>
        <w:t xml:space="preserve"> la </w:t>
      </w:r>
      <w:proofErr w:type="spellStart"/>
      <w:r w:rsidRPr="008D1CDC">
        <w:rPr>
          <w:rFonts w:eastAsia="Courier New"/>
          <w:sz w:val="28"/>
          <w:szCs w:val="28"/>
        </w:rPr>
        <w:t>modul</w:t>
      </w:r>
      <w:proofErr w:type="spellEnd"/>
      <w:r w:rsidRPr="008D1CDC">
        <w:rPr>
          <w:rFonts w:eastAsia="Courier New"/>
          <w:sz w:val="28"/>
          <w:szCs w:val="28"/>
        </w:rPr>
        <w:t xml:space="preserve"> de </w:t>
      </w:r>
      <w:proofErr w:type="spellStart"/>
      <w:r w:rsidRPr="008D1CDC">
        <w:rPr>
          <w:rFonts w:eastAsia="Courier New"/>
          <w:sz w:val="28"/>
          <w:szCs w:val="28"/>
        </w:rPr>
        <w:t>de</w:t>
      </w:r>
      <w:proofErr w:type="spellEnd"/>
      <w:r w:rsidRPr="008D1CDC">
        <w:rPr>
          <w:rFonts w:eastAsia="Courier New"/>
          <w:sz w:val="28"/>
          <w:szCs w:val="28"/>
        </w:rPr>
        <w:t xml:space="preserve"> </w:t>
      </w:r>
      <w:proofErr w:type="spellStart"/>
      <w:r w:rsidRPr="008D1CDC">
        <w:rPr>
          <w:rFonts w:eastAsia="Courier New"/>
          <w:sz w:val="28"/>
          <w:szCs w:val="28"/>
        </w:rPr>
        <w:t>transmitere</w:t>
      </w:r>
      <w:proofErr w:type="spellEnd"/>
      <w:r w:rsidRPr="008D1CDC">
        <w:rPr>
          <w:rFonts w:eastAsia="Courier New"/>
          <w:sz w:val="28"/>
          <w:szCs w:val="28"/>
        </w:rPr>
        <w:t xml:space="preserve"> a </w:t>
      </w:r>
      <w:proofErr w:type="spellStart"/>
      <w:r w:rsidRPr="008D1CDC">
        <w:rPr>
          <w:rFonts w:eastAsia="Courier New"/>
          <w:sz w:val="28"/>
          <w:szCs w:val="28"/>
        </w:rPr>
        <w:t>bunurilor</w:t>
      </w:r>
      <w:proofErr w:type="spellEnd"/>
      <w:r w:rsidRPr="008D1CDC">
        <w:rPr>
          <w:rFonts w:eastAsia="Courier New"/>
          <w:sz w:val="28"/>
          <w:szCs w:val="28"/>
        </w:rPr>
        <w:t xml:space="preserve"> </w:t>
      </w:r>
      <w:proofErr w:type="spellStart"/>
      <w:r w:rsidRPr="008D1CDC">
        <w:rPr>
          <w:rFonts w:eastAsia="Courier New"/>
          <w:sz w:val="28"/>
          <w:szCs w:val="28"/>
        </w:rPr>
        <w:t>proprietate</w:t>
      </w:r>
      <w:proofErr w:type="spellEnd"/>
      <w:r w:rsidRPr="008D1CDC">
        <w:rPr>
          <w:rFonts w:eastAsia="Courier New"/>
          <w:sz w:val="28"/>
          <w:szCs w:val="28"/>
        </w:rPr>
        <w:t xml:space="preserve"> </w:t>
      </w:r>
      <w:proofErr w:type="spellStart"/>
      <w:r w:rsidRPr="008D1CDC">
        <w:rPr>
          <w:rFonts w:eastAsia="Courier New"/>
          <w:sz w:val="28"/>
          <w:szCs w:val="28"/>
        </w:rPr>
        <w:t>publică</w:t>
      </w:r>
      <w:proofErr w:type="spellEnd"/>
      <w:r w:rsidRPr="008D1CDC">
        <w:rPr>
          <w:rFonts w:eastAsia="Courier New"/>
          <w:sz w:val="28"/>
          <w:szCs w:val="28"/>
        </w:rPr>
        <w:t xml:space="preserve">; </w:t>
      </w:r>
      <w:proofErr w:type="spellStart"/>
      <w:r w:rsidRPr="008D1CDC">
        <w:rPr>
          <w:rFonts w:eastAsia="Courier New"/>
          <w:sz w:val="28"/>
          <w:szCs w:val="28"/>
        </w:rPr>
        <w:t>demersului</w:t>
      </w:r>
      <w:proofErr w:type="spellEnd"/>
      <w:r w:rsidRPr="008D1CDC">
        <w:rPr>
          <w:rFonts w:eastAsia="Courier New"/>
          <w:sz w:val="28"/>
          <w:szCs w:val="28"/>
        </w:rPr>
        <w:t xml:space="preserve"> </w:t>
      </w:r>
      <w:proofErr w:type="spellStart"/>
      <w:r w:rsidRPr="008D1CDC">
        <w:rPr>
          <w:rFonts w:eastAsia="Courier New"/>
          <w:sz w:val="28"/>
          <w:szCs w:val="28"/>
        </w:rPr>
        <w:t>Centrului</w:t>
      </w:r>
      <w:proofErr w:type="spellEnd"/>
      <w:r w:rsidRPr="008D1CDC">
        <w:rPr>
          <w:rFonts w:eastAsia="Courier New"/>
          <w:sz w:val="28"/>
          <w:szCs w:val="28"/>
        </w:rPr>
        <w:t xml:space="preserve"> de </w:t>
      </w:r>
      <w:proofErr w:type="spellStart"/>
      <w:r w:rsidRPr="008D1CDC">
        <w:rPr>
          <w:rFonts w:eastAsia="Courier New"/>
          <w:sz w:val="28"/>
          <w:szCs w:val="28"/>
        </w:rPr>
        <w:t>Creație</w:t>
      </w:r>
      <w:proofErr w:type="spellEnd"/>
      <w:r w:rsidRPr="008D1CDC">
        <w:rPr>
          <w:rFonts w:eastAsia="Courier New"/>
          <w:sz w:val="28"/>
          <w:szCs w:val="28"/>
        </w:rPr>
        <w:t xml:space="preserve"> al </w:t>
      </w:r>
      <w:proofErr w:type="spellStart"/>
      <w:r w:rsidRPr="008D1CDC">
        <w:rPr>
          <w:rFonts w:eastAsia="Courier New"/>
          <w:sz w:val="28"/>
          <w:szCs w:val="28"/>
        </w:rPr>
        <w:t>Elevilor</w:t>
      </w:r>
      <w:proofErr w:type="spellEnd"/>
      <w:r w:rsidRPr="008D1CDC">
        <w:rPr>
          <w:rFonts w:eastAsia="Courier New"/>
          <w:sz w:val="28"/>
          <w:szCs w:val="28"/>
        </w:rPr>
        <w:t xml:space="preserve"> </w:t>
      </w:r>
      <w:proofErr w:type="spellStart"/>
      <w:r w:rsidRPr="008D1CDC">
        <w:rPr>
          <w:rFonts w:eastAsia="Courier New"/>
          <w:sz w:val="28"/>
          <w:szCs w:val="28"/>
        </w:rPr>
        <w:t>Ialoveni</w:t>
      </w:r>
      <w:proofErr w:type="spellEnd"/>
      <w:r w:rsidRPr="008D1CDC">
        <w:rPr>
          <w:rFonts w:eastAsia="Courier New"/>
          <w:sz w:val="28"/>
          <w:szCs w:val="28"/>
        </w:rPr>
        <w:t xml:space="preserve"> nr. 22/01-03 din 21.09.2022</w:t>
      </w:r>
      <w:r w:rsidRPr="008D1CDC">
        <w:rPr>
          <w:rFonts w:eastAsia="Courier New"/>
          <w:i/>
          <w:sz w:val="28"/>
          <w:szCs w:val="28"/>
        </w:rPr>
        <w:t xml:space="preserve"> cu </w:t>
      </w:r>
      <w:proofErr w:type="spellStart"/>
      <w:r w:rsidRPr="008D1CDC">
        <w:rPr>
          <w:rFonts w:eastAsia="Courier New"/>
          <w:i/>
          <w:sz w:val="28"/>
          <w:szCs w:val="28"/>
        </w:rPr>
        <w:lastRenderedPageBreak/>
        <w:t>privire</w:t>
      </w:r>
      <w:proofErr w:type="spellEnd"/>
      <w:r w:rsidRPr="008D1CDC">
        <w:rPr>
          <w:rFonts w:eastAsia="Courier New"/>
          <w:i/>
          <w:sz w:val="28"/>
          <w:szCs w:val="28"/>
        </w:rPr>
        <w:t xml:space="preserve"> la </w:t>
      </w:r>
      <w:proofErr w:type="spellStart"/>
      <w:r w:rsidRPr="008D1CDC">
        <w:rPr>
          <w:rFonts w:eastAsia="Courier New"/>
          <w:i/>
          <w:sz w:val="28"/>
          <w:szCs w:val="28"/>
        </w:rPr>
        <w:t>transmiterea</w:t>
      </w:r>
      <w:proofErr w:type="spellEnd"/>
      <w:r w:rsidRPr="008D1CDC">
        <w:rPr>
          <w:rFonts w:eastAsia="Courier New"/>
          <w:i/>
          <w:sz w:val="28"/>
          <w:szCs w:val="28"/>
        </w:rPr>
        <w:t xml:space="preserve">, cu </w:t>
      </w:r>
      <w:proofErr w:type="spellStart"/>
      <w:r w:rsidRPr="008D1CDC">
        <w:rPr>
          <w:rFonts w:eastAsia="Courier New"/>
          <w:i/>
          <w:sz w:val="28"/>
          <w:szCs w:val="28"/>
        </w:rPr>
        <w:t>titlul</w:t>
      </w:r>
      <w:proofErr w:type="spellEnd"/>
      <w:r w:rsidRPr="008D1CDC">
        <w:rPr>
          <w:rFonts w:eastAsia="Courier New"/>
          <w:i/>
          <w:sz w:val="28"/>
          <w:szCs w:val="28"/>
        </w:rPr>
        <w:t xml:space="preserve"> </w:t>
      </w:r>
      <w:proofErr w:type="spellStart"/>
      <w:r w:rsidRPr="008D1CDC">
        <w:rPr>
          <w:rFonts w:eastAsia="Courier New"/>
          <w:i/>
          <w:sz w:val="28"/>
          <w:szCs w:val="28"/>
        </w:rPr>
        <w:t>gratuit</w:t>
      </w:r>
      <w:proofErr w:type="spellEnd"/>
      <w:r w:rsidRPr="008D1CDC">
        <w:rPr>
          <w:rFonts w:eastAsia="Courier New"/>
          <w:i/>
          <w:sz w:val="28"/>
          <w:szCs w:val="28"/>
        </w:rPr>
        <w:t xml:space="preserve">, a </w:t>
      </w:r>
      <w:proofErr w:type="spellStart"/>
      <w:r w:rsidRPr="008D1CDC">
        <w:rPr>
          <w:rFonts w:eastAsia="Courier New"/>
          <w:i/>
          <w:sz w:val="28"/>
          <w:szCs w:val="28"/>
        </w:rPr>
        <w:t>unor</w:t>
      </w:r>
      <w:proofErr w:type="spellEnd"/>
      <w:r w:rsidRPr="008D1CDC">
        <w:rPr>
          <w:rFonts w:eastAsia="Courier New"/>
          <w:i/>
          <w:sz w:val="28"/>
          <w:szCs w:val="28"/>
        </w:rPr>
        <w:t xml:space="preserve"> </w:t>
      </w:r>
      <w:proofErr w:type="spellStart"/>
      <w:r w:rsidRPr="008D1CDC">
        <w:rPr>
          <w:rFonts w:eastAsia="Courier New"/>
          <w:i/>
          <w:sz w:val="28"/>
          <w:szCs w:val="28"/>
        </w:rPr>
        <w:t>bunuri</w:t>
      </w:r>
      <w:proofErr w:type="spellEnd"/>
      <w:r w:rsidRPr="008D1CDC">
        <w:rPr>
          <w:rFonts w:eastAsia="Courier New"/>
          <w:i/>
          <w:sz w:val="28"/>
          <w:szCs w:val="28"/>
        </w:rPr>
        <w:t xml:space="preserve"> </w:t>
      </w:r>
      <w:proofErr w:type="spellStart"/>
      <w:r w:rsidRPr="008D1CDC">
        <w:rPr>
          <w:rFonts w:eastAsia="Courier New"/>
          <w:i/>
          <w:sz w:val="28"/>
          <w:szCs w:val="28"/>
        </w:rPr>
        <w:t>materiale</w:t>
      </w:r>
      <w:proofErr w:type="spellEnd"/>
      <w:r w:rsidRPr="008D1CDC">
        <w:rPr>
          <w:rFonts w:eastAsia="Courier New"/>
          <w:i/>
          <w:sz w:val="28"/>
          <w:szCs w:val="28"/>
        </w:rPr>
        <w:t xml:space="preserve"> din </w:t>
      </w:r>
      <w:proofErr w:type="spellStart"/>
      <w:r w:rsidRPr="008D1CDC">
        <w:rPr>
          <w:rFonts w:eastAsia="Courier New"/>
          <w:i/>
          <w:sz w:val="28"/>
          <w:szCs w:val="28"/>
        </w:rPr>
        <w:t>proprietatea</w:t>
      </w:r>
      <w:proofErr w:type="spellEnd"/>
      <w:r w:rsidRPr="008D1CDC">
        <w:rPr>
          <w:rFonts w:eastAsia="Courier New"/>
          <w:i/>
          <w:sz w:val="28"/>
          <w:szCs w:val="28"/>
        </w:rPr>
        <w:t xml:space="preserve"> </w:t>
      </w:r>
      <w:proofErr w:type="spellStart"/>
      <w:r>
        <w:rPr>
          <w:rFonts w:eastAsia="Courier New"/>
          <w:i/>
          <w:sz w:val="28"/>
          <w:szCs w:val="28"/>
        </w:rPr>
        <w:t>Direcției</w:t>
      </w:r>
      <w:proofErr w:type="spellEnd"/>
      <w:r>
        <w:rPr>
          <w:rFonts w:eastAsia="Courier New"/>
          <w:i/>
          <w:sz w:val="28"/>
          <w:szCs w:val="28"/>
        </w:rPr>
        <w:t xml:space="preserve"> </w:t>
      </w:r>
      <w:proofErr w:type="spellStart"/>
      <w:r>
        <w:rPr>
          <w:rFonts w:eastAsia="Courier New"/>
          <w:i/>
          <w:sz w:val="28"/>
          <w:szCs w:val="28"/>
        </w:rPr>
        <w:t>Generale</w:t>
      </w:r>
      <w:proofErr w:type="spellEnd"/>
      <w:r>
        <w:rPr>
          <w:rFonts w:eastAsia="Courier New"/>
          <w:i/>
          <w:sz w:val="28"/>
          <w:szCs w:val="28"/>
        </w:rPr>
        <w:t xml:space="preserve"> </w:t>
      </w:r>
      <w:proofErr w:type="spellStart"/>
      <w:r>
        <w:rPr>
          <w:rFonts w:eastAsia="Courier New"/>
          <w:i/>
          <w:sz w:val="28"/>
          <w:szCs w:val="28"/>
        </w:rPr>
        <w:t>Educație</w:t>
      </w:r>
      <w:proofErr w:type="spellEnd"/>
      <w:r w:rsidRPr="008D1CDC">
        <w:rPr>
          <w:rFonts w:eastAsia="Courier New"/>
          <w:i/>
          <w:sz w:val="28"/>
          <w:szCs w:val="28"/>
        </w:rPr>
        <w:t xml:space="preserve"> </w:t>
      </w:r>
      <w:proofErr w:type="spellStart"/>
      <w:r w:rsidRPr="008D1CDC">
        <w:rPr>
          <w:rFonts w:eastAsia="Courier New"/>
          <w:i/>
          <w:sz w:val="28"/>
          <w:szCs w:val="28"/>
        </w:rPr>
        <w:t>în</w:t>
      </w:r>
      <w:proofErr w:type="spellEnd"/>
      <w:r w:rsidRPr="008D1CDC">
        <w:rPr>
          <w:rFonts w:eastAsia="Courier New"/>
          <w:i/>
          <w:sz w:val="28"/>
          <w:szCs w:val="28"/>
        </w:rPr>
        <w:t xml:space="preserve"> </w:t>
      </w:r>
      <w:proofErr w:type="spellStart"/>
      <w:r w:rsidRPr="008D1CDC">
        <w:rPr>
          <w:rFonts w:eastAsia="Courier New"/>
          <w:i/>
          <w:sz w:val="28"/>
          <w:szCs w:val="28"/>
        </w:rPr>
        <w:t>proprietatea</w:t>
      </w:r>
      <w:proofErr w:type="spellEnd"/>
      <w:r w:rsidRPr="008D1CDC">
        <w:rPr>
          <w:rFonts w:eastAsia="Courier New"/>
          <w:i/>
          <w:sz w:val="28"/>
          <w:szCs w:val="28"/>
        </w:rPr>
        <w:t xml:space="preserve"> </w:t>
      </w:r>
      <w:proofErr w:type="spellStart"/>
      <w:r w:rsidRPr="008D1CDC">
        <w:rPr>
          <w:rFonts w:eastAsia="Courier New"/>
          <w:i/>
          <w:sz w:val="28"/>
          <w:szCs w:val="28"/>
        </w:rPr>
        <w:t>Secției</w:t>
      </w:r>
      <w:proofErr w:type="spellEnd"/>
      <w:r w:rsidRPr="008D1CDC">
        <w:rPr>
          <w:rFonts w:eastAsia="Courier New"/>
          <w:i/>
          <w:sz w:val="28"/>
          <w:szCs w:val="28"/>
        </w:rPr>
        <w:t xml:space="preserve"> </w:t>
      </w:r>
      <w:proofErr w:type="spellStart"/>
      <w:r w:rsidRPr="008D1CDC">
        <w:rPr>
          <w:rFonts w:eastAsia="Courier New"/>
          <w:i/>
          <w:sz w:val="28"/>
          <w:szCs w:val="28"/>
        </w:rPr>
        <w:t>Cultură</w:t>
      </w:r>
      <w:proofErr w:type="spellEnd"/>
      <w:r w:rsidRPr="008D1CDC">
        <w:rPr>
          <w:rFonts w:eastAsia="Courier New"/>
          <w:i/>
          <w:sz w:val="28"/>
          <w:szCs w:val="28"/>
        </w:rPr>
        <w:t xml:space="preserve"> </w:t>
      </w:r>
      <w:proofErr w:type="spellStart"/>
      <w:r w:rsidRPr="008D1CDC">
        <w:rPr>
          <w:rFonts w:eastAsia="Courier New"/>
          <w:i/>
          <w:sz w:val="28"/>
          <w:szCs w:val="28"/>
        </w:rPr>
        <w:t>Ialoveni</w:t>
      </w:r>
      <w:proofErr w:type="spellEnd"/>
      <w:r w:rsidRPr="008D1CDC">
        <w:rPr>
          <w:rFonts w:eastAsia="Courier New"/>
          <w:sz w:val="28"/>
          <w:szCs w:val="28"/>
        </w:rPr>
        <w:t xml:space="preserve">; </w:t>
      </w:r>
      <w:proofErr w:type="spellStart"/>
      <w:r w:rsidRPr="008D1CDC">
        <w:rPr>
          <w:rFonts w:eastAsia="Courier New"/>
          <w:sz w:val="28"/>
          <w:szCs w:val="28"/>
        </w:rPr>
        <w:t>avizului</w:t>
      </w:r>
      <w:proofErr w:type="spellEnd"/>
      <w:r w:rsidRPr="008D1CDC">
        <w:rPr>
          <w:rFonts w:eastAsia="Courier New"/>
          <w:b/>
          <w:sz w:val="28"/>
          <w:szCs w:val="28"/>
        </w:rPr>
        <w:t xml:space="preserve"> </w:t>
      </w:r>
      <w:proofErr w:type="spellStart"/>
      <w:r w:rsidRPr="008D1CDC">
        <w:rPr>
          <w:rFonts w:eastAsia="Courier New"/>
          <w:sz w:val="28"/>
          <w:szCs w:val="28"/>
        </w:rPr>
        <w:t>Comisiei</w:t>
      </w:r>
      <w:proofErr w:type="spellEnd"/>
      <w:r w:rsidRPr="008D1CDC">
        <w:rPr>
          <w:rFonts w:eastAsia="Courier New"/>
          <w:sz w:val="28"/>
          <w:szCs w:val="28"/>
        </w:rPr>
        <w:t xml:space="preserve"> consultative –de </w:t>
      </w:r>
      <w:proofErr w:type="spellStart"/>
      <w:r w:rsidRPr="008D1CDC">
        <w:rPr>
          <w:rFonts w:eastAsia="Courier New"/>
          <w:sz w:val="28"/>
          <w:szCs w:val="28"/>
        </w:rPr>
        <w:t>specialitate</w:t>
      </w:r>
      <w:proofErr w:type="spellEnd"/>
      <w:r w:rsidRPr="008D1CDC">
        <w:rPr>
          <w:rFonts w:eastAsia="Courier New"/>
          <w:sz w:val="28"/>
          <w:szCs w:val="28"/>
        </w:rPr>
        <w:t xml:space="preserve">, </w:t>
      </w:r>
      <w:r w:rsidRPr="008D1CDC">
        <w:rPr>
          <w:rFonts w:eastAsia="Courier New"/>
          <w:i/>
          <w:sz w:val="28"/>
          <w:szCs w:val="28"/>
        </w:rPr>
        <w:t xml:space="preserve">cu </w:t>
      </w:r>
      <w:proofErr w:type="spellStart"/>
      <w:r w:rsidRPr="008D1CDC">
        <w:rPr>
          <w:rFonts w:eastAsia="Courier New"/>
          <w:i/>
          <w:sz w:val="28"/>
          <w:szCs w:val="28"/>
        </w:rPr>
        <w:t>privire</w:t>
      </w:r>
      <w:proofErr w:type="spellEnd"/>
      <w:r w:rsidRPr="008D1CDC">
        <w:rPr>
          <w:rFonts w:eastAsia="Courier New"/>
          <w:i/>
          <w:sz w:val="28"/>
          <w:szCs w:val="28"/>
        </w:rPr>
        <w:t xml:space="preserve"> la </w:t>
      </w:r>
      <w:proofErr w:type="spellStart"/>
      <w:r w:rsidRPr="008D1CDC">
        <w:rPr>
          <w:rFonts w:eastAsia="Courier New"/>
          <w:i/>
          <w:sz w:val="28"/>
          <w:szCs w:val="28"/>
        </w:rPr>
        <w:t>transmiterea</w:t>
      </w:r>
      <w:proofErr w:type="spellEnd"/>
      <w:r w:rsidRPr="008D1CDC">
        <w:rPr>
          <w:rFonts w:eastAsia="Courier New"/>
          <w:i/>
          <w:sz w:val="28"/>
          <w:szCs w:val="28"/>
        </w:rPr>
        <w:t xml:space="preserve">, cu </w:t>
      </w:r>
      <w:proofErr w:type="spellStart"/>
      <w:r w:rsidRPr="008D1CDC">
        <w:rPr>
          <w:rFonts w:eastAsia="Courier New"/>
          <w:i/>
          <w:sz w:val="28"/>
          <w:szCs w:val="28"/>
        </w:rPr>
        <w:t>titlu</w:t>
      </w:r>
      <w:proofErr w:type="spellEnd"/>
      <w:r w:rsidRPr="008D1CDC">
        <w:rPr>
          <w:rFonts w:eastAsia="Courier New"/>
          <w:i/>
          <w:sz w:val="28"/>
          <w:szCs w:val="28"/>
        </w:rPr>
        <w:t xml:space="preserve"> </w:t>
      </w:r>
      <w:proofErr w:type="spellStart"/>
      <w:r w:rsidRPr="008D1CDC">
        <w:rPr>
          <w:rFonts w:eastAsia="Courier New"/>
          <w:i/>
          <w:sz w:val="28"/>
          <w:szCs w:val="28"/>
        </w:rPr>
        <w:t>gratuit</w:t>
      </w:r>
      <w:proofErr w:type="spellEnd"/>
      <w:r w:rsidRPr="008D1CDC">
        <w:rPr>
          <w:rFonts w:eastAsia="Courier New"/>
          <w:i/>
          <w:sz w:val="28"/>
          <w:szCs w:val="28"/>
        </w:rPr>
        <w:t xml:space="preserve">, din </w:t>
      </w:r>
      <w:proofErr w:type="spellStart"/>
      <w:r w:rsidRPr="008D1CDC">
        <w:rPr>
          <w:rFonts w:eastAsia="Courier New"/>
          <w:i/>
          <w:sz w:val="28"/>
          <w:szCs w:val="28"/>
        </w:rPr>
        <w:t>proprietatea</w:t>
      </w:r>
      <w:proofErr w:type="spellEnd"/>
      <w:r w:rsidRPr="008D1CDC">
        <w:rPr>
          <w:rFonts w:eastAsia="Courier New"/>
          <w:i/>
          <w:sz w:val="28"/>
          <w:szCs w:val="28"/>
        </w:rPr>
        <w:t xml:space="preserve"> </w:t>
      </w:r>
      <w:proofErr w:type="spellStart"/>
      <w:r w:rsidRPr="008D1CDC">
        <w:rPr>
          <w:rFonts w:eastAsia="Courier New"/>
          <w:i/>
          <w:sz w:val="28"/>
          <w:szCs w:val="28"/>
        </w:rPr>
        <w:t>Direcției</w:t>
      </w:r>
      <w:proofErr w:type="spellEnd"/>
      <w:r w:rsidRPr="008D1CDC">
        <w:rPr>
          <w:rFonts w:eastAsia="Courier New"/>
          <w:i/>
          <w:sz w:val="28"/>
          <w:szCs w:val="28"/>
        </w:rPr>
        <w:t xml:space="preserve"> </w:t>
      </w:r>
      <w:proofErr w:type="spellStart"/>
      <w:r w:rsidRPr="008D1CDC">
        <w:rPr>
          <w:rFonts w:eastAsia="Courier New"/>
          <w:i/>
          <w:sz w:val="28"/>
          <w:szCs w:val="28"/>
        </w:rPr>
        <w:t>Generale</w:t>
      </w:r>
      <w:proofErr w:type="spellEnd"/>
      <w:r w:rsidRPr="008D1CDC">
        <w:rPr>
          <w:rFonts w:eastAsia="Courier New"/>
          <w:i/>
          <w:sz w:val="28"/>
          <w:szCs w:val="28"/>
        </w:rPr>
        <w:t xml:space="preserve"> </w:t>
      </w:r>
      <w:proofErr w:type="spellStart"/>
      <w:r w:rsidRPr="008D1CDC">
        <w:rPr>
          <w:rFonts w:eastAsia="Courier New"/>
          <w:i/>
          <w:sz w:val="28"/>
          <w:szCs w:val="28"/>
        </w:rPr>
        <w:t>Educație</w:t>
      </w:r>
      <w:proofErr w:type="spellEnd"/>
      <w:r w:rsidRPr="008D1CDC">
        <w:rPr>
          <w:rFonts w:eastAsia="Courier New"/>
          <w:i/>
          <w:sz w:val="28"/>
          <w:szCs w:val="28"/>
        </w:rPr>
        <w:t xml:space="preserve"> </w:t>
      </w:r>
      <w:proofErr w:type="spellStart"/>
      <w:r w:rsidRPr="008D1CDC">
        <w:rPr>
          <w:rFonts w:eastAsia="Courier New"/>
          <w:i/>
          <w:sz w:val="28"/>
          <w:szCs w:val="28"/>
        </w:rPr>
        <w:t>laloveni</w:t>
      </w:r>
      <w:proofErr w:type="spellEnd"/>
      <w:r w:rsidRPr="008D1CDC">
        <w:rPr>
          <w:rFonts w:eastAsia="Courier New"/>
          <w:i/>
          <w:sz w:val="28"/>
          <w:szCs w:val="28"/>
        </w:rPr>
        <w:t xml:space="preserve">, </w:t>
      </w:r>
      <w:proofErr w:type="spellStart"/>
      <w:r w:rsidRPr="008D1CDC">
        <w:rPr>
          <w:rFonts w:eastAsia="Courier New"/>
          <w:i/>
          <w:sz w:val="28"/>
          <w:szCs w:val="28"/>
        </w:rPr>
        <w:t>gestionar</w:t>
      </w:r>
      <w:proofErr w:type="spellEnd"/>
      <w:r w:rsidRPr="008D1CDC">
        <w:rPr>
          <w:rFonts w:eastAsia="Courier New"/>
          <w:i/>
          <w:sz w:val="28"/>
          <w:szCs w:val="28"/>
        </w:rPr>
        <w:t xml:space="preserve"> - CCE </w:t>
      </w:r>
      <w:proofErr w:type="spellStart"/>
      <w:r w:rsidRPr="008D1CDC">
        <w:rPr>
          <w:rFonts w:eastAsia="Courier New"/>
          <w:i/>
          <w:sz w:val="28"/>
          <w:szCs w:val="28"/>
        </w:rPr>
        <w:t>laloveni</w:t>
      </w:r>
      <w:proofErr w:type="spellEnd"/>
      <w:r w:rsidRPr="008D1CDC">
        <w:rPr>
          <w:rFonts w:eastAsia="Courier New"/>
          <w:i/>
          <w:sz w:val="28"/>
          <w:szCs w:val="28"/>
        </w:rPr>
        <w:t xml:space="preserve">, </w:t>
      </w:r>
      <w:proofErr w:type="spellStart"/>
      <w:r w:rsidRPr="008D1CDC">
        <w:rPr>
          <w:rFonts w:eastAsia="Courier New"/>
          <w:i/>
          <w:sz w:val="28"/>
          <w:szCs w:val="28"/>
        </w:rPr>
        <w:t>în</w:t>
      </w:r>
      <w:proofErr w:type="spellEnd"/>
      <w:r w:rsidRPr="008D1CDC">
        <w:rPr>
          <w:rFonts w:eastAsia="Courier New"/>
          <w:i/>
          <w:sz w:val="28"/>
          <w:szCs w:val="28"/>
        </w:rPr>
        <w:t xml:space="preserve"> </w:t>
      </w:r>
      <w:proofErr w:type="spellStart"/>
      <w:r w:rsidRPr="008D1CDC">
        <w:rPr>
          <w:rFonts w:eastAsia="Courier New"/>
          <w:i/>
          <w:sz w:val="28"/>
          <w:szCs w:val="28"/>
        </w:rPr>
        <w:t>proprietatea</w:t>
      </w:r>
      <w:proofErr w:type="spellEnd"/>
      <w:r w:rsidRPr="008D1CDC">
        <w:rPr>
          <w:rFonts w:eastAsia="Courier New"/>
          <w:i/>
          <w:sz w:val="28"/>
          <w:szCs w:val="28"/>
        </w:rPr>
        <w:t xml:space="preserve"> </w:t>
      </w:r>
      <w:proofErr w:type="spellStart"/>
      <w:r w:rsidRPr="008D1CDC">
        <w:rPr>
          <w:rFonts w:eastAsia="Courier New"/>
          <w:i/>
          <w:sz w:val="28"/>
          <w:szCs w:val="28"/>
        </w:rPr>
        <w:t>Secției</w:t>
      </w:r>
      <w:proofErr w:type="spellEnd"/>
      <w:r w:rsidRPr="008D1CDC">
        <w:rPr>
          <w:rFonts w:eastAsia="Courier New"/>
          <w:i/>
          <w:sz w:val="28"/>
          <w:szCs w:val="28"/>
        </w:rPr>
        <w:t xml:space="preserve"> </w:t>
      </w:r>
      <w:proofErr w:type="spellStart"/>
      <w:r w:rsidRPr="008D1CDC">
        <w:rPr>
          <w:rFonts w:eastAsia="Courier New"/>
          <w:i/>
          <w:sz w:val="28"/>
          <w:szCs w:val="28"/>
        </w:rPr>
        <w:t>Culturră</w:t>
      </w:r>
      <w:proofErr w:type="spellEnd"/>
      <w:r w:rsidRPr="008D1CDC">
        <w:rPr>
          <w:rFonts w:eastAsia="Courier New"/>
          <w:i/>
          <w:sz w:val="28"/>
          <w:szCs w:val="28"/>
        </w:rPr>
        <w:t xml:space="preserve"> </w:t>
      </w:r>
      <w:proofErr w:type="spellStart"/>
      <w:r w:rsidRPr="008D1CDC">
        <w:rPr>
          <w:rFonts w:eastAsia="Courier New"/>
          <w:i/>
          <w:sz w:val="28"/>
          <w:szCs w:val="28"/>
        </w:rPr>
        <w:t>Ialoveni</w:t>
      </w:r>
      <w:proofErr w:type="spellEnd"/>
      <w:r w:rsidRPr="008D1CDC">
        <w:rPr>
          <w:rFonts w:eastAsia="Courier New"/>
          <w:i/>
          <w:sz w:val="28"/>
          <w:szCs w:val="28"/>
        </w:rPr>
        <w:t xml:space="preserve">, </w:t>
      </w:r>
      <w:proofErr w:type="spellStart"/>
      <w:r w:rsidRPr="008D1CDC">
        <w:rPr>
          <w:rFonts w:eastAsia="Courier New"/>
          <w:i/>
          <w:sz w:val="28"/>
          <w:szCs w:val="28"/>
        </w:rPr>
        <w:t>bunuri</w:t>
      </w:r>
      <w:proofErr w:type="spellEnd"/>
      <w:r w:rsidRPr="008D1CDC">
        <w:rPr>
          <w:rFonts w:eastAsia="Courier New"/>
          <w:i/>
          <w:sz w:val="28"/>
          <w:szCs w:val="28"/>
        </w:rPr>
        <w:t xml:space="preserve"> </w:t>
      </w:r>
      <w:proofErr w:type="spellStart"/>
      <w:r w:rsidRPr="008D1CDC">
        <w:rPr>
          <w:rFonts w:eastAsia="Courier New"/>
          <w:i/>
          <w:sz w:val="28"/>
          <w:szCs w:val="28"/>
        </w:rPr>
        <w:t>materiale</w:t>
      </w:r>
      <w:proofErr w:type="spellEnd"/>
      <w:r w:rsidRPr="008D1CDC">
        <w:rPr>
          <w:rFonts w:eastAsia="Courier New"/>
          <w:i/>
          <w:sz w:val="28"/>
          <w:szCs w:val="28"/>
        </w:rPr>
        <w:t xml:space="preserve"> (25 </w:t>
      </w:r>
      <w:proofErr w:type="spellStart"/>
      <w:r w:rsidRPr="008D1CDC">
        <w:rPr>
          <w:rFonts w:eastAsia="Courier New"/>
          <w:i/>
          <w:sz w:val="28"/>
          <w:szCs w:val="28"/>
        </w:rPr>
        <w:t>corturi</w:t>
      </w:r>
      <w:proofErr w:type="spellEnd"/>
      <w:r w:rsidRPr="008D1CDC">
        <w:rPr>
          <w:rFonts w:eastAsia="Courier New"/>
          <w:i/>
          <w:sz w:val="28"/>
          <w:szCs w:val="28"/>
        </w:rPr>
        <w:t xml:space="preserve">) </w:t>
      </w:r>
      <w:proofErr w:type="spellStart"/>
      <w:r w:rsidRPr="008D1CDC">
        <w:rPr>
          <w:rFonts w:eastAsia="Courier New"/>
          <w:i/>
          <w:sz w:val="28"/>
          <w:szCs w:val="28"/>
        </w:rPr>
        <w:t>în</w:t>
      </w:r>
      <w:proofErr w:type="spellEnd"/>
      <w:r w:rsidRPr="008D1CDC">
        <w:rPr>
          <w:rFonts w:eastAsia="Courier New"/>
          <w:i/>
          <w:sz w:val="28"/>
          <w:szCs w:val="28"/>
        </w:rPr>
        <w:t xml:space="preserve"> </w:t>
      </w:r>
      <w:proofErr w:type="spellStart"/>
      <w:r w:rsidRPr="008D1CDC">
        <w:rPr>
          <w:rFonts w:eastAsia="Courier New"/>
          <w:i/>
          <w:sz w:val="28"/>
          <w:szCs w:val="28"/>
        </w:rPr>
        <w:t>sumă</w:t>
      </w:r>
      <w:proofErr w:type="spellEnd"/>
      <w:r w:rsidRPr="008D1CDC">
        <w:rPr>
          <w:rFonts w:eastAsia="Courier New"/>
          <w:i/>
          <w:sz w:val="28"/>
          <w:szCs w:val="28"/>
        </w:rPr>
        <w:t xml:space="preserve">  de 120000,00 lei.</w:t>
      </w:r>
    </w:p>
    <w:p w14:paraId="50604FCF" w14:textId="77777777" w:rsidR="00280CF0" w:rsidRPr="008D1CDC" w:rsidRDefault="00280CF0" w:rsidP="00280CF0">
      <w:pPr>
        <w:tabs>
          <w:tab w:val="left" w:pos="1004"/>
        </w:tabs>
        <w:spacing w:after="0" w:line="240" w:lineRule="auto"/>
        <w:ind w:firstLine="425"/>
        <w:rPr>
          <w:b/>
          <w:sz w:val="28"/>
          <w:szCs w:val="28"/>
        </w:rPr>
      </w:pPr>
      <w:r w:rsidRPr="008D1CDC">
        <w:rPr>
          <w:b/>
          <w:w w:val="105"/>
          <w:sz w:val="28"/>
          <w:szCs w:val="28"/>
        </w:rPr>
        <w:t xml:space="preserve">3. </w:t>
      </w:r>
      <w:proofErr w:type="spellStart"/>
      <w:r w:rsidRPr="008D1CDC">
        <w:rPr>
          <w:b/>
          <w:w w:val="105"/>
          <w:sz w:val="28"/>
          <w:szCs w:val="28"/>
        </w:rPr>
        <w:t>Fundamentarea</w:t>
      </w:r>
      <w:proofErr w:type="spellEnd"/>
      <w:r w:rsidRPr="008D1CDC">
        <w:rPr>
          <w:b/>
          <w:spacing w:val="12"/>
          <w:w w:val="105"/>
          <w:sz w:val="28"/>
          <w:szCs w:val="28"/>
        </w:rPr>
        <w:t xml:space="preserve"> </w:t>
      </w:r>
      <w:proofErr w:type="spellStart"/>
      <w:r w:rsidRPr="008D1CDC">
        <w:rPr>
          <w:b/>
          <w:w w:val="105"/>
          <w:sz w:val="28"/>
          <w:szCs w:val="28"/>
        </w:rPr>
        <w:t>economico-financiara</w:t>
      </w:r>
      <w:proofErr w:type="spellEnd"/>
      <w:r w:rsidRPr="008D1CDC">
        <w:rPr>
          <w:b/>
          <w:w w:val="105"/>
          <w:sz w:val="28"/>
          <w:szCs w:val="28"/>
        </w:rPr>
        <w:t>.</w:t>
      </w:r>
    </w:p>
    <w:p w14:paraId="19E29CFB" w14:textId="77777777" w:rsidR="00280CF0" w:rsidRPr="008D1CDC" w:rsidRDefault="00280CF0" w:rsidP="00280CF0">
      <w:pPr>
        <w:pStyle w:val="a6"/>
        <w:ind w:firstLine="425"/>
        <w:rPr>
          <w:sz w:val="28"/>
          <w:szCs w:val="28"/>
        </w:rPr>
      </w:pPr>
      <w:r w:rsidRPr="008D1CDC">
        <w:rPr>
          <w:sz w:val="28"/>
          <w:szCs w:val="28"/>
        </w:rPr>
        <w:t>Pentru implementarea acestui proiect de decizie nu sunt necesare resurse financiare.</w:t>
      </w:r>
    </w:p>
    <w:p w14:paraId="25AD086D" w14:textId="77777777" w:rsidR="00280CF0" w:rsidRPr="008D1CDC" w:rsidRDefault="00280CF0" w:rsidP="00280CF0">
      <w:pPr>
        <w:tabs>
          <w:tab w:val="left" w:pos="1062"/>
        </w:tabs>
        <w:spacing w:after="0" w:line="240" w:lineRule="auto"/>
        <w:ind w:firstLine="425"/>
        <w:rPr>
          <w:b/>
          <w:sz w:val="28"/>
          <w:szCs w:val="28"/>
        </w:rPr>
      </w:pPr>
      <w:r w:rsidRPr="008D1CDC">
        <w:rPr>
          <w:b/>
          <w:sz w:val="28"/>
          <w:szCs w:val="28"/>
        </w:rPr>
        <w:t xml:space="preserve">4. Modul de </w:t>
      </w:r>
      <w:proofErr w:type="spellStart"/>
      <w:r w:rsidRPr="008D1CDC">
        <w:rPr>
          <w:b/>
          <w:sz w:val="28"/>
          <w:szCs w:val="28"/>
        </w:rPr>
        <w:t>încorporare</w:t>
      </w:r>
      <w:proofErr w:type="spellEnd"/>
      <w:r w:rsidRPr="008D1CDC">
        <w:rPr>
          <w:b/>
          <w:sz w:val="28"/>
          <w:szCs w:val="28"/>
        </w:rPr>
        <w:t xml:space="preserve"> </w:t>
      </w:r>
      <w:proofErr w:type="gramStart"/>
      <w:r w:rsidRPr="008D1CDC">
        <w:rPr>
          <w:b/>
          <w:sz w:val="28"/>
          <w:szCs w:val="28"/>
        </w:rPr>
        <w:t>a</w:t>
      </w:r>
      <w:proofErr w:type="gramEnd"/>
      <w:r w:rsidRPr="008D1CDC">
        <w:rPr>
          <w:b/>
          <w:sz w:val="28"/>
          <w:szCs w:val="28"/>
        </w:rPr>
        <w:t xml:space="preserve"> </w:t>
      </w:r>
      <w:proofErr w:type="spellStart"/>
      <w:r w:rsidRPr="008D1CDC">
        <w:rPr>
          <w:b/>
          <w:sz w:val="28"/>
          <w:szCs w:val="28"/>
        </w:rPr>
        <w:t>actului</w:t>
      </w:r>
      <w:proofErr w:type="spellEnd"/>
      <w:r w:rsidRPr="008D1CDC">
        <w:rPr>
          <w:b/>
          <w:sz w:val="28"/>
          <w:szCs w:val="28"/>
        </w:rPr>
        <w:t xml:space="preserve"> </w:t>
      </w:r>
      <w:proofErr w:type="spellStart"/>
      <w:r w:rsidRPr="008D1CDC">
        <w:rPr>
          <w:b/>
          <w:sz w:val="28"/>
          <w:szCs w:val="28"/>
        </w:rPr>
        <w:t>în</w:t>
      </w:r>
      <w:proofErr w:type="spellEnd"/>
      <w:r w:rsidRPr="008D1CDC">
        <w:rPr>
          <w:b/>
          <w:sz w:val="28"/>
          <w:szCs w:val="28"/>
        </w:rPr>
        <w:t xml:space="preserve"> </w:t>
      </w:r>
      <w:proofErr w:type="spellStart"/>
      <w:r w:rsidRPr="008D1CDC">
        <w:rPr>
          <w:b/>
          <w:sz w:val="28"/>
          <w:szCs w:val="28"/>
        </w:rPr>
        <w:t>cadrul</w:t>
      </w:r>
      <w:proofErr w:type="spellEnd"/>
      <w:r w:rsidRPr="008D1CDC">
        <w:rPr>
          <w:b/>
          <w:sz w:val="28"/>
          <w:szCs w:val="28"/>
        </w:rPr>
        <w:t xml:space="preserve"> </w:t>
      </w:r>
      <w:proofErr w:type="spellStart"/>
      <w:r w:rsidRPr="008D1CDC">
        <w:rPr>
          <w:b/>
          <w:sz w:val="28"/>
          <w:szCs w:val="28"/>
        </w:rPr>
        <w:t>normativ</w:t>
      </w:r>
      <w:proofErr w:type="spellEnd"/>
      <w:r w:rsidRPr="008D1CDC">
        <w:rPr>
          <w:b/>
          <w:sz w:val="28"/>
          <w:szCs w:val="28"/>
        </w:rPr>
        <w:t xml:space="preserve"> </w:t>
      </w:r>
      <w:proofErr w:type="spellStart"/>
      <w:r w:rsidRPr="008D1CDC">
        <w:rPr>
          <w:b/>
          <w:sz w:val="28"/>
          <w:szCs w:val="28"/>
        </w:rPr>
        <w:t>în</w:t>
      </w:r>
      <w:proofErr w:type="spellEnd"/>
      <w:r w:rsidRPr="008D1CDC">
        <w:rPr>
          <w:b/>
          <w:sz w:val="28"/>
          <w:szCs w:val="28"/>
        </w:rPr>
        <w:t xml:space="preserve"> </w:t>
      </w:r>
      <w:proofErr w:type="spellStart"/>
      <w:r w:rsidRPr="008D1CDC">
        <w:rPr>
          <w:b/>
          <w:sz w:val="28"/>
          <w:szCs w:val="28"/>
        </w:rPr>
        <w:t>vigoare</w:t>
      </w:r>
      <w:proofErr w:type="spellEnd"/>
      <w:r w:rsidRPr="008D1CDC">
        <w:rPr>
          <w:b/>
          <w:sz w:val="28"/>
          <w:szCs w:val="28"/>
        </w:rPr>
        <w:t>.</w:t>
      </w:r>
    </w:p>
    <w:p w14:paraId="7A28FCC2" w14:textId="77777777" w:rsidR="00280CF0" w:rsidRPr="008D1CDC" w:rsidRDefault="00280CF0" w:rsidP="00280CF0">
      <w:pPr>
        <w:tabs>
          <w:tab w:val="left" w:pos="1062"/>
        </w:tabs>
        <w:spacing w:after="0" w:line="240" w:lineRule="auto"/>
        <w:ind w:firstLine="425"/>
        <w:rPr>
          <w:sz w:val="28"/>
          <w:szCs w:val="28"/>
        </w:rPr>
      </w:pPr>
      <w:proofErr w:type="spellStart"/>
      <w:r w:rsidRPr="008D1CDC">
        <w:rPr>
          <w:sz w:val="28"/>
          <w:szCs w:val="28"/>
        </w:rPr>
        <w:t>Proiectul</w:t>
      </w:r>
      <w:proofErr w:type="spellEnd"/>
      <w:r w:rsidRPr="008D1CDC">
        <w:rPr>
          <w:sz w:val="28"/>
          <w:szCs w:val="28"/>
        </w:rPr>
        <w:t xml:space="preserve"> se </w:t>
      </w:r>
      <w:proofErr w:type="spellStart"/>
      <w:r w:rsidRPr="008D1CDC">
        <w:rPr>
          <w:sz w:val="28"/>
          <w:szCs w:val="28"/>
        </w:rPr>
        <w:t>încorporează</w:t>
      </w:r>
      <w:proofErr w:type="spellEnd"/>
      <w:r w:rsidRPr="008D1CDC">
        <w:rPr>
          <w:sz w:val="28"/>
          <w:szCs w:val="28"/>
        </w:rPr>
        <w:t xml:space="preserve"> </w:t>
      </w:r>
      <w:proofErr w:type="spellStart"/>
      <w:r w:rsidRPr="008D1CDC">
        <w:rPr>
          <w:sz w:val="28"/>
          <w:szCs w:val="28"/>
        </w:rPr>
        <w:t>în</w:t>
      </w:r>
      <w:proofErr w:type="spellEnd"/>
      <w:r w:rsidRPr="008D1CDC">
        <w:rPr>
          <w:sz w:val="28"/>
          <w:szCs w:val="28"/>
        </w:rPr>
        <w:t xml:space="preserve"> </w:t>
      </w:r>
      <w:proofErr w:type="spellStart"/>
      <w:r w:rsidRPr="008D1CDC">
        <w:rPr>
          <w:sz w:val="28"/>
          <w:szCs w:val="28"/>
        </w:rPr>
        <w:t>sistemul</w:t>
      </w:r>
      <w:proofErr w:type="spellEnd"/>
      <w:r w:rsidRPr="008D1CDC">
        <w:rPr>
          <w:sz w:val="28"/>
          <w:szCs w:val="28"/>
        </w:rPr>
        <w:t xml:space="preserve"> </w:t>
      </w:r>
      <w:proofErr w:type="spellStart"/>
      <w:r w:rsidRPr="008D1CDC">
        <w:rPr>
          <w:sz w:val="28"/>
          <w:szCs w:val="28"/>
        </w:rPr>
        <w:t>actelor</w:t>
      </w:r>
      <w:proofErr w:type="spellEnd"/>
      <w:r w:rsidRPr="008D1CDC">
        <w:rPr>
          <w:spacing w:val="21"/>
          <w:sz w:val="28"/>
          <w:szCs w:val="28"/>
        </w:rPr>
        <w:t xml:space="preserve"> </w:t>
      </w:r>
      <w:r w:rsidRPr="008D1CDC">
        <w:rPr>
          <w:sz w:val="28"/>
          <w:szCs w:val="28"/>
        </w:rPr>
        <w:t>normative.</w:t>
      </w:r>
    </w:p>
    <w:p w14:paraId="1175A367" w14:textId="77777777" w:rsidR="00280CF0" w:rsidRPr="008D1CDC" w:rsidRDefault="00280CF0" w:rsidP="00280CF0">
      <w:pPr>
        <w:tabs>
          <w:tab w:val="left" w:pos="1057"/>
        </w:tabs>
        <w:spacing w:after="0" w:line="240" w:lineRule="auto"/>
        <w:ind w:firstLine="425"/>
        <w:rPr>
          <w:b/>
          <w:sz w:val="28"/>
          <w:szCs w:val="28"/>
        </w:rPr>
      </w:pPr>
      <w:r w:rsidRPr="008D1CDC">
        <w:rPr>
          <w:b/>
          <w:w w:val="105"/>
          <w:sz w:val="28"/>
          <w:szCs w:val="28"/>
        </w:rPr>
        <w:t xml:space="preserve">5. </w:t>
      </w:r>
      <w:proofErr w:type="spellStart"/>
      <w:r w:rsidRPr="008D1CDC">
        <w:rPr>
          <w:b/>
          <w:w w:val="105"/>
          <w:sz w:val="28"/>
          <w:szCs w:val="28"/>
        </w:rPr>
        <w:t>Avizarea</w:t>
      </w:r>
      <w:proofErr w:type="spellEnd"/>
      <w:r w:rsidRPr="008D1CDC">
        <w:rPr>
          <w:b/>
          <w:w w:val="105"/>
          <w:sz w:val="28"/>
          <w:szCs w:val="28"/>
        </w:rPr>
        <w:t xml:space="preserve"> </w:t>
      </w:r>
      <w:proofErr w:type="spellStart"/>
      <w:r w:rsidRPr="008D1CDC">
        <w:rPr>
          <w:b/>
          <w:w w:val="105"/>
          <w:sz w:val="28"/>
          <w:szCs w:val="28"/>
        </w:rPr>
        <w:t>și</w:t>
      </w:r>
      <w:proofErr w:type="spellEnd"/>
      <w:r w:rsidRPr="008D1CDC">
        <w:rPr>
          <w:b/>
          <w:w w:val="105"/>
          <w:sz w:val="28"/>
          <w:szCs w:val="28"/>
        </w:rPr>
        <w:t xml:space="preserve"> </w:t>
      </w:r>
      <w:proofErr w:type="spellStart"/>
      <w:r w:rsidRPr="008D1CDC">
        <w:rPr>
          <w:b/>
          <w:w w:val="105"/>
          <w:sz w:val="28"/>
          <w:szCs w:val="28"/>
        </w:rPr>
        <w:t>consultarea</w:t>
      </w:r>
      <w:proofErr w:type="spellEnd"/>
      <w:r w:rsidRPr="008D1CDC">
        <w:rPr>
          <w:b/>
          <w:w w:val="105"/>
          <w:sz w:val="28"/>
          <w:szCs w:val="28"/>
        </w:rPr>
        <w:t xml:space="preserve"> </w:t>
      </w:r>
      <w:proofErr w:type="spellStart"/>
      <w:r w:rsidRPr="008D1CDC">
        <w:rPr>
          <w:b/>
          <w:w w:val="105"/>
          <w:sz w:val="28"/>
          <w:szCs w:val="28"/>
        </w:rPr>
        <w:t>publică</w:t>
      </w:r>
      <w:proofErr w:type="spellEnd"/>
      <w:r w:rsidRPr="008D1CDC">
        <w:rPr>
          <w:b/>
          <w:w w:val="105"/>
          <w:sz w:val="28"/>
          <w:szCs w:val="28"/>
        </w:rPr>
        <w:t xml:space="preserve"> a</w:t>
      </w:r>
      <w:r w:rsidRPr="008D1CDC">
        <w:rPr>
          <w:b/>
          <w:spacing w:val="1"/>
          <w:w w:val="105"/>
          <w:sz w:val="28"/>
          <w:szCs w:val="28"/>
        </w:rPr>
        <w:t xml:space="preserve"> </w:t>
      </w:r>
      <w:proofErr w:type="spellStart"/>
      <w:r w:rsidRPr="008D1CDC">
        <w:rPr>
          <w:b/>
          <w:w w:val="105"/>
          <w:sz w:val="28"/>
          <w:szCs w:val="28"/>
        </w:rPr>
        <w:t>proiectului</w:t>
      </w:r>
      <w:proofErr w:type="spellEnd"/>
      <w:r w:rsidRPr="008D1CDC">
        <w:rPr>
          <w:b/>
          <w:w w:val="105"/>
          <w:sz w:val="28"/>
          <w:szCs w:val="28"/>
        </w:rPr>
        <w:t>.</w:t>
      </w:r>
    </w:p>
    <w:p w14:paraId="690A62E2" w14:textId="77777777" w:rsidR="00280CF0" w:rsidRPr="008D1CDC" w:rsidRDefault="00280CF0" w:rsidP="00280CF0">
      <w:pPr>
        <w:pStyle w:val="a6"/>
        <w:ind w:firstLine="425"/>
        <w:rPr>
          <w:sz w:val="28"/>
          <w:szCs w:val="28"/>
        </w:rPr>
      </w:pPr>
      <w:r w:rsidRPr="008D1CDC">
        <w:rPr>
          <w:sz w:val="28"/>
          <w:szCs w:val="28"/>
        </w:rPr>
        <w:t>În baza celor expuse si în conformitate cu art. 32 din Legea nr. 100 din 22 decembrie 2017 cu privire la actele normative, proiectul deciziei a fost avizat de catre Direcția finanțe precum și de secretarul Consiliului raional.</w:t>
      </w:r>
    </w:p>
    <w:p w14:paraId="4E806858" w14:textId="77777777" w:rsidR="00280CF0" w:rsidRPr="008D1CDC" w:rsidRDefault="00280CF0" w:rsidP="00280CF0">
      <w:pPr>
        <w:spacing w:after="0" w:line="240" w:lineRule="auto"/>
        <w:ind w:firstLine="426"/>
        <w:jc w:val="both"/>
        <w:rPr>
          <w:sz w:val="28"/>
          <w:szCs w:val="28"/>
        </w:rPr>
      </w:pPr>
      <w:proofErr w:type="spellStart"/>
      <w:r w:rsidRPr="008D1CDC">
        <w:rPr>
          <w:w w:val="105"/>
          <w:sz w:val="28"/>
          <w:szCs w:val="28"/>
        </w:rPr>
        <w:t>În</w:t>
      </w:r>
      <w:proofErr w:type="spellEnd"/>
      <w:r w:rsidRPr="008D1CDC">
        <w:rPr>
          <w:w w:val="105"/>
          <w:sz w:val="28"/>
          <w:szCs w:val="28"/>
        </w:rPr>
        <w:t xml:space="preserve"> </w:t>
      </w:r>
      <w:proofErr w:type="spellStart"/>
      <w:r w:rsidRPr="008D1CDC">
        <w:rPr>
          <w:w w:val="105"/>
          <w:sz w:val="28"/>
          <w:szCs w:val="28"/>
        </w:rPr>
        <w:t>scopul</w:t>
      </w:r>
      <w:proofErr w:type="spellEnd"/>
      <w:r w:rsidRPr="008D1CDC">
        <w:rPr>
          <w:w w:val="105"/>
          <w:sz w:val="28"/>
          <w:szCs w:val="28"/>
        </w:rPr>
        <w:t xml:space="preserve"> </w:t>
      </w:r>
      <w:proofErr w:type="spellStart"/>
      <w:r w:rsidRPr="008D1CDC">
        <w:rPr>
          <w:w w:val="105"/>
          <w:sz w:val="28"/>
          <w:szCs w:val="28"/>
        </w:rPr>
        <w:t>respectării</w:t>
      </w:r>
      <w:proofErr w:type="spellEnd"/>
      <w:r w:rsidRPr="008D1CDC">
        <w:rPr>
          <w:w w:val="105"/>
          <w:sz w:val="28"/>
          <w:szCs w:val="28"/>
        </w:rPr>
        <w:t xml:space="preserve"> </w:t>
      </w:r>
      <w:proofErr w:type="spellStart"/>
      <w:r w:rsidRPr="008D1CDC">
        <w:rPr>
          <w:w w:val="105"/>
          <w:sz w:val="28"/>
          <w:szCs w:val="28"/>
        </w:rPr>
        <w:t>prevederilor</w:t>
      </w:r>
      <w:proofErr w:type="spellEnd"/>
      <w:r w:rsidRPr="008D1CDC">
        <w:rPr>
          <w:w w:val="105"/>
          <w:sz w:val="28"/>
          <w:szCs w:val="28"/>
        </w:rPr>
        <w:t xml:space="preserve"> </w:t>
      </w:r>
      <w:proofErr w:type="spellStart"/>
      <w:r w:rsidRPr="008D1CDC">
        <w:rPr>
          <w:w w:val="105"/>
          <w:sz w:val="28"/>
          <w:szCs w:val="28"/>
        </w:rPr>
        <w:t>Legii</w:t>
      </w:r>
      <w:proofErr w:type="spellEnd"/>
      <w:r w:rsidRPr="008D1CDC">
        <w:rPr>
          <w:w w:val="105"/>
          <w:sz w:val="28"/>
          <w:szCs w:val="28"/>
        </w:rPr>
        <w:t xml:space="preserve"> nr.239 din 13 </w:t>
      </w:r>
      <w:proofErr w:type="spellStart"/>
      <w:r w:rsidRPr="008D1CDC">
        <w:rPr>
          <w:w w:val="105"/>
          <w:sz w:val="28"/>
          <w:szCs w:val="28"/>
        </w:rPr>
        <w:t>noiembrie</w:t>
      </w:r>
      <w:proofErr w:type="spellEnd"/>
      <w:r w:rsidRPr="008D1CDC">
        <w:rPr>
          <w:w w:val="105"/>
          <w:sz w:val="28"/>
          <w:szCs w:val="28"/>
        </w:rPr>
        <w:t xml:space="preserve"> 2013 </w:t>
      </w:r>
      <w:proofErr w:type="spellStart"/>
      <w:r w:rsidRPr="008D1CDC">
        <w:rPr>
          <w:w w:val="105"/>
          <w:sz w:val="28"/>
          <w:szCs w:val="28"/>
        </w:rPr>
        <w:t>privind</w:t>
      </w:r>
      <w:proofErr w:type="spellEnd"/>
      <w:r w:rsidRPr="008D1CDC">
        <w:rPr>
          <w:w w:val="105"/>
          <w:sz w:val="28"/>
          <w:szCs w:val="28"/>
        </w:rPr>
        <w:t xml:space="preserve"> </w:t>
      </w:r>
      <w:proofErr w:type="spellStart"/>
      <w:r w:rsidRPr="008D1CDC">
        <w:rPr>
          <w:w w:val="105"/>
          <w:sz w:val="28"/>
          <w:szCs w:val="28"/>
        </w:rPr>
        <w:t>transparența</w:t>
      </w:r>
      <w:proofErr w:type="spellEnd"/>
      <w:r w:rsidRPr="008D1CDC">
        <w:rPr>
          <w:w w:val="105"/>
          <w:sz w:val="28"/>
          <w:szCs w:val="28"/>
        </w:rPr>
        <w:t xml:space="preserve"> </w:t>
      </w:r>
      <w:proofErr w:type="spellStart"/>
      <w:r w:rsidRPr="008D1CDC">
        <w:rPr>
          <w:w w:val="105"/>
          <w:sz w:val="28"/>
          <w:szCs w:val="28"/>
        </w:rPr>
        <w:t>procesului</w:t>
      </w:r>
      <w:proofErr w:type="spellEnd"/>
      <w:r w:rsidRPr="008D1CDC">
        <w:rPr>
          <w:w w:val="105"/>
          <w:sz w:val="28"/>
          <w:szCs w:val="28"/>
        </w:rPr>
        <w:t xml:space="preserve"> </w:t>
      </w:r>
      <w:proofErr w:type="spellStart"/>
      <w:r w:rsidRPr="008D1CDC">
        <w:rPr>
          <w:w w:val="105"/>
          <w:sz w:val="28"/>
          <w:szCs w:val="28"/>
        </w:rPr>
        <w:t>decizional</w:t>
      </w:r>
      <w:proofErr w:type="spellEnd"/>
      <w:r w:rsidRPr="008D1CDC">
        <w:rPr>
          <w:w w:val="105"/>
          <w:sz w:val="28"/>
          <w:szCs w:val="28"/>
        </w:rPr>
        <w:t xml:space="preserve">, </w:t>
      </w:r>
      <w:proofErr w:type="spellStart"/>
      <w:r w:rsidRPr="008D1CDC">
        <w:rPr>
          <w:w w:val="105"/>
          <w:sz w:val="28"/>
          <w:szCs w:val="28"/>
        </w:rPr>
        <w:t>proiectul</w:t>
      </w:r>
      <w:proofErr w:type="spellEnd"/>
      <w:r w:rsidRPr="008D1CDC">
        <w:rPr>
          <w:w w:val="105"/>
          <w:sz w:val="28"/>
          <w:szCs w:val="28"/>
        </w:rPr>
        <w:t xml:space="preserve"> </w:t>
      </w:r>
      <w:proofErr w:type="spellStart"/>
      <w:r w:rsidRPr="008D1CDC">
        <w:rPr>
          <w:w w:val="105"/>
          <w:sz w:val="28"/>
          <w:szCs w:val="28"/>
        </w:rPr>
        <w:t>deciziei</w:t>
      </w:r>
      <w:proofErr w:type="spellEnd"/>
      <w:r w:rsidRPr="008D1CDC">
        <w:rPr>
          <w:w w:val="105"/>
          <w:sz w:val="28"/>
          <w:szCs w:val="28"/>
        </w:rPr>
        <w:t xml:space="preserve"> a </w:t>
      </w:r>
      <w:proofErr w:type="spellStart"/>
      <w:r w:rsidRPr="008D1CDC">
        <w:rPr>
          <w:w w:val="105"/>
          <w:sz w:val="28"/>
          <w:szCs w:val="28"/>
        </w:rPr>
        <w:t>fost</w:t>
      </w:r>
      <w:proofErr w:type="spellEnd"/>
      <w:r w:rsidRPr="008D1CDC">
        <w:rPr>
          <w:w w:val="105"/>
          <w:sz w:val="28"/>
          <w:szCs w:val="28"/>
        </w:rPr>
        <w:t xml:space="preserve"> </w:t>
      </w:r>
      <w:proofErr w:type="spellStart"/>
      <w:r w:rsidRPr="008D1CDC">
        <w:rPr>
          <w:w w:val="105"/>
          <w:sz w:val="28"/>
          <w:szCs w:val="28"/>
        </w:rPr>
        <w:t>plasat</w:t>
      </w:r>
      <w:proofErr w:type="spellEnd"/>
      <w:r w:rsidRPr="008D1CDC">
        <w:rPr>
          <w:w w:val="105"/>
          <w:sz w:val="28"/>
          <w:szCs w:val="28"/>
        </w:rPr>
        <w:t xml:space="preserve"> pe </w:t>
      </w:r>
      <w:proofErr w:type="spellStart"/>
      <w:r w:rsidRPr="008D1CDC">
        <w:rPr>
          <w:w w:val="105"/>
          <w:sz w:val="28"/>
          <w:szCs w:val="28"/>
        </w:rPr>
        <w:t>pagina</w:t>
      </w:r>
      <w:proofErr w:type="spellEnd"/>
      <w:r w:rsidRPr="008D1CDC">
        <w:rPr>
          <w:w w:val="105"/>
          <w:sz w:val="28"/>
          <w:szCs w:val="28"/>
        </w:rPr>
        <w:t xml:space="preserve"> web </w:t>
      </w:r>
      <w:proofErr w:type="spellStart"/>
      <w:r w:rsidRPr="008D1CDC">
        <w:rPr>
          <w:w w:val="105"/>
          <w:sz w:val="28"/>
          <w:szCs w:val="28"/>
        </w:rPr>
        <w:t>oficială</w:t>
      </w:r>
      <w:proofErr w:type="spellEnd"/>
      <w:r w:rsidRPr="008D1CDC">
        <w:rPr>
          <w:w w:val="105"/>
          <w:sz w:val="28"/>
          <w:szCs w:val="28"/>
        </w:rPr>
        <w:t xml:space="preserve"> a </w:t>
      </w:r>
      <w:proofErr w:type="spellStart"/>
      <w:r w:rsidRPr="008D1CDC">
        <w:rPr>
          <w:w w:val="105"/>
          <w:sz w:val="28"/>
          <w:szCs w:val="28"/>
        </w:rPr>
        <w:t>Consiliului</w:t>
      </w:r>
      <w:proofErr w:type="spellEnd"/>
      <w:r w:rsidRPr="008D1CDC">
        <w:rPr>
          <w:w w:val="105"/>
          <w:sz w:val="28"/>
          <w:szCs w:val="28"/>
        </w:rPr>
        <w:t xml:space="preserve"> </w:t>
      </w:r>
      <w:proofErr w:type="spellStart"/>
      <w:r w:rsidRPr="008D1CDC">
        <w:rPr>
          <w:w w:val="105"/>
          <w:sz w:val="28"/>
          <w:szCs w:val="28"/>
        </w:rPr>
        <w:t>raional</w:t>
      </w:r>
      <w:proofErr w:type="spellEnd"/>
      <w:r w:rsidRPr="008D1CDC">
        <w:rPr>
          <w:w w:val="105"/>
          <w:sz w:val="28"/>
          <w:szCs w:val="28"/>
        </w:rPr>
        <w:t xml:space="preserve"> </w:t>
      </w:r>
      <w:hyperlink r:id="rId8">
        <w:r w:rsidRPr="008D1CDC">
          <w:rPr>
            <w:w w:val="105"/>
            <w:sz w:val="28"/>
            <w:szCs w:val="28"/>
          </w:rPr>
          <w:t>www.il.md</w:t>
        </w:r>
      </w:hyperlink>
    </w:p>
    <w:p w14:paraId="2F2FD58E" w14:textId="77777777" w:rsidR="00280CF0" w:rsidRPr="008D1CDC" w:rsidRDefault="00280CF0" w:rsidP="00280CF0">
      <w:pPr>
        <w:tabs>
          <w:tab w:val="left" w:pos="878"/>
        </w:tabs>
        <w:spacing w:after="0" w:line="240" w:lineRule="auto"/>
        <w:ind w:firstLine="426"/>
        <w:rPr>
          <w:b/>
          <w:sz w:val="28"/>
          <w:szCs w:val="28"/>
        </w:rPr>
      </w:pPr>
      <w:r w:rsidRPr="008D1CDC">
        <w:rPr>
          <w:b/>
          <w:w w:val="105"/>
          <w:sz w:val="28"/>
          <w:szCs w:val="28"/>
        </w:rPr>
        <w:t xml:space="preserve">6.   Constatări1e </w:t>
      </w:r>
      <w:proofErr w:type="spellStart"/>
      <w:r w:rsidRPr="008D1CDC">
        <w:rPr>
          <w:b/>
          <w:w w:val="105"/>
          <w:sz w:val="28"/>
          <w:szCs w:val="28"/>
        </w:rPr>
        <w:t>expertizei</w:t>
      </w:r>
      <w:proofErr w:type="spellEnd"/>
      <w:r w:rsidRPr="008D1CDC">
        <w:rPr>
          <w:b/>
          <w:spacing w:val="39"/>
          <w:w w:val="105"/>
          <w:sz w:val="28"/>
          <w:szCs w:val="28"/>
        </w:rPr>
        <w:t xml:space="preserve"> </w:t>
      </w:r>
      <w:proofErr w:type="spellStart"/>
      <w:r w:rsidRPr="008D1CDC">
        <w:rPr>
          <w:b/>
          <w:w w:val="105"/>
          <w:sz w:val="28"/>
          <w:szCs w:val="28"/>
        </w:rPr>
        <w:t>juridice</w:t>
      </w:r>
      <w:proofErr w:type="spellEnd"/>
      <w:r w:rsidRPr="008D1CDC">
        <w:rPr>
          <w:b/>
          <w:w w:val="105"/>
          <w:sz w:val="28"/>
          <w:szCs w:val="28"/>
        </w:rPr>
        <w:t>.</w:t>
      </w:r>
    </w:p>
    <w:p w14:paraId="59207D67" w14:textId="77777777" w:rsidR="00280CF0" w:rsidRPr="008D1CDC" w:rsidRDefault="00280CF0" w:rsidP="00280CF0">
      <w:pPr>
        <w:pStyle w:val="a6"/>
        <w:ind w:firstLine="426"/>
        <w:rPr>
          <w:sz w:val="28"/>
          <w:szCs w:val="28"/>
        </w:rPr>
      </w:pPr>
      <w:r w:rsidRPr="008D1CDC">
        <w:rPr>
          <w:sz w:val="28"/>
          <w:szCs w:val="28"/>
        </w:rPr>
        <w:t>În temeiul art. 37 din Legea nr. 100 din 22 decembrie 2017 cu privire la actele normative proiectul a fost expus expertizei juridice de către specialiștii din cadrul</w:t>
      </w:r>
    </w:p>
    <w:p w14:paraId="4E77C9EF" w14:textId="77777777" w:rsidR="00280CF0" w:rsidRPr="008D1CDC" w:rsidRDefault="00280CF0" w:rsidP="00280CF0">
      <w:pPr>
        <w:pStyle w:val="a6"/>
        <w:rPr>
          <w:sz w:val="28"/>
          <w:szCs w:val="28"/>
        </w:rPr>
      </w:pPr>
      <w:r w:rsidRPr="008D1CDC">
        <w:rPr>
          <w:sz w:val="28"/>
          <w:szCs w:val="28"/>
        </w:rPr>
        <w:t>Aparatului președintelui raionului. Documentul nu conține date și informații, care ar putea fi calificate drept acte de</w:t>
      </w:r>
      <w:r w:rsidRPr="008D1CDC">
        <w:rPr>
          <w:spacing w:val="53"/>
          <w:sz w:val="28"/>
          <w:szCs w:val="28"/>
        </w:rPr>
        <w:t xml:space="preserve"> </w:t>
      </w:r>
      <w:r w:rsidRPr="008D1CDC">
        <w:rPr>
          <w:sz w:val="28"/>
          <w:szCs w:val="28"/>
        </w:rPr>
        <w:t>coruptie.</w:t>
      </w:r>
    </w:p>
    <w:p w14:paraId="648AB6C8" w14:textId="77777777" w:rsidR="00280CF0" w:rsidRPr="008D1CDC" w:rsidRDefault="00280CF0" w:rsidP="00280CF0">
      <w:pPr>
        <w:pStyle w:val="a6"/>
        <w:rPr>
          <w:sz w:val="28"/>
          <w:szCs w:val="28"/>
        </w:rPr>
      </w:pPr>
      <w:r w:rsidRPr="008D1CDC">
        <w:rPr>
          <w:sz w:val="28"/>
          <w:szCs w:val="28"/>
        </w:rPr>
        <w:t>Structura si conținutul actului corespund normelor de tehnică legislativă.</w:t>
      </w:r>
    </w:p>
    <w:p w14:paraId="3892F225" w14:textId="77777777" w:rsidR="00280CF0" w:rsidRPr="008D1CDC" w:rsidRDefault="00280CF0" w:rsidP="00280CF0">
      <w:pPr>
        <w:pStyle w:val="a6"/>
        <w:ind w:firstLine="442"/>
        <w:rPr>
          <w:sz w:val="28"/>
          <w:szCs w:val="28"/>
        </w:rPr>
      </w:pPr>
      <w:r w:rsidRPr="008D1CDC">
        <w:rPr>
          <w:sz w:val="28"/>
          <w:szCs w:val="28"/>
        </w:rPr>
        <w:t>Proiectul deciziei a fost prezentat comisiilor consultative-de specialitate pentru avizare  și propus Consiliului raional pentru examinare și adoptare în</w:t>
      </w:r>
      <w:r w:rsidRPr="008D1CDC">
        <w:rPr>
          <w:spacing w:val="27"/>
          <w:sz w:val="28"/>
          <w:szCs w:val="28"/>
        </w:rPr>
        <w:t xml:space="preserve"> </w:t>
      </w:r>
      <w:r w:rsidRPr="008D1CDC">
        <w:rPr>
          <w:sz w:val="28"/>
          <w:szCs w:val="28"/>
        </w:rPr>
        <w:t>ședință.</w:t>
      </w:r>
    </w:p>
    <w:p w14:paraId="786046F6" w14:textId="77777777" w:rsidR="00280CF0" w:rsidRDefault="00280CF0" w:rsidP="00280CF0">
      <w:pPr>
        <w:spacing w:after="0" w:line="240" w:lineRule="auto"/>
        <w:jc w:val="right"/>
        <w:rPr>
          <w:rFonts w:cstheme="minorHAnsi"/>
          <w:b/>
          <w:i/>
          <w:sz w:val="28"/>
          <w:szCs w:val="28"/>
          <w:u w:val="single"/>
        </w:rPr>
      </w:pPr>
    </w:p>
    <w:p w14:paraId="208F3D2F" w14:textId="77777777" w:rsidR="00280CF0" w:rsidRDefault="00280CF0" w:rsidP="00280CF0">
      <w:pPr>
        <w:spacing w:after="0" w:line="240" w:lineRule="auto"/>
        <w:jc w:val="right"/>
        <w:rPr>
          <w:rFonts w:cstheme="minorHAnsi"/>
          <w:b/>
          <w:i/>
          <w:sz w:val="28"/>
          <w:szCs w:val="28"/>
          <w:u w:val="single"/>
        </w:rPr>
      </w:pPr>
    </w:p>
    <w:p w14:paraId="322B0A9E" w14:textId="77777777" w:rsidR="00280CF0" w:rsidRDefault="00280CF0" w:rsidP="00280CF0">
      <w:pPr>
        <w:spacing w:after="0" w:line="240" w:lineRule="auto"/>
        <w:jc w:val="right"/>
        <w:rPr>
          <w:rFonts w:cstheme="minorHAnsi"/>
          <w:b/>
          <w:i/>
          <w:sz w:val="28"/>
          <w:szCs w:val="28"/>
          <w:u w:val="single"/>
        </w:rPr>
      </w:pPr>
    </w:p>
    <w:p w14:paraId="3843215F" w14:textId="77777777" w:rsidR="00280CF0" w:rsidRDefault="00280CF0" w:rsidP="00280CF0">
      <w:pPr>
        <w:spacing w:after="0" w:line="240" w:lineRule="auto"/>
        <w:jc w:val="right"/>
        <w:rPr>
          <w:rFonts w:cstheme="minorHAnsi"/>
          <w:b/>
          <w:i/>
          <w:sz w:val="28"/>
          <w:szCs w:val="28"/>
          <w:u w:val="single"/>
        </w:rPr>
      </w:pPr>
    </w:p>
    <w:p w14:paraId="0264086A" w14:textId="77777777" w:rsidR="00280CF0" w:rsidRDefault="00280CF0" w:rsidP="00280CF0">
      <w:pPr>
        <w:spacing w:after="0" w:line="240" w:lineRule="auto"/>
        <w:jc w:val="right"/>
        <w:rPr>
          <w:rFonts w:cstheme="minorHAnsi"/>
          <w:b/>
          <w:i/>
          <w:sz w:val="28"/>
          <w:szCs w:val="28"/>
          <w:u w:val="single"/>
        </w:rPr>
      </w:pPr>
    </w:p>
    <w:p w14:paraId="52A3883F" w14:textId="77777777" w:rsidR="00280CF0" w:rsidRDefault="00280CF0" w:rsidP="00280CF0">
      <w:pPr>
        <w:spacing w:after="0" w:line="240" w:lineRule="auto"/>
        <w:jc w:val="right"/>
        <w:rPr>
          <w:rFonts w:cstheme="minorHAnsi"/>
          <w:b/>
          <w:i/>
          <w:sz w:val="28"/>
          <w:szCs w:val="28"/>
          <w:u w:val="single"/>
        </w:rPr>
      </w:pPr>
    </w:p>
    <w:p w14:paraId="66AECC80" w14:textId="77777777" w:rsidR="00280CF0" w:rsidRDefault="00280CF0" w:rsidP="00280CF0">
      <w:pPr>
        <w:spacing w:after="0" w:line="240" w:lineRule="auto"/>
        <w:jc w:val="right"/>
        <w:rPr>
          <w:rFonts w:cstheme="minorHAnsi"/>
          <w:b/>
          <w:i/>
          <w:sz w:val="28"/>
          <w:szCs w:val="28"/>
          <w:u w:val="single"/>
        </w:rPr>
      </w:pPr>
    </w:p>
    <w:p w14:paraId="5AE845C1" w14:textId="77777777" w:rsidR="00280CF0" w:rsidRDefault="00280CF0" w:rsidP="00280CF0">
      <w:pPr>
        <w:spacing w:after="0" w:line="240" w:lineRule="auto"/>
        <w:jc w:val="right"/>
        <w:rPr>
          <w:rFonts w:cstheme="minorHAnsi"/>
          <w:b/>
          <w:i/>
          <w:sz w:val="28"/>
          <w:szCs w:val="28"/>
          <w:u w:val="single"/>
        </w:rPr>
      </w:pPr>
    </w:p>
    <w:p w14:paraId="1BC8F59A" w14:textId="77777777" w:rsidR="00280CF0" w:rsidRDefault="00280CF0" w:rsidP="00280CF0">
      <w:pPr>
        <w:spacing w:after="0" w:line="240" w:lineRule="auto"/>
        <w:jc w:val="right"/>
        <w:rPr>
          <w:rFonts w:cstheme="minorHAnsi"/>
          <w:b/>
          <w:i/>
          <w:sz w:val="28"/>
          <w:szCs w:val="28"/>
          <w:u w:val="single"/>
        </w:rPr>
      </w:pPr>
    </w:p>
    <w:p w14:paraId="0782CB6C" w14:textId="77777777" w:rsidR="00280CF0" w:rsidRDefault="00280CF0" w:rsidP="00280CF0">
      <w:pPr>
        <w:spacing w:after="0" w:line="240" w:lineRule="auto"/>
        <w:jc w:val="right"/>
        <w:rPr>
          <w:rFonts w:cstheme="minorHAnsi"/>
          <w:b/>
          <w:i/>
          <w:sz w:val="28"/>
          <w:szCs w:val="28"/>
          <w:u w:val="single"/>
        </w:rPr>
      </w:pPr>
    </w:p>
    <w:p w14:paraId="3FC2A3BC" w14:textId="77777777" w:rsidR="00280CF0" w:rsidRDefault="00280CF0" w:rsidP="00280CF0">
      <w:pPr>
        <w:spacing w:after="0" w:line="240" w:lineRule="auto"/>
        <w:jc w:val="right"/>
        <w:rPr>
          <w:rFonts w:cstheme="minorHAnsi"/>
          <w:b/>
          <w:i/>
          <w:sz w:val="28"/>
          <w:szCs w:val="28"/>
          <w:u w:val="single"/>
        </w:rPr>
      </w:pPr>
    </w:p>
    <w:p w14:paraId="2910314D" w14:textId="77777777" w:rsidR="00280CF0" w:rsidRDefault="00280CF0" w:rsidP="00280CF0">
      <w:pPr>
        <w:spacing w:after="0" w:line="240" w:lineRule="auto"/>
        <w:jc w:val="right"/>
        <w:rPr>
          <w:rFonts w:cstheme="minorHAnsi"/>
          <w:b/>
          <w:i/>
          <w:sz w:val="28"/>
          <w:szCs w:val="28"/>
          <w:u w:val="single"/>
        </w:rPr>
      </w:pPr>
    </w:p>
    <w:p w14:paraId="6D400DD1" w14:textId="77777777" w:rsidR="00280CF0" w:rsidRDefault="00280CF0" w:rsidP="00280CF0">
      <w:pPr>
        <w:spacing w:after="0" w:line="240" w:lineRule="auto"/>
        <w:jc w:val="right"/>
        <w:rPr>
          <w:rFonts w:cstheme="minorHAnsi"/>
          <w:b/>
          <w:i/>
          <w:sz w:val="28"/>
          <w:szCs w:val="28"/>
          <w:u w:val="single"/>
        </w:rPr>
      </w:pPr>
    </w:p>
    <w:p w14:paraId="4D5F09A1" w14:textId="77777777" w:rsidR="00280CF0" w:rsidRDefault="00280CF0" w:rsidP="00280CF0">
      <w:pPr>
        <w:spacing w:after="0" w:line="240" w:lineRule="auto"/>
        <w:jc w:val="right"/>
        <w:rPr>
          <w:rFonts w:cstheme="minorHAnsi"/>
          <w:sz w:val="28"/>
          <w:szCs w:val="28"/>
        </w:rPr>
      </w:pPr>
      <w:proofErr w:type="spellStart"/>
      <w:r>
        <w:rPr>
          <w:rFonts w:cstheme="minorHAnsi"/>
          <w:b/>
          <w:i/>
          <w:sz w:val="28"/>
          <w:szCs w:val="28"/>
          <w:u w:val="single"/>
        </w:rPr>
        <w:lastRenderedPageBreak/>
        <w:t>Proiectul</w:t>
      </w:r>
      <w:proofErr w:type="spellEnd"/>
      <w:r>
        <w:rPr>
          <w:rFonts w:cstheme="minorHAnsi"/>
          <w:b/>
          <w:i/>
          <w:sz w:val="28"/>
          <w:szCs w:val="28"/>
          <w:u w:val="single"/>
        </w:rPr>
        <w:t xml:space="preserve"> nr.7</w:t>
      </w:r>
    </w:p>
    <w:p w14:paraId="52014552" w14:textId="77777777" w:rsidR="00280CF0" w:rsidRDefault="00280CF0" w:rsidP="00280CF0">
      <w:pPr>
        <w:spacing w:after="0" w:line="240" w:lineRule="auto"/>
        <w:ind w:firstLine="426"/>
        <w:rPr>
          <w:b/>
          <w:sz w:val="28"/>
          <w:szCs w:val="28"/>
        </w:rPr>
      </w:pPr>
    </w:p>
    <w:p w14:paraId="15CD40D8" w14:textId="77777777" w:rsidR="00280CF0" w:rsidRPr="00BC0494" w:rsidRDefault="00280CF0" w:rsidP="00280CF0">
      <w:pPr>
        <w:spacing w:after="0" w:line="240" w:lineRule="auto"/>
        <w:ind w:firstLine="426"/>
        <w:rPr>
          <w:b/>
          <w:sz w:val="28"/>
          <w:szCs w:val="28"/>
        </w:rPr>
      </w:pPr>
      <w:r w:rsidRPr="00BC0494">
        <w:rPr>
          <w:b/>
          <w:sz w:val="28"/>
          <w:szCs w:val="28"/>
        </w:rPr>
        <w:t xml:space="preserve">Cu </w:t>
      </w:r>
      <w:proofErr w:type="spellStart"/>
      <w:r w:rsidRPr="00BC0494">
        <w:rPr>
          <w:b/>
          <w:sz w:val="28"/>
          <w:szCs w:val="28"/>
        </w:rPr>
        <w:t>privire</w:t>
      </w:r>
      <w:proofErr w:type="spellEnd"/>
      <w:r w:rsidRPr="00BC0494">
        <w:rPr>
          <w:b/>
          <w:sz w:val="28"/>
          <w:szCs w:val="28"/>
        </w:rPr>
        <w:t xml:space="preserve"> la </w:t>
      </w:r>
      <w:proofErr w:type="spellStart"/>
      <w:r w:rsidRPr="00BC0494">
        <w:rPr>
          <w:b/>
          <w:sz w:val="28"/>
          <w:szCs w:val="28"/>
        </w:rPr>
        <w:t>casarea</w:t>
      </w:r>
      <w:proofErr w:type="spellEnd"/>
      <w:r w:rsidRPr="00BC0494">
        <w:rPr>
          <w:b/>
          <w:sz w:val="28"/>
          <w:szCs w:val="28"/>
        </w:rPr>
        <w:t xml:space="preserve"> </w:t>
      </w:r>
      <w:proofErr w:type="spellStart"/>
      <w:r w:rsidRPr="00BC0494">
        <w:rPr>
          <w:b/>
          <w:sz w:val="28"/>
          <w:szCs w:val="28"/>
        </w:rPr>
        <w:t>unor</w:t>
      </w:r>
      <w:proofErr w:type="spellEnd"/>
      <w:r w:rsidRPr="00BC0494">
        <w:rPr>
          <w:b/>
          <w:sz w:val="28"/>
          <w:szCs w:val="28"/>
        </w:rPr>
        <w:t xml:space="preserve"> </w:t>
      </w:r>
      <w:proofErr w:type="spellStart"/>
      <w:r w:rsidRPr="00BC0494">
        <w:rPr>
          <w:b/>
          <w:sz w:val="28"/>
          <w:szCs w:val="28"/>
        </w:rPr>
        <w:t>mijloace</w:t>
      </w:r>
      <w:proofErr w:type="spellEnd"/>
      <w:r w:rsidRPr="00BC0494">
        <w:rPr>
          <w:b/>
          <w:sz w:val="28"/>
          <w:szCs w:val="28"/>
        </w:rPr>
        <w:t xml:space="preserve"> fixe </w:t>
      </w:r>
      <w:proofErr w:type="spellStart"/>
      <w:r w:rsidRPr="00BC0494">
        <w:rPr>
          <w:b/>
          <w:sz w:val="28"/>
          <w:szCs w:val="28"/>
        </w:rPr>
        <w:t>uzate</w:t>
      </w:r>
      <w:proofErr w:type="spellEnd"/>
      <w:r w:rsidRPr="00BC0494">
        <w:rPr>
          <w:b/>
          <w:sz w:val="28"/>
          <w:szCs w:val="28"/>
        </w:rPr>
        <w:t xml:space="preserve"> </w:t>
      </w:r>
      <w:proofErr w:type="spellStart"/>
      <w:r w:rsidRPr="00BC0494">
        <w:rPr>
          <w:b/>
          <w:sz w:val="28"/>
          <w:szCs w:val="28"/>
        </w:rPr>
        <w:t>complet</w:t>
      </w:r>
      <w:proofErr w:type="spellEnd"/>
    </w:p>
    <w:p w14:paraId="7E3D6114" w14:textId="77777777" w:rsidR="00280CF0" w:rsidRPr="00BC0494" w:rsidRDefault="00280CF0" w:rsidP="00280CF0">
      <w:pPr>
        <w:spacing w:after="0" w:line="240" w:lineRule="auto"/>
        <w:ind w:firstLine="426"/>
        <w:jc w:val="both"/>
        <w:rPr>
          <w:sz w:val="28"/>
          <w:szCs w:val="28"/>
        </w:rPr>
      </w:pPr>
      <w:proofErr w:type="spellStart"/>
      <w:r w:rsidRPr="00BC0494">
        <w:rPr>
          <w:sz w:val="28"/>
          <w:szCs w:val="28"/>
        </w:rPr>
        <w:t>Consiliul</w:t>
      </w:r>
      <w:proofErr w:type="spellEnd"/>
      <w:r w:rsidRPr="00BC0494">
        <w:rPr>
          <w:sz w:val="28"/>
          <w:szCs w:val="28"/>
        </w:rPr>
        <w:t xml:space="preserve"> </w:t>
      </w:r>
      <w:proofErr w:type="spellStart"/>
      <w:r w:rsidRPr="00BC0494">
        <w:rPr>
          <w:sz w:val="28"/>
          <w:szCs w:val="28"/>
        </w:rPr>
        <w:t>raional</w:t>
      </w:r>
      <w:proofErr w:type="spellEnd"/>
      <w:r w:rsidRPr="00BC0494">
        <w:rPr>
          <w:sz w:val="28"/>
          <w:szCs w:val="28"/>
        </w:rPr>
        <w:t xml:space="preserve"> </w:t>
      </w:r>
      <w:proofErr w:type="spellStart"/>
      <w:r w:rsidRPr="00BC0494">
        <w:rPr>
          <w:sz w:val="28"/>
          <w:szCs w:val="28"/>
        </w:rPr>
        <w:t>Ialoveni</w:t>
      </w:r>
      <w:proofErr w:type="spellEnd"/>
      <w:r w:rsidRPr="00BC0494">
        <w:rPr>
          <w:sz w:val="28"/>
          <w:szCs w:val="28"/>
        </w:rPr>
        <w:t>,</w:t>
      </w:r>
    </w:p>
    <w:p w14:paraId="13C22877" w14:textId="77777777" w:rsidR="00280CF0" w:rsidRPr="00BC0494" w:rsidRDefault="00280CF0" w:rsidP="00280CF0">
      <w:pPr>
        <w:spacing w:after="0" w:line="240" w:lineRule="auto"/>
        <w:ind w:firstLine="426"/>
        <w:jc w:val="both"/>
        <w:rPr>
          <w:sz w:val="28"/>
          <w:szCs w:val="28"/>
        </w:rPr>
      </w:pPr>
      <w:proofErr w:type="spellStart"/>
      <w:r w:rsidRPr="00BC0494">
        <w:rPr>
          <w:sz w:val="28"/>
          <w:szCs w:val="28"/>
        </w:rPr>
        <w:t>Avînd</w:t>
      </w:r>
      <w:proofErr w:type="spellEnd"/>
      <w:r w:rsidRPr="00BC0494">
        <w:rPr>
          <w:sz w:val="28"/>
          <w:szCs w:val="28"/>
        </w:rPr>
        <w:t xml:space="preserve"> </w:t>
      </w:r>
      <w:proofErr w:type="spellStart"/>
      <w:r w:rsidRPr="00BC0494">
        <w:rPr>
          <w:sz w:val="28"/>
          <w:szCs w:val="28"/>
        </w:rPr>
        <w:t>în</w:t>
      </w:r>
      <w:proofErr w:type="spellEnd"/>
      <w:r w:rsidRPr="00BC0494">
        <w:rPr>
          <w:sz w:val="28"/>
          <w:szCs w:val="28"/>
        </w:rPr>
        <w:t xml:space="preserve"> </w:t>
      </w:r>
      <w:proofErr w:type="spellStart"/>
      <w:r w:rsidRPr="00BC0494">
        <w:rPr>
          <w:sz w:val="28"/>
          <w:szCs w:val="28"/>
        </w:rPr>
        <w:t>vedere</w:t>
      </w:r>
      <w:proofErr w:type="spellEnd"/>
      <w:r w:rsidRPr="00BC0494">
        <w:rPr>
          <w:sz w:val="28"/>
          <w:szCs w:val="28"/>
        </w:rPr>
        <w:t>:</w:t>
      </w:r>
    </w:p>
    <w:p w14:paraId="1A971BCC"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Prevederile</w:t>
      </w:r>
      <w:proofErr w:type="spellEnd"/>
      <w:r w:rsidRPr="00BC0494">
        <w:rPr>
          <w:sz w:val="28"/>
          <w:szCs w:val="28"/>
        </w:rPr>
        <w:t xml:space="preserve"> </w:t>
      </w:r>
      <w:proofErr w:type="spellStart"/>
      <w:r w:rsidRPr="00BC0494">
        <w:rPr>
          <w:sz w:val="28"/>
          <w:szCs w:val="28"/>
        </w:rPr>
        <w:t>Legii</w:t>
      </w:r>
      <w:proofErr w:type="spellEnd"/>
      <w:r w:rsidRPr="00BC0494">
        <w:rPr>
          <w:sz w:val="28"/>
          <w:szCs w:val="28"/>
        </w:rPr>
        <w:t xml:space="preserve"> </w:t>
      </w:r>
      <w:proofErr w:type="spellStart"/>
      <w:r w:rsidRPr="00BC0494">
        <w:rPr>
          <w:sz w:val="28"/>
          <w:szCs w:val="28"/>
        </w:rPr>
        <w:t>privind</w:t>
      </w:r>
      <w:proofErr w:type="spellEnd"/>
      <w:r w:rsidRPr="00BC0494">
        <w:rPr>
          <w:sz w:val="28"/>
          <w:szCs w:val="28"/>
        </w:rPr>
        <w:t xml:space="preserve"> </w:t>
      </w:r>
      <w:proofErr w:type="spellStart"/>
      <w:r w:rsidRPr="00BC0494">
        <w:rPr>
          <w:sz w:val="28"/>
          <w:szCs w:val="28"/>
        </w:rPr>
        <w:t>finanţele</w:t>
      </w:r>
      <w:proofErr w:type="spellEnd"/>
      <w:r w:rsidRPr="00BC0494">
        <w:rPr>
          <w:sz w:val="28"/>
          <w:szCs w:val="28"/>
        </w:rPr>
        <w:t xml:space="preserve"> </w:t>
      </w:r>
      <w:proofErr w:type="spellStart"/>
      <w:r w:rsidRPr="00BC0494">
        <w:rPr>
          <w:sz w:val="28"/>
          <w:szCs w:val="28"/>
        </w:rPr>
        <w:t>publice</w:t>
      </w:r>
      <w:proofErr w:type="spellEnd"/>
      <w:r w:rsidRPr="00BC0494">
        <w:rPr>
          <w:sz w:val="28"/>
          <w:szCs w:val="28"/>
        </w:rPr>
        <w:t xml:space="preserve"> locale nr. 397/2003;</w:t>
      </w:r>
    </w:p>
    <w:p w14:paraId="32122E49"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Prevederile</w:t>
      </w:r>
      <w:proofErr w:type="spellEnd"/>
      <w:r w:rsidRPr="00BC0494">
        <w:rPr>
          <w:sz w:val="28"/>
          <w:szCs w:val="28"/>
        </w:rPr>
        <w:t xml:space="preserve"> </w:t>
      </w:r>
      <w:proofErr w:type="spellStart"/>
      <w:r w:rsidRPr="00BC0494">
        <w:rPr>
          <w:sz w:val="28"/>
          <w:szCs w:val="28"/>
        </w:rPr>
        <w:t>Legii</w:t>
      </w:r>
      <w:proofErr w:type="spellEnd"/>
      <w:r w:rsidRPr="00BC0494">
        <w:rPr>
          <w:sz w:val="28"/>
          <w:szCs w:val="28"/>
        </w:rPr>
        <w:t xml:space="preserve"> </w:t>
      </w:r>
      <w:proofErr w:type="spellStart"/>
      <w:r w:rsidRPr="00BC0494">
        <w:rPr>
          <w:sz w:val="28"/>
          <w:szCs w:val="28"/>
        </w:rPr>
        <w:t>finanţelor</w:t>
      </w:r>
      <w:proofErr w:type="spellEnd"/>
      <w:r w:rsidRPr="00BC0494">
        <w:rPr>
          <w:sz w:val="28"/>
          <w:szCs w:val="28"/>
        </w:rPr>
        <w:t xml:space="preserve"> </w:t>
      </w:r>
      <w:proofErr w:type="spellStart"/>
      <w:r w:rsidRPr="00BC0494">
        <w:rPr>
          <w:sz w:val="28"/>
          <w:szCs w:val="28"/>
        </w:rPr>
        <w:t>publice</w:t>
      </w:r>
      <w:proofErr w:type="spellEnd"/>
      <w:r w:rsidRPr="00BC0494">
        <w:rPr>
          <w:sz w:val="28"/>
          <w:szCs w:val="28"/>
        </w:rPr>
        <w:t xml:space="preserve"> </w:t>
      </w:r>
      <w:proofErr w:type="spellStart"/>
      <w:r w:rsidRPr="00BC0494">
        <w:rPr>
          <w:sz w:val="28"/>
          <w:szCs w:val="28"/>
        </w:rPr>
        <w:t>şi</w:t>
      </w:r>
      <w:proofErr w:type="spellEnd"/>
      <w:r w:rsidRPr="00BC0494">
        <w:rPr>
          <w:sz w:val="28"/>
          <w:szCs w:val="28"/>
        </w:rPr>
        <w:t xml:space="preserve"> </w:t>
      </w:r>
      <w:proofErr w:type="spellStart"/>
      <w:r w:rsidRPr="00BC0494">
        <w:rPr>
          <w:sz w:val="28"/>
          <w:szCs w:val="28"/>
        </w:rPr>
        <w:t>responsabilităţi</w:t>
      </w:r>
      <w:proofErr w:type="spellEnd"/>
      <w:r w:rsidRPr="00BC0494">
        <w:rPr>
          <w:sz w:val="28"/>
          <w:szCs w:val="28"/>
        </w:rPr>
        <w:t xml:space="preserve"> </w:t>
      </w:r>
      <w:proofErr w:type="spellStart"/>
      <w:r w:rsidRPr="00BC0494">
        <w:rPr>
          <w:sz w:val="28"/>
          <w:szCs w:val="28"/>
        </w:rPr>
        <w:t>bugetare-</w:t>
      </w:r>
      <w:proofErr w:type="gramStart"/>
      <w:r w:rsidRPr="00BC0494">
        <w:rPr>
          <w:sz w:val="28"/>
          <w:szCs w:val="28"/>
        </w:rPr>
        <w:t>fiscale</w:t>
      </w:r>
      <w:proofErr w:type="spellEnd"/>
      <w:r w:rsidRPr="00BC0494">
        <w:rPr>
          <w:sz w:val="28"/>
          <w:szCs w:val="28"/>
        </w:rPr>
        <w:t xml:space="preserve">  nr</w:t>
      </w:r>
      <w:proofErr w:type="gramEnd"/>
      <w:r w:rsidRPr="00BC0494">
        <w:rPr>
          <w:sz w:val="28"/>
          <w:szCs w:val="28"/>
        </w:rPr>
        <w:t>. 181/2014;</w:t>
      </w:r>
    </w:p>
    <w:p w14:paraId="7E8683CD"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proofErr w:type="gramStart"/>
      <w:r w:rsidRPr="00BC0494">
        <w:rPr>
          <w:sz w:val="28"/>
          <w:szCs w:val="28"/>
        </w:rPr>
        <w:t>Prevederile</w:t>
      </w:r>
      <w:proofErr w:type="spellEnd"/>
      <w:r w:rsidRPr="00BC0494">
        <w:rPr>
          <w:sz w:val="28"/>
          <w:szCs w:val="28"/>
        </w:rPr>
        <w:t xml:space="preserve">  art.</w:t>
      </w:r>
      <w:proofErr w:type="gramEnd"/>
      <w:r w:rsidRPr="00BC0494">
        <w:rPr>
          <w:sz w:val="28"/>
          <w:szCs w:val="28"/>
        </w:rPr>
        <w:t xml:space="preserve"> 43 </w:t>
      </w:r>
      <w:proofErr w:type="spellStart"/>
      <w:r w:rsidRPr="00BC0494">
        <w:rPr>
          <w:sz w:val="28"/>
          <w:szCs w:val="28"/>
        </w:rPr>
        <w:t>alin</w:t>
      </w:r>
      <w:proofErr w:type="spellEnd"/>
      <w:r w:rsidRPr="00BC0494">
        <w:rPr>
          <w:sz w:val="28"/>
          <w:szCs w:val="28"/>
        </w:rPr>
        <w:t xml:space="preserve">.(1)  lit.(e) al </w:t>
      </w:r>
      <w:proofErr w:type="spellStart"/>
      <w:r w:rsidRPr="00BC0494">
        <w:rPr>
          <w:sz w:val="28"/>
          <w:szCs w:val="28"/>
        </w:rPr>
        <w:t>Legii</w:t>
      </w:r>
      <w:proofErr w:type="spellEnd"/>
      <w:r w:rsidRPr="00BC0494">
        <w:rPr>
          <w:sz w:val="28"/>
          <w:szCs w:val="28"/>
        </w:rPr>
        <w:t xml:space="preserve"> </w:t>
      </w:r>
      <w:proofErr w:type="spellStart"/>
      <w:r w:rsidRPr="00BC0494">
        <w:rPr>
          <w:sz w:val="28"/>
          <w:szCs w:val="28"/>
        </w:rPr>
        <w:t>privind</w:t>
      </w:r>
      <w:proofErr w:type="spellEnd"/>
      <w:r w:rsidRPr="00BC0494">
        <w:rPr>
          <w:sz w:val="28"/>
          <w:szCs w:val="28"/>
        </w:rPr>
        <w:t xml:space="preserve"> </w:t>
      </w:r>
      <w:proofErr w:type="spellStart"/>
      <w:r w:rsidRPr="00BC0494">
        <w:rPr>
          <w:sz w:val="28"/>
          <w:szCs w:val="28"/>
        </w:rPr>
        <w:t>administraţia</w:t>
      </w:r>
      <w:proofErr w:type="spellEnd"/>
      <w:r w:rsidRPr="00BC0494">
        <w:rPr>
          <w:sz w:val="28"/>
          <w:szCs w:val="28"/>
        </w:rPr>
        <w:t xml:space="preserve"> </w:t>
      </w:r>
      <w:proofErr w:type="spellStart"/>
      <w:r w:rsidRPr="00BC0494">
        <w:rPr>
          <w:sz w:val="28"/>
          <w:szCs w:val="28"/>
        </w:rPr>
        <w:t>publică</w:t>
      </w:r>
      <w:proofErr w:type="spellEnd"/>
      <w:r w:rsidRPr="00BC0494">
        <w:rPr>
          <w:sz w:val="28"/>
          <w:szCs w:val="28"/>
        </w:rPr>
        <w:t xml:space="preserve"> </w:t>
      </w:r>
      <w:proofErr w:type="spellStart"/>
      <w:r w:rsidRPr="00BC0494">
        <w:rPr>
          <w:sz w:val="28"/>
          <w:szCs w:val="28"/>
        </w:rPr>
        <w:t>locală</w:t>
      </w:r>
      <w:proofErr w:type="spellEnd"/>
      <w:r w:rsidRPr="00BC0494">
        <w:rPr>
          <w:sz w:val="28"/>
          <w:szCs w:val="28"/>
        </w:rPr>
        <w:t xml:space="preserve"> nr. 436/2006;</w:t>
      </w:r>
    </w:p>
    <w:p w14:paraId="097B5526"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Pevederile</w:t>
      </w:r>
      <w:proofErr w:type="spellEnd"/>
      <w:r w:rsidRPr="00BC0494">
        <w:rPr>
          <w:sz w:val="28"/>
          <w:szCs w:val="28"/>
        </w:rPr>
        <w:t xml:space="preserve"> </w:t>
      </w:r>
      <w:proofErr w:type="spellStart"/>
      <w:r w:rsidRPr="00BC0494">
        <w:rPr>
          <w:sz w:val="28"/>
          <w:szCs w:val="28"/>
        </w:rPr>
        <w:t>Regulamentul</w:t>
      </w:r>
      <w:proofErr w:type="spellEnd"/>
      <w:r w:rsidRPr="00BC0494">
        <w:rPr>
          <w:sz w:val="28"/>
          <w:szCs w:val="28"/>
        </w:rPr>
        <w:t xml:space="preserve"> </w:t>
      </w:r>
      <w:proofErr w:type="spellStart"/>
      <w:r w:rsidRPr="00BC0494">
        <w:rPr>
          <w:sz w:val="28"/>
          <w:szCs w:val="28"/>
        </w:rPr>
        <w:t>privind</w:t>
      </w:r>
      <w:proofErr w:type="spellEnd"/>
      <w:r w:rsidRPr="00BC0494">
        <w:rPr>
          <w:sz w:val="28"/>
          <w:szCs w:val="28"/>
        </w:rPr>
        <w:t xml:space="preserve"> </w:t>
      </w:r>
      <w:proofErr w:type="spellStart"/>
      <w:r w:rsidRPr="00BC0494">
        <w:rPr>
          <w:sz w:val="28"/>
          <w:szCs w:val="28"/>
        </w:rPr>
        <w:t>casarea</w:t>
      </w:r>
      <w:proofErr w:type="spellEnd"/>
      <w:r w:rsidRPr="00BC0494">
        <w:rPr>
          <w:sz w:val="28"/>
          <w:szCs w:val="28"/>
        </w:rPr>
        <w:t xml:space="preserve"> </w:t>
      </w:r>
      <w:proofErr w:type="spellStart"/>
      <w:r w:rsidRPr="00BC0494">
        <w:rPr>
          <w:sz w:val="28"/>
          <w:szCs w:val="28"/>
        </w:rPr>
        <w:t>bunurilor</w:t>
      </w:r>
      <w:proofErr w:type="spellEnd"/>
      <w:r w:rsidRPr="00BC0494">
        <w:rPr>
          <w:sz w:val="28"/>
          <w:szCs w:val="28"/>
        </w:rPr>
        <w:t xml:space="preserve"> </w:t>
      </w:r>
      <w:proofErr w:type="spellStart"/>
      <w:r w:rsidRPr="00BC0494">
        <w:rPr>
          <w:sz w:val="28"/>
          <w:szCs w:val="28"/>
        </w:rPr>
        <w:t>uzate</w:t>
      </w:r>
      <w:proofErr w:type="spellEnd"/>
      <w:r w:rsidRPr="00BC0494">
        <w:rPr>
          <w:sz w:val="28"/>
          <w:szCs w:val="28"/>
        </w:rPr>
        <w:t xml:space="preserve">, </w:t>
      </w:r>
      <w:proofErr w:type="spellStart"/>
      <w:r w:rsidRPr="00BC0494">
        <w:rPr>
          <w:sz w:val="28"/>
          <w:szCs w:val="28"/>
        </w:rPr>
        <w:t>raportate</w:t>
      </w:r>
      <w:proofErr w:type="spellEnd"/>
      <w:r w:rsidRPr="00BC0494">
        <w:rPr>
          <w:sz w:val="28"/>
          <w:szCs w:val="28"/>
        </w:rPr>
        <w:t xml:space="preserve"> la </w:t>
      </w:r>
      <w:proofErr w:type="spellStart"/>
      <w:r w:rsidRPr="00BC0494">
        <w:rPr>
          <w:sz w:val="28"/>
          <w:szCs w:val="28"/>
        </w:rPr>
        <w:t>mijloacr</w:t>
      </w:r>
      <w:proofErr w:type="spellEnd"/>
      <w:r w:rsidRPr="00BC0494">
        <w:rPr>
          <w:sz w:val="28"/>
          <w:szCs w:val="28"/>
        </w:rPr>
        <w:t xml:space="preserve"> fixe, </w:t>
      </w:r>
      <w:proofErr w:type="spellStart"/>
      <w:r w:rsidRPr="00BC0494">
        <w:rPr>
          <w:sz w:val="28"/>
          <w:szCs w:val="28"/>
        </w:rPr>
        <w:t>aprobat</w:t>
      </w:r>
      <w:proofErr w:type="spellEnd"/>
      <w:r w:rsidRPr="00BC0494">
        <w:rPr>
          <w:sz w:val="28"/>
          <w:szCs w:val="28"/>
        </w:rPr>
        <w:t xml:space="preserve"> </w:t>
      </w:r>
      <w:proofErr w:type="spellStart"/>
      <w:r w:rsidRPr="00BC0494">
        <w:rPr>
          <w:sz w:val="28"/>
          <w:szCs w:val="28"/>
        </w:rPr>
        <w:t>prin</w:t>
      </w:r>
      <w:proofErr w:type="spellEnd"/>
      <w:r w:rsidRPr="00BC0494">
        <w:rPr>
          <w:sz w:val="28"/>
          <w:szCs w:val="28"/>
        </w:rPr>
        <w:t xml:space="preserve"> </w:t>
      </w:r>
      <w:proofErr w:type="spellStart"/>
      <w:r w:rsidRPr="00BC0494">
        <w:rPr>
          <w:sz w:val="28"/>
          <w:szCs w:val="28"/>
        </w:rPr>
        <w:t>Hotărîrea</w:t>
      </w:r>
      <w:proofErr w:type="spellEnd"/>
      <w:r w:rsidRPr="00BC0494">
        <w:rPr>
          <w:sz w:val="28"/>
          <w:szCs w:val="28"/>
        </w:rPr>
        <w:t xml:space="preserve"> </w:t>
      </w:r>
      <w:proofErr w:type="spellStart"/>
      <w:r w:rsidRPr="00BC0494">
        <w:rPr>
          <w:sz w:val="28"/>
          <w:szCs w:val="28"/>
        </w:rPr>
        <w:t>Guvernului</w:t>
      </w:r>
      <w:proofErr w:type="spellEnd"/>
      <w:r w:rsidRPr="00BC0494">
        <w:rPr>
          <w:sz w:val="28"/>
          <w:szCs w:val="28"/>
        </w:rPr>
        <w:t xml:space="preserve"> nr.500/1998;</w:t>
      </w:r>
    </w:p>
    <w:p w14:paraId="5B7E4814"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Ordinul</w:t>
      </w:r>
      <w:proofErr w:type="spellEnd"/>
      <w:r w:rsidRPr="00BC0494">
        <w:rPr>
          <w:sz w:val="28"/>
          <w:szCs w:val="28"/>
        </w:rPr>
        <w:t xml:space="preserve"> </w:t>
      </w:r>
      <w:proofErr w:type="spellStart"/>
      <w:r w:rsidRPr="00BC0494">
        <w:rPr>
          <w:sz w:val="28"/>
          <w:szCs w:val="28"/>
        </w:rPr>
        <w:t>Ministerului</w:t>
      </w:r>
      <w:proofErr w:type="spellEnd"/>
      <w:r w:rsidRPr="00BC0494">
        <w:rPr>
          <w:sz w:val="28"/>
          <w:szCs w:val="28"/>
        </w:rPr>
        <w:t xml:space="preserve"> </w:t>
      </w:r>
      <w:proofErr w:type="spellStart"/>
      <w:r w:rsidRPr="00BC0494">
        <w:rPr>
          <w:sz w:val="28"/>
          <w:szCs w:val="28"/>
        </w:rPr>
        <w:t>Finanțelor</w:t>
      </w:r>
      <w:proofErr w:type="spellEnd"/>
      <w:r w:rsidRPr="00BC0494">
        <w:rPr>
          <w:sz w:val="28"/>
          <w:szCs w:val="28"/>
        </w:rPr>
        <w:t xml:space="preserve"> „Cu </w:t>
      </w:r>
      <w:proofErr w:type="spellStart"/>
      <w:r w:rsidRPr="00BC0494">
        <w:rPr>
          <w:sz w:val="28"/>
          <w:szCs w:val="28"/>
        </w:rPr>
        <w:t>privire</w:t>
      </w:r>
      <w:proofErr w:type="spellEnd"/>
      <w:r w:rsidRPr="00BC0494">
        <w:rPr>
          <w:sz w:val="28"/>
          <w:szCs w:val="28"/>
        </w:rPr>
        <w:t xml:space="preserve"> la </w:t>
      </w:r>
      <w:proofErr w:type="spellStart"/>
      <w:r w:rsidRPr="00BC0494">
        <w:rPr>
          <w:sz w:val="28"/>
          <w:szCs w:val="28"/>
        </w:rPr>
        <w:t>aprobarea</w:t>
      </w:r>
      <w:proofErr w:type="spellEnd"/>
      <w:r w:rsidRPr="00BC0494">
        <w:rPr>
          <w:sz w:val="28"/>
          <w:szCs w:val="28"/>
        </w:rPr>
        <w:t xml:space="preserve"> </w:t>
      </w:r>
      <w:proofErr w:type="spellStart"/>
      <w:r w:rsidRPr="00BC0494">
        <w:rPr>
          <w:sz w:val="28"/>
          <w:szCs w:val="28"/>
        </w:rPr>
        <w:t>Planului</w:t>
      </w:r>
      <w:proofErr w:type="spellEnd"/>
      <w:r w:rsidRPr="00BC0494">
        <w:rPr>
          <w:sz w:val="28"/>
          <w:szCs w:val="28"/>
        </w:rPr>
        <w:t xml:space="preserve"> de </w:t>
      </w:r>
      <w:proofErr w:type="spellStart"/>
      <w:r w:rsidRPr="00BC0494">
        <w:rPr>
          <w:sz w:val="28"/>
          <w:szCs w:val="28"/>
        </w:rPr>
        <w:t>Conturi</w:t>
      </w:r>
      <w:proofErr w:type="spellEnd"/>
      <w:r w:rsidRPr="00BC0494">
        <w:rPr>
          <w:sz w:val="28"/>
          <w:szCs w:val="28"/>
        </w:rPr>
        <w:t xml:space="preserve"> </w:t>
      </w:r>
      <w:proofErr w:type="spellStart"/>
      <w:r w:rsidRPr="00BC0494">
        <w:rPr>
          <w:sz w:val="28"/>
          <w:szCs w:val="28"/>
        </w:rPr>
        <w:t>în</w:t>
      </w:r>
      <w:proofErr w:type="spellEnd"/>
      <w:r w:rsidRPr="00BC0494">
        <w:rPr>
          <w:sz w:val="28"/>
          <w:szCs w:val="28"/>
        </w:rPr>
        <w:t xml:space="preserve"> </w:t>
      </w:r>
      <w:proofErr w:type="spellStart"/>
      <w:r w:rsidRPr="00BC0494">
        <w:rPr>
          <w:sz w:val="28"/>
          <w:szCs w:val="28"/>
        </w:rPr>
        <w:t>sistemul</w:t>
      </w:r>
      <w:proofErr w:type="spellEnd"/>
      <w:r w:rsidRPr="00BC0494">
        <w:rPr>
          <w:sz w:val="28"/>
          <w:szCs w:val="28"/>
        </w:rPr>
        <w:t xml:space="preserve"> </w:t>
      </w:r>
      <w:proofErr w:type="spellStart"/>
      <w:r w:rsidRPr="00BC0494">
        <w:rPr>
          <w:sz w:val="28"/>
          <w:szCs w:val="28"/>
        </w:rPr>
        <w:t>bugetar</w:t>
      </w:r>
      <w:proofErr w:type="spellEnd"/>
      <w:r w:rsidRPr="00BC0494">
        <w:rPr>
          <w:sz w:val="28"/>
          <w:szCs w:val="28"/>
        </w:rPr>
        <w:t xml:space="preserve"> </w:t>
      </w:r>
      <w:proofErr w:type="spellStart"/>
      <w:r w:rsidRPr="00BC0494">
        <w:rPr>
          <w:sz w:val="28"/>
          <w:szCs w:val="28"/>
        </w:rPr>
        <w:t>și</w:t>
      </w:r>
      <w:proofErr w:type="spellEnd"/>
      <w:r w:rsidRPr="00BC0494">
        <w:rPr>
          <w:sz w:val="28"/>
          <w:szCs w:val="28"/>
        </w:rPr>
        <w:t xml:space="preserve"> a </w:t>
      </w:r>
      <w:proofErr w:type="spellStart"/>
      <w:r w:rsidRPr="00BC0494">
        <w:rPr>
          <w:sz w:val="28"/>
          <w:szCs w:val="28"/>
        </w:rPr>
        <w:t>Normelor</w:t>
      </w:r>
      <w:proofErr w:type="spellEnd"/>
      <w:r w:rsidRPr="00BC0494">
        <w:rPr>
          <w:sz w:val="28"/>
          <w:szCs w:val="28"/>
        </w:rPr>
        <w:t xml:space="preserve"> </w:t>
      </w:r>
      <w:proofErr w:type="spellStart"/>
      <w:r w:rsidRPr="00BC0494">
        <w:rPr>
          <w:sz w:val="28"/>
          <w:szCs w:val="28"/>
        </w:rPr>
        <w:t>metodologice</w:t>
      </w:r>
      <w:proofErr w:type="spellEnd"/>
      <w:r w:rsidRPr="00BC0494">
        <w:rPr>
          <w:sz w:val="28"/>
          <w:szCs w:val="28"/>
        </w:rPr>
        <w:t xml:space="preserve"> </w:t>
      </w:r>
      <w:proofErr w:type="spellStart"/>
      <w:r w:rsidRPr="00BC0494">
        <w:rPr>
          <w:sz w:val="28"/>
          <w:szCs w:val="28"/>
        </w:rPr>
        <w:t>privind</w:t>
      </w:r>
      <w:proofErr w:type="spellEnd"/>
      <w:r w:rsidRPr="00BC0494">
        <w:rPr>
          <w:sz w:val="28"/>
          <w:szCs w:val="28"/>
        </w:rPr>
        <w:t xml:space="preserve"> </w:t>
      </w:r>
      <w:proofErr w:type="spellStart"/>
      <w:r w:rsidRPr="00BC0494">
        <w:rPr>
          <w:sz w:val="28"/>
          <w:szCs w:val="28"/>
        </w:rPr>
        <w:t>evidența</w:t>
      </w:r>
      <w:proofErr w:type="spellEnd"/>
      <w:r w:rsidRPr="00BC0494">
        <w:rPr>
          <w:sz w:val="28"/>
          <w:szCs w:val="28"/>
        </w:rPr>
        <w:t xml:space="preserve"> </w:t>
      </w:r>
      <w:proofErr w:type="spellStart"/>
      <w:r w:rsidRPr="00BC0494">
        <w:rPr>
          <w:sz w:val="28"/>
          <w:szCs w:val="28"/>
        </w:rPr>
        <w:t>contabilă</w:t>
      </w:r>
      <w:proofErr w:type="spellEnd"/>
      <w:r w:rsidRPr="00BC0494">
        <w:rPr>
          <w:sz w:val="28"/>
          <w:szCs w:val="28"/>
        </w:rPr>
        <w:t xml:space="preserve"> </w:t>
      </w:r>
      <w:proofErr w:type="spellStart"/>
      <w:r w:rsidRPr="00BC0494">
        <w:rPr>
          <w:sz w:val="28"/>
          <w:szCs w:val="28"/>
        </w:rPr>
        <w:t>și</w:t>
      </w:r>
      <w:proofErr w:type="spellEnd"/>
      <w:r w:rsidRPr="00BC0494">
        <w:rPr>
          <w:sz w:val="28"/>
          <w:szCs w:val="28"/>
        </w:rPr>
        <w:t xml:space="preserve"> </w:t>
      </w:r>
      <w:proofErr w:type="spellStart"/>
      <w:r w:rsidRPr="00BC0494">
        <w:rPr>
          <w:sz w:val="28"/>
          <w:szCs w:val="28"/>
        </w:rPr>
        <w:t>raportarea</w:t>
      </w:r>
      <w:proofErr w:type="spellEnd"/>
      <w:r w:rsidRPr="00BC0494">
        <w:rPr>
          <w:sz w:val="28"/>
          <w:szCs w:val="28"/>
        </w:rPr>
        <w:t xml:space="preserve"> </w:t>
      </w:r>
      <w:proofErr w:type="spellStart"/>
      <w:r w:rsidRPr="00BC0494">
        <w:rPr>
          <w:sz w:val="28"/>
          <w:szCs w:val="28"/>
        </w:rPr>
        <w:t>financiară</w:t>
      </w:r>
      <w:proofErr w:type="spellEnd"/>
      <w:r w:rsidRPr="00BC0494">
        <w:rPr>
          <w:sz w:val="28"/>
          <w:szCs w:val="28"/>
        </w:rPr>
        <w:t xml:space="preserve"> </w:t>
      </w:r>
      <w:proofErr w:type="spellStart"/>
      <w:r w:rsidRPr="00BC0494">
        <w:rPr>
          <w:sz w:val="28"/>
          <w:szCs w:val="28"/>
        </w:rPr>
        <w:t>în</w:t>
      </w:r>
      <w:proofErr w:type="spellEnd"/>
      <w:r w:rsidRPr="00BC0494">
        <w:rPr>
          <w:sz w:val="28"/>
          <w:szCs w:val="28"/>
        </w:rPr>
        <w:t xml:space="preserve"> </w:t>
      </w:r>
      <w:proofErr w:type="spellStart"/>
      <w:r w:rsidRPr="00BC0494">
        <w:rPr>
          <w:sz w:val="28"/>
          <w:szCs w:val="28"/>
        </w:rPr>
        <w:t>sistemul</w:t>
      </w:r>
      <w:proofErr w:type="spellEnd"/>
      <w:r w:rsidRPr="00BC0494">
        <w:rPr>
          <w:sz w:val="28"/>
          <w:szCs w:val="28"/>
        </w:rPr>
        <w:t xml:space="preserve"> </w:t>
      </w:r>
      <w:proofErr w:type="spellStart"/>
      <w:r w:rsidRPr="00BC0494">
        <w:rPr>
          <w:sz w:val="28"/>
          <w:szCs w:val="28"/>
        </w:rPr>
        <w:t>bugetar</w:t>
      </w:r>
      <w:proofErr w:type="spellEnd"/>
      <w:r w:rsidRPr="00BC0494">
        <w:rPr>
          <w:sz w:val="28"/>
          <w:szCs w:val="28"/>
        </w:rPr>
        <w:t xml:space="preserve">” nr.216/2015; </w:t>
      </w:r>
    </w:p>
    <w:p w14:paraId="16A006BA"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Demersul</w:t>
      </w:r>
      <w:proofErr w:type="spellEnd"/>
      <w:r w:rsidRPr="00BC0494">
        <w:rPr>
          <w:sz w:val="28"/>
          <w:szCs w:val="28"/>
        </w:rPr>
        <w:t xml:space="preserve"> </w:t>
      </w:r>
      <w:proofErr w:type="spellStart"/>
      <w:r w:rsidRPr="00BC0494">
        <w:rPr>
          <w:sz w:val="28"/>
          <w:szCs w:val="28"/>
        </w:rPr>
        <w:t>Secției</w:t>
      </w:r>
      <w:proofErr w:type="spellEnd"/>
      <w:r w:rsidRPr="00BC0494">
        <w:rPr>
          <w:sz w:val="28"/>
          <w:szCs w:val="28"/>
        </w:rPr>
        <w:t xml:space="preserve"> </w:t>
      </w:r>
      <w:proofErr w:type="spellStart"/>
      <w:r w:rsidRPr="00BC0494">
        <w:rPr>
          <w:sz w:val="28"/>
          <w:szCs w:val="28"/>
        </w:rPr>
        <w:t>Cultură</w:t>
      </w:r>
      <w:proofErr w:type="spellEnd"/>
      <w:r w:rsidRPr="00BC0494">
        <w:rPr>
          <w:sz w:val="28"/>
          <w:szCs w:val="28"/>
        </w:rPr>
        <w:t xml:space="preserve"> </w:t>
      </w:r>
      <w:proofErr w:type="spellStart"/>
      <w:r w:rsidRPr="00BC0494">
        <w:rPr>
          <w:sz w:val="28"/>
          <w:szCs w:val="28"/>
        </w:rPr>
        <w:t>Ialoveni</w:t>
      </w:r>
      <w:proofErr w:type="spellEnd"/>
      <w:r w:rsidRPr="00BC0494">
        <w:rPr>
          <w:sz w:val="28"/>
          <w:szCs w:val="28"/>
        </w:rPr>
        <w:t xml:space="preserve"> nr.94 din 23.09. 2022;</w:t>
      </w:r>
    </w:p>
    <w:p w14:paraId="142ED0C9" w14:textId="77777777" w:rsidR="00280CF0" w:rsidRPr="00BC0494" w:rsidRDefault="00280CF0" w:rsidP="00280CF0">
      <w:pPr>
        <w:spacing w:after="0" w:line="240" w:lineRule="auto"/>
        <w:ind w:firstLine="426"/>
        <w:jc w:val="both"/>
        <w:rPr>
          <w:sz w:val="28"/>
          <w:szCs w:val="28"/>
        </w:rPr>
      </w:pPr>
      <w:r w:rsidRPr="00BC0494">
        <w:rPr>
          <w:sz w:val="28"/>
          <w:szCs w:val="28"/>
        </w:rPr>
        <w:t xml:space="preserve">-   </w:t>
      </w:r>
      <w:proofErr w:type="spellStart"/>
      <w:r w:rsidRPr="00BC0494">
        <w:rPr>
          <w:sz w:val="28"/>
          <w:szCs w:val="28"/>
        </w:rPr>
        <w:t>Proceselor</w:t>
      </w:r>
      <w:proofErr w:type="spellEnd"/>
      <w:r w:rsidRPr="00BC0494">
        <w:rPr>
          <w:sz w:val="28"/>
          <w:szCs w:val="28"/>
        </w:rPr>
        <w:t xml:space="preserve"> </w:t>
      </w:r>
      <w:proofErr w:type="spellStart"/>
      <w:r w:rsidRPr="00BC0494">
        <w:rPr>
          <w:sz w:val="28"/>
          <w:szCs w:val="28"/>
        </w:rPr>
        <w:t>verbale</w:t>
      </w:r>
      <w:proofErr w:type="spellEnd"/>
      <w:r w:rsidRPr="00BC0494">
        <w:rPr>
          <w:sz w:val="28"/>
          <w:szCs w:val="28"/>
        </w:rPr>
        <w:t xml:space="preserve"> de </w:t>
      </w:r>
      <w:proofErr w:type="spellStart"/>
      <w:r w:rsidRPr="00BC0494">
        <w:rPr>
          <w:sz w:val="28"/>
          <w:szCs w:val="28"/>
        </w:rPr>
        <w:t>casare</w:t>
      </w:r>
      <w:proofErr w:type="spellEnd"/>
      <w:r w:rsidRPr="00BC0494">
        <w:rPr>
          <w:sz w:val="28"/>
          <w:szCs w:val="28"/>
        </w:rPr>
        <w:t xml:space="preserve"> a </w:t>
      </w:r>
      <w:proofErr w:type="spellStart"/>
      <w:r w:rsidRPr="00BC0494">
        <w:rPr>
          <w:sz w:val="28"/>
          <w:szCs w:val="28"/>
        </w:rPr>
        <w:t>mijloacelor</w:t>
      </w:r>
      <w:proofErr w:type="spellEnd"/>
      <w:r w:rsidRPr="00BC0494">
        <w:rPr>
          <w:sz w:val="28"/>
          <w:szCs w:val="28"/>
        </w:rPr>
        <w:t xml:space="preserve"> fixe din 23.09.2022 al </w:t>
      </w:r>
      <w:proofErr w:type="spellStart"/>
      <w:r w:rsidRPr="00BC0494">
        <w:rPr>
          <w:sz w:val="28"/>
          <w:szCs w:val="28"/>
        </w:rPr>
        <w:t>Secției</w:t>
      </w:r>
      <w:proofErr w:type="spellEnd"/>
      <w:r w:rsidRPr="00BC0494">
        <w:rPr>
          <w:sz w:val="28"/>
          <w:szCs w:val="28"/>
        </w:rPr>
        <w:t xml:space="preserve"> </w:t>
      </w:r>
      <w:proofErr w:type="spellStart"/>
      <w:r w:rsidRPr="00BC0494">
        <w:rPr>
          <w:sz w:val="28"/>
          <w:szCs w:val="28"/>
        </w:rPr>
        <w:t>Cultură</w:t>
      </w:r>
      <w:proofErr w:type="spellEnd"/>
      <w:r w:rsidRPr="00BC0494">
        <w:rPr>
          <w:sz w:val="28"/>
          <w:szCs w:val="28"/>
        </w:rPr>
        <w:t xml:space="preserve"> </w:t>
      </w:r>
      <w:proofErr w:type="spellStart"/>
      <w:r w:rsidRPr="00BC0494">
        <w:rPr>
          <w:sz w:val="28"/>
          <w:szCs w:val="28"/>
        </w:rPr>
        <w:t>Ialoveni</w:t>
      </w:r>
      <w:proofErr w:type="spellEnd"/>
      <w:r w:rsidRPr="00BC0494">
        <w:rPr>
          <w:sz w:val="28"/>
          <w:szCs w:val="28"/>
        </w:rPr>
        <w:t>,</w:t>
      </w:r>
    </w:p>
    <w:p w14:paraId="630C5FDF" w14:textId="77777777" w:rsidR="00280CF0" w:rsidRPr="00BC0494" w:rsidRDefault="00280CF0" w:rsidP="00280CF0">
      <w:pPr>
        <w:spacing w:after="0" w:line="240" w:lineRule="auto"/>
        <w:ind w:firstLine="426"/>
        <w:jc w:val="both"/>
        <w:rPr>
          <w:b/>
          <w:sz w:val="28"/>
          <w:szCs w:val="28"/>
        </w:rPr>
      </w:pPr>
      <w:r w:rsidRPr="00BC0494">
        <w:rPr>
          <w:b/>
          <w:sz w:val="28"/>
          <w:szCs w:val="28"/>
        </w:rPr>
        <w:t>DECIDE:</w:t>
      </w:r>
    </w:p>
    <w:p w14:paraId="6CC6D855" w14:textId="77777777" w:rsidR="00280CF0" w:rsidRPr="00BC0494" w:rsidRDefault="00280CF0" w:rsidP="00280CF0">
      <w:pPr>
        <w:spacing w:after="0" w:line="240" w:lineRule="auto"/>
        <w:ind w:firstLine="426"/>
        <w:jc w:val="both"/>
        <w:rPr>
          <w:sz w:val="28"/>
          <w:szCs w:val="28"/>
        </w:rPr>
      </w:pPr>
    </w:p>
    <w:p w14:paraId="23662B6B" w14:textId="77777777" w:rsidR="00280CF0" w:rsidRPr="00BC0494" w:rsidRDefault="00280CF0" w:rsidP="00280CF0">
      <w:pPr>
        <w:numPr>
          <w:ilvl w:val="0"/>
          <w:numId w:val="13"/>
        </w:numPr>
        <w:spacing w:after="0" w:line="240" w:lineRule="auto"/>
        <w:ind w:left="0" w:firstLine="426"/>
        <w:jc w:val="both"/>
        <w:rPr>
          <w:sz w:val="28"/>
          <w:szCs w:val="28"/>
        </w:rPr>
      </w:pPr>
      <w:r w:rsidRPr="00BC0494">
        <w:rPr>
          <w:sz w:val="28"/>
          <w:szCs w:val="28"/>
        </w:rPr>
        <w:t xml:space="preserve">Se </w:t>
      </w:r>
      <w:proofErr w:type="spellStart"/>
      <w:proofErr w:type="gramStart"/>
      <w:r w:rsidRPr="00BC0494">
        <w:rPr>
          <w:sz w:val="28"/>
          <w:szCs w:val="28"/>
        </w:rPr>
        <w:t>autorizează</w:t>
      </w:r>
      <w:proofErr w:type="spellEnd"/>
      <w:r w:rsidRPr="00BC0494">
        <w:rPr>
          <w:sz w:val="28"/>
          <w:szCs w:val="28"/>
        </w:rPr>
        <w:t xml:space="preserve">  </w:t>
      </w:r>
      <w:proofErr w:type="spellStart"/>
      <w:r w:rsidRPr="00BC0494">
        <w:rPr>
          <w:sz w:val="28"/>
          <w:szCs w:val="28"/>
        </w:rPr>
        <w:t>casarea</w:t>
      </w:r>
      <w:proofErr w:type="spellEnd"/>
      <w:proofErr w:type="gramEnd"/>
      <w:r w:rsidRPr="00BC0494">
        <w:rPr>
          <w:sz w:val="28"/>
          <w:szCs w:val="28"/>
        </w:rPr>
        <w:t xml:space="preserve"> </w:t>
      </w:r>
      <w:proofErr w:type="spellStart"/>
      <w:r w:rsidRPr="00BC0494">
        <w:rPr>
          <w:sz w:val="28"/>
          <w:szCs w:val="28"/>
        </w:rPr>
        <w:t>mijloacelor</w:t>
      </w:r>
      <w:proofErr w:type="spellEnd"/>
      <w:r w:rsidRPr="00BC0494">
        <w:rPr>
          <w:sz w:val="28"/>
          <w:szCs w:val="28"/>
        </w:rPr>
        <w:t xml:space="preserve"> fixe ale </w:t>
      </w:r>
      <w:proofErr w:type="spellStart"/>
      <w:r w:rsidRPr="00BC0494">
        <w:rPr>
          <w:b/>
          <w:sz w:val="28"/>
          <w:szCs w:val="28"/>
        </w:rPr>
        <w:t>Secției</w:t>
      </w:r>
      <w:proofErr w:type="spellEnd"/>
      <w:r w:rsidRPr="00BC0494">
        <w:rPr>
          <w:b/>
          <w:sz w:val="28"/>
          <w:szCs w:val="28"/>
        </w:rPr>
        <w:t xml:space="preserve"> </w:t>
      </w:r>
      <w:proofErr w:type="spellStart"/>
      <w:r w:rsidRPr="00BC0494">
        <w:rPr>
          <w:b/>
          <w:sz w:val="28"/>
          <w:szCs w:val="28"/>
        </w:rPr>
        <w:t>Cultură</w:t>
      </w:r>
      <w:proofErr w:type="spellEnd"/>
      <w:r w:rsidRPr="00BC0494">
        <w:rPr>
          <w:b/>
          <w:sz w:val="28"/>
          <w:szCs w:val="28"/>
        </w:rPr>
        <w:t xml:space="preserve"> </w:t>
      </w:r>
      <w:proofErr w:type="spellStart"/>
      <w:r w:rsidRPr="00BC0494">
        <w:rPr>
          <w:b/>
          <w:sz w:val="28"/>
          <w:szCs w:val="28"/>
        </w:rPr>
        <w:t>Ialoveni</w:t>
      </w:r>
      <w:proofErr w:type="spellEnd"/>
      <w:r w:rsidRPr="00BC0494">
        <w:rPr>
          <w:b/>
          <w:sz w:val="28"/>
          <w:szCs w:val="28"/>
        </w:rPr>
        <w:t>,</w:t>
      </w:r>
      <w:r w:rsidRPr="00BC0494">
        <w:rPr>
          <w:sz w:val="28"/>
          <w:szCs w:val="28"/>
        </w:rPr>
        <w:t xml:space="preserve"> </w:t>
      </w:r>
      <w:r w:rsidRPr="00BC0494">
        <w:rPr>
          <w:b/>
          <w:sz w:val="28"/>
          <w:szCs w:val="28"/>
        </w:rPr>
        <w:t xml:space="preserve"> </w:t>
      </w:r>
      <w:r w:rsidRPr="00BC0494">
        <w:rPr>
          <w:i/>
          <w:sz w:val="28"/>
          <w:szCs w:val="28"/>
        </w:rPr>
        <w:t xml:space="preserve">  </w:t>
      </w:r>
      <w:proofErr w:type="spellStart"/>
      <w:r w:rsidRPr="00BC0494">
        <w:rPr>
          <w:i/>
          <w:sz w:val="28"/>
          <w:szCs w:val="28"/>
        </w:rPr>
        <w:t>în</w:t>
      </w:r>
      <w:proofErr w:type="spellEnd"/>
      <w:r w:rsidRPr="00BC0494">
        <w:rPr>
          <w:i/>
          <w:sz w:val="28"/>
          <w:szCs w:val="28"/>
        </w:rPr>
        <w:t xml:space="preserve"> </w:t>
      </w:r>
      <w:proofErr w:type="spellStart"/>
      <w:r w:rsidRPr="00BC0494">
        <w:rPr>
          <w:i/>
          <w:sz w:val="28"/>
          <w:szCs w:val="28"/>
        </w:rPr>
        <w:t>valoare</w:t>
      </w:r>
      <w:proofErr w:type="spellEnd"/>
      <w:r w:rsidRPr="00BC0494">
        <w:rPr>
          <w:i/>
          <w:sz w:val="28"/>
          <w:szCs w:val="28"/>
        </w:rPr>
        <w:t xml:space="preserve"> de </w:t>
      </w:r>
      <w:r w:rsidRPr="00BC0494">
        <w:rPr>
          <w:b/>
          <w:i/>
          <w:sz w:val="28"/>
          <w:szCs w:val="28"/>
        </w:rPr>
        <w:t>5748,90  lei</w:t>
      </w:r>
      <w:r w:rsidRPr="00BC0494">
        <w:rPr>
          <w:i/>
          <w:sz w:val="28"/>
          <w:szCs w:val="28"/>
        </w:rPr>
        <w:t xml:space="preserve">, </w:t>
      </w:r>
      <w:proofErr w:type="spellStart"/>
      <w:r w:rsidRPr="00BC0494">
        <w:rPr>
          <w:sz w:val="28"/>
          <w:szCs w:val="28"/>
        </w:rPr>
        <w:t>uzate</w:t>
      </w:r>
      <w:proofErr w:type="spellEnd"/>
      <w:r w:rsidRPr="00BC0494">
        <w:rPr>
          <w:sz w:val="28"/>
          <w:szCs w:val="28"/>
        </w:rPr>
        <w:t xml:space="preserve"> </w:t>
      </w:r>
      <w:proofErr w:type="spellStart"/>
      <w:r w:rsidRPr="00BC0494">
        <w:rPr>
          <w:sz w:val="28"/>
          <w:szCs w:val="28"/>
        </w:rPr>
        <w:t>complet</w:t>
      </w:r>
      <w:proofErr w:type="spellEnd"/>
      <w:r w:rsidRPr="00BC0494">
        <w:rPr>
          <w:sz w:val="28"/>
          <w:szCs w:val="28"/>
        </w:rPr>
        <w:t xml:space="preserve"> conform </w:t>
      </w:r>
      <w:proofErr w:type="spellStart"/>
      <w:r w:rsidRPr="00BC0494">
        <w:rPr>
          <w:sz w:val="28"/>
          <w:szCs w:val="28"/>
        </w:rPr>
        <w:t>termenului</w:t>
      </w:r>
      <w:proofErr w:type="spellEnd"/>
      <w:r w:rsidRPr="00BC0494">
        <w:rPr>
          <w:sz w:val="28"/>
          <w:szCs w:val="28"/>
        </w:rPr>
        <w:t xml:space="preserve"> de </w:t>
      </w:r>
      <w:proofErr w:type="spellStart"/>
      <w:r w:rsidRPr="00BC0494">
        <w:rPr>
          <w:sz w:val="28"/>
          <w:szCs w:val="28"/>
        </w:rPr>
        <w:t>păstrare</w:t>
      </w:r>
      <w:proofErr w:type="spellEnd"/>
      <w:r w:rsidRPr="00BC0494">
        <w:rPr>
          <w:sz w:val="28"/>
          <w:szCs w:val="28"/>
        </w:rPr>
        <w:t xml:space="preserve"> </w:t>
      </w:r>
      <w:proofErr w:type="spellStart"/>
      <w:r w:rsidRPr="00BC0494">
        <w:rPr>
          <w:sz w:val="28"/>
          <w:szCs w:val="28"/>
        </w:rPr>
        <w:t>și</w:t>
      </w:r>
      <w:proofErr w:type="spellEnd"/>
      <w:r w:rsidRPr="00BC0494">
        <w:rPr>
          <w:sz w:val="28"/>
          <w:szCs w:val="28"/>
        </w:rPr>
        <w:t xml:space="preserve">  </w:t>
      </w:r>
      <w:proofErr w:type="spellStart"/>
      <w:r w:rsidRPr="00BC0494">
        <w:rPr>
          <w:sz w:val="28"/>
          <w:szCs w:val="28"/>
        </w:rPr>
        <w:t>radierea</w:t>
      </w:r>
      <w:proofErr w:type="spellEnd"/>
      <w:r w:rsidRPr="00BC0494">
        <w:rPr>
          <w:sz w:val="28"/>
          <w:szCs w:val="28"/>
        </w:rPr>
        <w:t xml:space="preserve"> </w:t>
      </w:r>
      <w:proofErr w:type="spellStart"/>
      <w:r w:rsidRPr="00BC0494">
        <w:rPr>
          <w:sz w:val="28"/>
          <w:szCs w:val="28"/>
        </w:rPr>
        <w:t>acestora</w:t>
      </w:r>
      <w:proofErr w:type="spellEnd"/>
      <w:r w:rsidRPr="00BC0494">
        <w:rPr>
          <w:sz w:val="28"/>
          <w:szCs w:val="28"/>
        </w:rPr>
        <w:t xml:space="preserve"> din  </w:t>
      </w:r>
      <w:proofErr w:type="spellStart"/>
      <w:r w:rsidRPr="00BC0494">
        <w:rPr>
          <w:sz w:val="28"/>
          <w:szCs w:val="28"/>
        </w:rPr>
        <w:t>Registrul</w:t>
      </w:r>
      <w:proofErr w:type="spellEnd"/>
      <w:r w:rsidRPr="00BC0494">
        <w:rPr>
          <w:sz w:val="28"/>
          <w:szCs w:val="28"/>
        </w:rPr>
        <w:t xml:space="preserve"> </w:t>
      </w:r>
      <w:proofErr w:type="spellStart"/>
      <w:r w:rsidRPr="00BC0494">
        <w:rPr>
          <w:sz w:val="28"/>
          <w:szCs w:val="28"/>
        </w:rPr>
        <w:t>mijloacelor</w:t>
      </w:r>
      <w:proofErr w:type="spellEnd"/>
      <w:r w:rsidRPr="00BC0494">
        <w:rPr>
          <w:sz w:val="28"/>
          <w:szCs w:val="28"/>
        </w:rPr>
        <w:t xml:space="preserve"> fixe,</w:t>
      </w:r>
      <w:r w:rsidRPr="00BC0494">
        <w:rPr>
          <w:i/>
          <w:sz w:val="28"/>
          <w:szCs w:val="28"/>
        </w:rPr>
        <w:t xml:space="preserve"> (</w:t>
      </w:r>
      <w:proofErr w:type="spellStart"/>
      <w:r w:rsidRPr="00BC0494">
        <w:rPr>
          <w:i/>
          <w:sz w:val="28"/>
          <w:szCs w:val="28"/>
        </w:rPr>
        <w:t>Anexa</w:t>
      </w:r>
      <w:proofErr w:type="spellEnd"/>
      <w:r w:rsidRPr="00BC0494">
        <w:rPr>
          <w:i/>
          <w:sz w:val="28"/>
          <w:szCs w:val="28"/>
        </w:rPr>
        <w:t xml:space="preserve"> 1).</w:t>
      </w:r>
    </w:p>
    <w:p w14:paraId="219C6923" w14:textId="77777777" w:rsidR="00280CF0" w:rsidRPr="00BC0494" w:rsidRDefault="00280CF0" w:rsidP="00280CF0">
      <w:pPr>
        <w:numPr>
          <w:ilvl w:val="0"/>
          <w:numId w:val="13"/>
        </w:numPr>
        <w:spacing w:after="0" w:line="240" w:lineRule="auto"/>
        <w:ind w:left="0" w:firstLine="426"/>
        <w:jc w:val="both"/>
        <w:rPr>
          <w:sz w:val="28"/>
          <w:szCs w:val="28"/>
        </w:rPr>
      </w:pPr>
      <w:proofErr w:type="spellStart"/>
      <w:r w:rsidRPr="00BC0494">
        <w:rPr>
          <w:sz w:val="28"/>
          <w:szCs w:val="28"/>
        </w:rPr>
        <w:t>Instituția</w:t>
      </w:r>
      <w:proofErr w:type="spellEnd"/>
      <w:r w:rsidRPr="00BC0494">
        <w:rPr>
          <w:sz w:val="28"/>
          <w:szCs w:val="28"/>
        </w:rPr>
        <w:t xml:space="preserve"> </w:t>
      </w:r>
      <w:proofErr w:type="spellStart"/>
      <w:r w:rsidRPr="00BC0494">
        <w:rPr>
          <w:sz w:val="28"/>
          <w:szCs w:val="28"/>
        </w:rPr>
        <w:t>nominalizată</w:t>
      </w:r>
      <w:proofErr w:type="spellEnd"/>
      <w:r w:rsidRPr="00BC0494">
        <w:rPr>
          <w:sz w:val="28"/>
          <w:szCs w:val="28"/>
        </w:rPr>
        <w:t xml:space="preserve"> </w:t>
      </w:r>
      <w:proofErr w:type="spellStart"/>
      <w:r w:rsidRPr="00BC0494">
        <w:rPr>
          <w:sz w:val="28"/>
          <w:szCs w:val="28"/>
        </w:rPr>
        <w:t>va</w:t>
      </w:r>
      <w:proofErr w:type="spellEnd"/>
      <w:r w:rsidRPr="00BC0494">
        <w:rPr>
          <w:sz w:val="28"/>
          <w:szCs w:val="28"/>
        </w:rPr>
        <w:t xml:space="preserve"> </w:t>
      </w:r>
      <w:proofErr w:type="spellStart"/>
      <w:r w:rsidRPr="00BC0494">
        <w:rPr>
          <w:sz w:val="28"/>
          <w:szCs w:val="28"/>
        </w:rPr>
        <w:t>scoate</w:t>
      </w:r>
      <w:proofErr w:type="spellEnd"/>
      <w:r w:rsidRPr="00BC0494">
        <w:rPr>
          <w:sz w:val="28"/>
          <w:szCs w:val="28"/>
        </w:rPr>
        <w:t xml:space="preserve"> de pe </w:t>
      </w:r>
      <w:proofErr w:type="spellStart"/>
      <w:r w:rsidRPr="00BC0494">
        <w:rPr>
          <w:sz w:val="28"/>
          <w:szCs w:val="28"/>
        </w:rPr>
        <w:t>conturile</w:t>
      </w:r>
      <w:proofErr w:type="spellEnd"/>
      <w:r w:rsidRPr="00BC0494">
        <w:rPr>
          <w:sz w:val="28"/>
          <w:szCs w:val="28"/>
        </w:rPr>
        <w:t xml:space="preserve"> </w:t>
      </w:r>
      <w:proofErr w:type="spellStart"/>
      <w:r w:rsidRPr="00BC0494">
        <w:rPr>
          <w:sz w:val="28"/>
          <w:szCs w:val="28"/>
        </w:rPr>
        <w:t>contabile</w:t>
      </w:r>
      <w:proofErr w:type="spellEnd"/>
      <w:r w:rsidRPr="00BC0494">
        <w:rPr>
          <w:sz w:val="28"/>
          <w:szCs w:val="28"/>
        </w:rPr>
        <w:t xml:space="preserve"> </w:t>
      </w:r>
      <w:proofErr w:type="spellStart"/>
      <w:r w:rsidRPr="00BC0494">
        <w:rPr>
          <w:sz w:val="28"/>
          <w:szCs w:val="28"/>
        </w:rPr>
        <w:t>mijloacele</w:t>
      </w:r>
      <w:proofErr w:type="spellEnd"/>
      <w:r w:rsidRPr="00BC0494">
        <w:rPr>
          <w:sz w:val="28"/>
          <w:szCs w:val="28"/>
        </w:rPr>
        <w:t xml:space="preserve"> fixe </w:t>
      </w:r>
      <w:proofErr w:type="spellStart"/>
      <w:r w:rsidRPr="00BC0494">
        <w:rPr>
          <w:sz w:val="28"/>
          <w:szCs w:val="28"/>
        </w:rPr>
        <w:t>casate</w:t>
      </w:r>
      <w:proofErr w:type="spellEnd"/>
      <w:r w:rsidRPr="00BC0494">
        <w:rPr>
          <w:sz w:val="28"/>
          <w:szCs w:val="28"/>
        </w:rPr>
        <w:t xml:space="preserve"> </w:t>
      </w:r>
      <w:proofErr w:type="spellStart"/>
      <w:proofErr w:type="gramStart"/>
      <w:r w:rsidRPr="00BC0494">
        <w:rPr>
          <w:sz w:val="28"/>
          <w:szCs w:val="28"/>
        </w:rPr>
        <w:t>respectînd</w:t>
      </w:r>
      <w:proofErr w:type="spellEnd"/>
      <w:r w:rsidRPr="00BC0494">
        <w:rPr>
          <w:sz w:val="28"/>
          <w:szCs w:val="28"/>
        </w:rPr>
        <w:t xml:space="preserve">  </w:t>
      </w:r>
      <w:proofErr w:type="spellStart"/>
      <w:r w:rsidRPr="00BC0494">
        <w:rPr>
          <w:sz w:val="28"/>
          <w:szCs w:val="28"/>
        </w:rPr>
        <w:t>prevederile</w:t>
      </w:r>
      <w:proofErr w:type="spellEnd"/>
      <w:proofErr w:type="gramEnd"/>
      <w:r w:rsidRPr="00BC0494">
        <w:rPr>
          <w:sz w:val="28"/>
          <w:szCs w:val="28"/>
        </w:rPr>
        <w:t xml:space="preserve"> </w:t>
      </w:r>
      <w:proofErr w:type="spellStart"/>
      <w:r w:rsidRPr="00BC0494">
        <w:rPr>
          <w:sz w:val="28"/>
          <w:szCs w:val="28"/>
        </w:rPr>
        <w:t>Ordinului</w:t>
      </w:r>
      <w:proofErr w:type="spellEnd"/>
      <w:r w:rsidRPr="00BC0494">
        <w:rPr>
          <w:sz w:val="28"/>
          <w:szCs w:val="28"/>
        </w:rPr>
        <w:t xml:space="preserve"> </w:t>
      </w:r>
      <w:proofErr w:type="spellStart"/>
      <w:r w:rsidRPr="00BC0494">
        <w:rPr>
          <w:sz w:val="28"/>
          <w:szCs w:val="28"/>
        </w:rPr>
        <w:t>Ministerului</w:t>
      </w:r>
      <w:proofErr w:type="spellEnd"/>
      <w:r w:rsidRPr="00BC0494">
        <w:rPr>
          <w:sz w:val="28"/>
          <w:szCs w:val="28"/>
        </w:rPr>
        <w:t xml:space="preserve"> </w:t>
      </w:r>
      <w:proofErr w:type="spellStart"/>
      <w:r w:rsidRPr="00BC0494">
        <w:rPr>
          <w:sz w:val="28"/>
          <w:szCs w:val="28"/>
        </w:rPr>
        <w:t>Finanțelor</w:t>
      </w:r>
      <w:proofErr w:type="spellEnd"/>
      <w:r w:rsidRPr="00BC0494">
        <w:rPr>
          <w:sz w:val="28"/>
          <w:szCs w:val="28"/>
        </w:rPr>
        <w:t xml:space="preserve"> nr.216 din 28 </w:t>
      </w:r>
      <w:proofErr w:type="spellStart"/>
      <w:r w:rsidRPr="00BC0494">
        <w:rPr>
          <w:sz w:val="28"/>
          <w:szCs w:val="28"/>
        </w:rPr>
        <w:t>decembrie</w:t>
      </w:r>
      <w:proofErr w:type="spellEnd"/>
      <w:r w:rsidRPr="00BC0494">
        <w:rPr>
          <w:sz w:val="28"/>
          <w:szCs w:val="28"/>
        </w:rPr>
        <w:t xml:space="preserve"> 2015 „Cu </w:t>
      </w:r>
      <w:proofErr w:type="spellStart"/>
      <w:r w:rsidRPr="00BC0494">
        <w:rPr>
          <w:sz w:val="28"/>
          <w:szCs w:val="28"/>
        </w:rPr>
        <w:t>privire</w:t>
      </w:r>
      <w:proofErr w:type="spellEnd"/>
      <w:r w:rsidRPr="00BC0494">
        <w:rPr>
          <w:sz w:val="28"/>
          <w:szCs w:val="28"/>
        </w:rPr>
        <w:t xml:space="preserve"> la </w:t>
      </w:r>
      <w:proofErr w:type="spellStart"/>
      <w:r w:rsidRPr="00BC0494">
        <w:rPr>
          <w:sz w:val="28"/>
          <w:szCs w:val="28"/>
        </w:rPr>
        <w:t>aprobarea</w:t>
      </w:r>
      <w:proofErr w:type="spellEnd"/>
      <w:r w:rsidRPr="00BC0494">
        <w:rPr>
          <w:sz w:val="28"/>
          <w:szCs w:val="28"/>
        </w:rPr>
        <w:t xml:space="preserve"> </w:t>
      </w:r>
      <w:proofErr w:type="spellStart"/>
      <w:r w:rsidRPr="00BC0494">
        <w:rPr>
          <w:sz w:val="28"/>
          <w:szCs w:val="28"/>
        </w:rPr>
        <w:t>Planului</w:t>
      </w:r>
      <w:proofErr w:type="spellEnd"/>
      <w:r w:rsidRPr="00BC0494">
        <w:rPr>
          <w:sz w:val="28"/>
          <w:szCs w:val="28"/>
        </w:rPr>
        <w:t xml:space="preserve"> de </w:t>
      </w:r>
      <w:proofErr w:type="spellStart"/>
      <w:r w:rsidRPr="00BC0494">
        <w:rPr>
          <w:sz w:val="28"/>
          <w:szCs w:val="28"/>
        </w:rPr>
        <w:t>Conturi</w:t>
      </w:r>
      <w:proofErr w:type="spellEnd"/>
      <w:r w:rsidRPr="00BC0494">
        <w:rPr>
          <w:sz w:val="28"/>
          <w:szCs w:val="28"/>
        </w:rPr>
        <w:t xml:space="preserve"> </w:t>
      </w:r>
      <w:proofErr w:type="spellStart"/>
      <w:r w:rsidRPr="00BC0494">
        <w:rPr>
          <w:sz w:val="28"/>
          <w:szCs w:val="28"/>
        </w:rPr>
        <w:t>în</w:t>
      </w:r>
      <w:proofErr w:type="spellEnd"/>
      <w:r w:rsidRPr="00BC0494">
        <w:rPr>
          <w:sz w:val="28"/>
          <w:szCs w:val="28"/>
        </w:rPr>
        <w:t xml:space="preserve"> </w:t>
      </w:r>
      <w:proofErr w:type="spellStart"/>
      <w:r w:rsidRPr="00BC0494">
        <w:rPr>
          <w:sz w:val="28"/>
          <w:szCs w:val="28"/>
        </w:rPr>
        <w:t>sistemul</w:t>
      </w:r>
      <w:proofErr w:type="spellEnd"/>
      <w:r w:rsidRPr="00BC0494">
        <w:rPr>
          <w:sz w:val="28"/>
          <w:szCs w:val="28"/>
        </w:rPr>
        <w:t xml:space="preserve"> </w:t>
      </w:r>
      <w:proofErr w:type="spellStart"/>
      <w:r w:rsidRPr="00BC0494">
        <w:rPr>
          <w:sz w:val="28"/>
          <w:szCs w:val="28"/>
        </w:rPr>
        <w:t>bugetar</w:t>
      </w:r>
      <w:proofErr w:type="spellEnd"/>
      <w:r w:rsidRPr="00BC0494">
        <w:rPr>
          <w:sz w:val="28"/>
          <w:szCs w:val="28"/>
        </w:rPr>
        <w:t xml:space="preserve"> </w:t>
      </w:r>
      <w:proofErr w:type="spellStart"/>
      <w:r w:rsidRPr="00BC0494">
        <w:rPr>
          <w:sz w:val="28"/>
          <w:szCs w:val="28"/>
        </w:rPr>
        <w:t>și</w:t>
      </w:r>
      <w:proofErr w:type="spellEnd"/>
      <w:r w:rsidRPr="00BC0494">
        <w:rPr>
          <w:sz w:val="28"/>
          <w:szCs w:val="28"/>
        </w:rPr>
        <w:t xml:space="preserve"> a </w:t>
      </w:r>
      <w:proofErr w:type="spellStart"/>
      <w:r w:rsidRPr="00BC0494">
        <w:rPr>
          <w:sz w:val="28"/>
          <w:szCs w:val="28"/>
        </w:rPr>
        <w:t>Normelor</w:t>
      </w:r>
      <w:proofErr w:type="spellEnd"/>
      <w:r w:rsidRPr="00BC0494">
        <w:rPr>
          <w:sz w:val="28"/>
          <w:szCs w:val="28"/>
        </w:rPr>
        <w:t xml:space="preserve"> </w:t>
      </w:r>
      <w:proofErr w:type="spellStart"/>
      <w:r w:rsidRPr="00BC0494">
        <w:rPr>
          <w:sz w:val="28"/>
          <w:szCs w:val="28"/>
        </w:rPr>
        <w:t>metodologice</w:t>
      </w:r>
      <w:proofErr w:type="spellEnd"/>
      <w:r w:rsidRPr="00BC0494">
        <w:rPr>
          <w:sz w:val="28"/>
          <w:szCs w:val="28"/>
        </w:rPr>
        <w:t xml:space="preserve"> </w:t>
      </w:r>
      <w:proofErr w:type="spellStart"/>
      <w:r w:rsidRPr="00BC0494">
        <w:rPr>
          <w:sz w:val="28"/>
          <w:szCs w:val="28"/>
        </w:rPr>
        <w:t>privind</w:t>
      </w:r>
      <w:proofErr w:type="spellEnd"/>
      <w:r w:rsidRPr="00BC0494">
        <w:rPr>
          <w:sz w:val="28"/>
          <w:szCs w:val="28"/>
        </w:rPr>
        <w:t xml:space="preserve"> </w:t>
      </w:r>
      <w:proofErr w:type="spellStart"/>
      <w:r w:rsidRPr="00BC0494">
        <w:rPr>
          <w:sz w:val="28"/>
          <w:szCs w:val="28"/>
        </w:rPr>
        <w:t>evidența</w:t>
      </w:r>
      <w:proofErr w:type="spellEnd"/>
      <w:r w:rsidRPr="00BC0494">
        <w:rPr>
          <w:sz w:val="28"/>
          <w:szCs w:val="28"/>
        </w:rPr>
        <w:t xml:space="preserve"> </w:t>
      </w:r>
      <w:proofErr w:type="spellStart"/>
      <w:r w:rsidRPr="00BC0494">
        <w:rPr>
          <w:sz w:val="28"/>
          <w:szCs w:val="28"/>
        </w:rPr>
        <w:t>contabilă</w:t>
      </w:r>
      <w:proofErr w:type="spellEnd"/>
      <w:r w:rsidRPr="00BC0494">
        <w:rPr>
          <w:sz w:val="28"/>
          <w:szCs w:val="28"/>
        </w:rPr>
        <w:t xml:space="preserve"> </w:t>
      </w:r>
      <w:proofErr w:type="spellStart"/>
      <w:r w:rsidRPr="00BC0494">
        <w:rPr>
          <w:sz w:val="28"/>
          <w:szCs w:val="28"/>
        </w:rPr>
        <w:t>și</w:t>
      </w:r>
      <w:proofErr w:type="spellEnd"/>
      <w:r w:rsidRPr="00BC0494">
        <w:rPr>
          <w:sz w:val="28"/>
          <w:szCs w:val="28"/>
        </w:rPr>
        <w:t xml:space="preserve"> </w:t>
      </w:r>
      <w:proofErr w:type="spellStart"/>
      <w:r w:rsidRPr="00BC0494">
        <w:rPr>
          <w:sz w:val="28"/>
          <w:szCs w:val="28"/>
        </w:rPr>
        <w:t>raportarea</w:t>
      </w:r>
      <w:proofErr w:type="spellEnd"/>
      <w:r w:rsidRPr="00BC0494">
        <w:rPr>
          <w:sz w:val="28"/>
          <w:szCs w:val="28"/>
        </w:rPr>
        <w:t xml:space="preserve"> </w:t>
      </w:r>
      <w:proofErr w:type="spellStart"/>
      <w:r w:rsidRPr="00BC0494">
        <w:rPr>
          <w:sz w:val="28"/>
          <w:szCs w:val="28"/>
        </w:rPr>
        <w:t>financiară</w:t>
      </w:r>
      <w:proofErr w:type="spellEnd"/>
      <w:r w:rsidRPr="00BC0494">
        <w:rPr>
          <w:sz w:val="28"/>
          <w:szCs w:val="28"/>
        </w:rPr>
        <w:t xml:space="preserve"> </w:t>
      </w:r>
      <w:proofErr w:type="spellStart"/>
      <w:r w:rsidRPr="00BC0494">
        <w:rPr>
          <w:sz w:val="28"/>
          <w:szCs w:val="28"/>
        </w:rPr>
        <w:t>în</w:t>
      </w:r>
      <w:proofErr w:type="spellEnd"/>
      <w:r w:rsidRPr="00BC0494">
        <w:rPr>
          <w:sz w:val="28"/>
          <w:szCs w:val="28"/>
        </w:rPr>
        <w:t xml:space="preserve"> </w:t>
      </w:r>
      <w:proofErr w:type="spellStart"/>
      <w:r w:rsidRPr="00BC0494">
        <w:rPr>
          <w:sz w:val="28"/>
          <w:szCs w:val="28"/>
        </w:rPr>
        <w:t>sistemul</w:t>
      </w:r>
      <w:proofErr w:type="spellEnd"/>
      <w:r w:rsidRPr="00BC0494">
        <w:rPr>
          <w:sz w:val="28"/>
          <w:szCs w:val="28"/>
        </w:rPr>
        <w:t xml:space="preserve"> </w:t>
      </w:r>
      <w:proofErr w:type="spellStart"/>
      <w:r w:rsidRPr="00BC0494">
        <w:rPr>
          <w:sz w:val="28"/>
          <w:szCs w:val="28"/>
        </w:rPr>
        <w:t>bugetar</w:t>
      </w:r>
      <w:proofErr w:type="spellEnd"/>
      <w:r w:rsidRPr="00BC0494">
        <w:rPr>
          <w:sz w:val="28"/>
          <w:szCs w:val="28"/>
        </w:rPr>
        <w:t xml:space="preserve">”. </w:t>
      </w:r>
    </w:p>
    <w:p w14:paraId="087A1F36" w14:textId="77777777" w:rsidR="00280CF0" w:rsidRDefault="00280CF0" w:rsidP="00280CF0">
      <w:pPr>
        <w:numPr>
          <w:ilvl w:val="0"/>
          <w:numId w:val="13"/>
        </w:numPr>
        <w:spacing w:after="0" w:line="240" w:lineRule="auto"/>
        <w:ind w:left="0" w:firstLine="426"/>
        <w:jc w:val="both"/>
        <w:rPr>
          <w:sz w:val="28"/>
          <w:szCs w:val="28"/>
        </w:rPr>
      </w:pPr>
      <w:r w:rsidRPr="00BC0494">
        <w:rPr>
          <w:sz w:val="28"/>
          <w:szCs w:val="28"/>
        </w:rPr>
        <w:t xml:space="preserve"> </w:t>
      </w:r>
      <w:proofErr w:type="spellStart"/>
      <w:r w:rsidRPr="00BC0494">
        <w:rPr>
          <w:sz w:val="28"/>
          <w:szCs w:val="28"/>
        </w:rPr>
        <w:t>Controlul</w:t>
      </w:r>
      <w:proofErr w:type="spellEnd"/>
      <w:r w:rsidRPr="00BC0494">
        <w:rPr>
          <w:sz w:val="28"/>
          <w:szCs w:val="28"/>
        </w:rPr>
        <w:t xml:space="preserve"> </w:t>
      </w:r>
      <w:proofErr w:type="spellStart"/>
      <w:r w:rsidRPr="00BC0494">
        <w:rPr>
          <w:sz w:val="28"/>
          <w:szCs w:val="28"/>
        </w:rPr>
        <w:t>asupra</w:t>
      </w:r>
      <w:proofErr w:type="spellEnd"/>
      <w:r w:rsidRPr="00BC0494">
        <w:rPr>
          <w:sz w:val="28"/>
          <w:szCs w:val="28"/>
        </w:rPr>
        <w:t xml:space="preserve"> </w:t>
      </w:r>
      <w:proofErr w:type="spellStart"/>
      <w:r w:rsidRPr="00BC0494">
        <w:rPr>
          <w:sz w:val="28"/>
          <w:szCs w:val="28"/>
        </w:rPr>
        <w:t>executării</w:t>
      </w:r>
      <w:proofErr w:type="spellEnd"/>
      <w:r w:rsidRPr="00BC0494">
        <w:rPr>
          <w:sz w:val="28"/>
          <w:szCs w:val="28"/>
        </w:rPr>
        <w:t xml:space="preserve"> </w:t>
      </w:r>
      <w:proofErr w:type="spellStart"/>
      <w:r w:rsidRPr="00BC0494">
        <w:rPr>
          <w:sz w:val="28"/>
          <w:szCs w:val="28"/>
        </w:rPr>
        <w:t>prezentei</w:t>
      </w:r>
      <w:proofErr w:type="spellEnd"/>
      <w:r w:rsidRPr="00BC0494">
        <w:rPr>
          <w:sz w:val="28"/>
          <w:szCs w:val="28"/>
        </w:rPr>
        <w:t xml:space="preserve"> </w:t>
      </w:r>
      <w:proofErr w:type="spellStart"/>
      <w:r w:rsidRPr="00BC0494">
        <w:rPr>
          <w:sz w:val="28"/>
          <w:szCs w:val="28"/>
        </w:rPr>
        <w:t>decizii</w:t>
      </w:r>
      <w:proofErr w:type="spellEnd"/>
      <w:r w:rsidRPr="00BC0494">
        <w:rPr>
          <w:sz w:val="28"/>
          <w:szCs w:val="28"/>
        </w:rPr>
        <w:t xml:space="preserve"> </w:t>
      </w:r>
      <w:proofErr w:type="spellStart"/>
      <w:r w:rsidRPr="00BC0494">
        <w:rPr>
          <w:sz w:val="28"/>
          <w:szCs w:val="28"/>
        </w:rPr>
        <w:t>îl</w:t>
      </w:r>
      <w:proofErr w:type="spellEnd"/>
      <w:r w:rsidRPr="00BC0494">
        <w:rPr>
          <w:sz w:val="28"/>
          <w:szCs w:val="28"/>
        </w:rPr>
        <w:t xml:space="preserve"> </w:t>
      </w:r>
      <w:proofErr w:type="spellStart"/>
      <w:r w:rsidRPr="00BC0494">
        <w:rPr>
          <w:sz w:val="28"/>
          <w:szCs w:val="28"/>
        </w:rPr>
        <w:t>va</w:t>
      </w:r>
      <w:proofErr w:type="spellEnd"/>
      <w:r w:rsidRPr="00BC0494">
        <w:rPr>
          <w:sz w:val="28"/>
          <w:szCs w:val="28"/>
        </w:rPr>
        <w:t xml:space="preserve"> </w:t>
      </w:r>
      <w:proofErr w:type="spellStart"/>
      <w:r w:rsidRPr="00BC0494">
        <w:rPr>
          <w:sz w:val="28"/>
          <w:szCs w:val="28"/>
        </w:rPr>
        <w:t>asigura</w:t>
      </w:r>
      <w:proofErr w:type="spellEnd"/>
      <w:r w:rsidRPr="00BC0494">
        <w:rPr>
          <w:sz w:val="28"/>
          <w:szCs w:val="28"/>
        </w:rPr>
        <w:t xml:space="preserve"> </w:t>
      </w:r>
      <w:proofErr w:type="spellStart"/>
      <w:r w:rsidRPr="00BC0494">
        <w:rPr>
          <w:sz w:val="28"/>
          <w:szCs w:val="28"/>
        </w:rPr>
        <w:t>șef</w:t>
      </w:r>
      <w:r>
        <w:rPr>
          <w:sz w:val="28"/>
          <w:szCs w:val="28"/>
        </w:rPr>
        <w:t>a</w:t>
      </w:r>
      <w:proofErr w:type="spellEnd"/>
      <w:r w:rsidRPr="00BC0494">
        <w:rPr>
          <w:sz w:val="28"/>
          <w:szCs w:val="28"/>
        </w:rPr>
        <w:t xml:space="preserve"> </w:t>
      </w:r>
      <w:proofErr w:type="spellStart"/>
      <w:r w:rsidRPr="00BC0494">
        <w:rPr>
          <w:sz w:val="28"/>
          <w:szCs w:val="28"/>
        </w:rPr>
        <w:t>Direcți</w:t>
      </w:r>
      <w:r>
        <w:rPr>
          <w:sz w:val="28"/>
          <w:szCs w:val="28"/>
        </w:rPr>
        <w:t>ei</w:t>
      </w:r>
      <w:proofErr w:type="spellEnd"/>
      <w:r w:rsidRPr="00BC0494">
        <w:rPr>
          <w:sz w:val="28"/>
          <w:szCs w:val="28"/>
        </w:rPr>
        <w:t xml:space="preserve"> </w:t>
      </w:r>
      <w:proofErr w:type="spellStart"/>
      <w:r w:rsidRPr="00BC0494">
        <w:rPr>
          <w:sz w:val="28"/>
          <w:szCs w:val="28"/>
        </w:rPr>
        <w:t>finanțe</w:t>
      </w:r>
      <w:proofErr w:type="spellEnd"/>
      <w:r w:rsidRPr="00BC0494">
        <w:rPr>
          <w:sz w:val="28"/>
          <w:szCs w:val="28"/>
        </w:rPr>
        <w:t xml:space="preserve">, </w:t>
      </w:r>
      <w:proofErr w:type="spellStart"/>
      <w:r w:rsidRPr="00BC0494">
        <w:rPr>
          <w:sz w:val="28"/>
          <w:szCs w:val="28"/>
        </w:rPr>
        <w:t>doamna</w:t>
      </w:r>
      <w:proofErr w:type="spellEnd"/>
      <w:r w:rsidRPr="00BC0494">
        <w:rPr>
          <w:sz w:val="28"/>
          <w:szCs w:val="28"/>
        </w:rPr>
        <w:t xml:space="preserve"> Lidia CALMÎC. </w:t>
      </w:r>
    </w:p>
    <w:p w14:paraId="500C16A2" w14:textId="77777777" w:rsidR="00280CF0" w:rsidRPr="00BA612F" w:rsidRDefault="00280CF0" w:rsidP="00280CF0">
      <w:pPr>
        <w:spacing w:after="0" w:line="240" w:lineRule="auto"/>
        <w:ind w:firstLine="426"/>
        <w:jc w:val="both"/>
      </w:pPr>
      <w:r>
        <w:rPr>
          <w:sz w:val="28"/>
          <w:szCs w:val="28"/>
        </w:rPr>
        <w:t>4.</w:t>
      </w:r>
      <w:r w:rsidRPr="00BC0494">
        <w:rPr>
          <w:sz w:val="28"/>
          <w:szCs w:val="28"/>
        </w:rPr>
        <w:t xml:space="preserve"> </w:t>
      </w:r>
      <w:proofErr w:type="spellStart"/>
      <w:r w:rsidRPr="00BC0494">
        <w:rPr>
          <w:sz w:val="28"/>
          <w:szCs w:val="28"/>
        </w:rPr>
        <w:t>Prezenta</w:t>
      </w:r>
      <w:proofErr w:type="spellEnd"/>
      <w:r w:rsidRPr="00BC0494">
        <w:rPr>
          <w:sz w:val="28"/>
          <w:szCs w:val="28"/>
        </w:rPr>
        <w:t xml:space="preserve"> </w:t>
      </w:r>
      <w:proofErr w:type="spellStart"/>
      <w:r w:rsidRPr="00BC0494">
        <w:rPr>
          <w:sz w:val="28"/>
          <w:szCs w:val="28"/>
        </w:rPr>
        <w:t>decizie</w:t>
      </w:r>
      <w:proofErr w:type="spellEnd"/>
      <w:r w:rsidRPr="00BC0494">
        <w:rPr>
          <w:sz w:val="28"/>
          <w:szCs w:val="28"/>
        </w:rPr>
        <w:t xml:space="preserve"> se </w:t>
      </w:r>
      <w:proofErr w:type="spellStart"/>
      <w:r w:rsidRPr="00BC0494">
        <w:rPr>
          <w:sz w:val="28"/>
          <w:szCs w:val="28"/>
        </w:rPr>
        <w:t>comunică</w:t>
      </w:r>
      <w:proofErr w:type="spellEnd"/>
      <w:r w:rsidRPr="00BC0494">
        <w:rPr>
          <w:sz w:val="28"/>
          <w:szCs w:val="28"/>
        </w:rPr>
        <w:t xml:space="preserve"> </w:t>
      </w:r>
      <w:proofErr w:type="spellStart"/>
      <w:r w:rsidRPr="00BC0494">
        <w:rPr>
          <w:sz w:val="28"/>
          <w:szCs w:val="28"/>
        </w:rPr>
        <w:t>instituțiilor</w:t>
      </w:r>
      <w:proofErr w:type="spellEnd"/>
      <w:r w:rsidRPr="00BC0494">
        <w:rPr>
          <w:sz w:val="28"/>
          <w:szCs w:val="28"/>
        </w:rPr>
        <w:t xml:space="preserve"> </w:t>
      </w:r>
      <w:proofErr w:type="spellStart"/>
      <w:r w:rsidRPr="00BC0494">
        <w:rPr>
          <w:sz w:val="28"/>
          <w:szCs w:val="28"/>
        </w:rPr>
        <w:t>nominalizate</w:t>
      </w:r>
      <w:proofErr w:type="spellEnd"/>
      <w:r w:rsidRPr="00BC0494">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intră</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vigoare</w:t>
      </w:r>
      <w:proofErr w:type="spellEnd"/>
      <w:r>
        <w:rPr>
          <w:sz w:val="28"/>
          <w:szCs w:val="28"/>
        </w:rPr>
        <w:t xml:space="preserve"> din data </w:t>
      </w:r>
      <w:proofErr w:type="spellStart"/>
      <w:r>
        <w:rPr>
          <w:sz w:val="28"/>
          <w:szCs w:val="28"/>
        </w:rPr>
        <w:t>publicării</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Registrul</w:t>
      </w:r>
      <w:proofErr w:type="spellEnd"/>
      <w:r>
        <w:rPr>
          <w:sz w:val="28"/>
          <w:szCs w:val="28"/>
        </w:rPr>
        <w:t xml:space="preserve"> de Stat al </w:t>
      </w:r>
      <w:proofErr w:type="spellStart"/>
      <w:r>
        <w:rPr>
          <w:sz w:val="28"/>
          <w:szCs w:val="28"/>
        </w:rPr>
        <w:t>actelor</w:t>
      </w:r>
      <w:proofErr w:type="spellEnd"/>
      <w:r>
        <w:rPr>
          <w:sz w:val="28"/>
          <w:szCs w:val="28"/>
        </w:rPr>
        <w:t xml:space="preserve"> locale.</w:t>
      </w:r>
    </w:p>
    <w:p w14:paraId="7ACD31A5" w14:textId="77777777" w:rsidR="00280CF0" w:rsidRDefault="00280CF0" w:rsidP="00280CF0">
      <w:pPr>
        <w:spacing w:after="0" w:line="240" w:lineRule="auto"/>
        <w:ind w:hanging="11"/>
        <w:rPr>
          <w:b/>
          <w:sz w:val="28"/>
          <w:szCs w:val="28"/>
        </w:rPr>
      </w:pPr>
    </w:p>
    <w:p w14:paraId="2CF67D41" w14:textId="77777777" w:rsidR="00280CF0" w:rsidRDefault="00280CF0" w:rsidP="00280CF0">
      <w:pPr>
        <w:spacing w:after="0" w:line="240" w:lineRule="auto"/>
        <w:jc w:val="right"/>
        <w:rPr>
          <w:rFonts w:cstheme="minorHAnsi"/>
          <w:b/>
          <w:i/>
          <w:sz w:val="28"/>
          <w:szCs w:val="28"/>
          <w:u w:val="single"/>
        </w:rPr>
      </w:pPr>
    </w:p>
    <w:p w14:paraId="072FF943" w14:textId="77777777" w:rsidR="00280CF0" w:rsidRDefault="00280CF0" w:rsidP="00280CF0">
      <w:pPr>
        <w:spacing w:after="0" w:line="240" w:lineRule="auto"/>
        <w:jc w:val="right"/>
        <w:rPr>
          <w:rFonts w:cstheme="minorHAnsi"/>
          <w:b/>
          <w:i/>
          <w:sz w:val="28"/>
          <w:szCs w:val="28"/>
          <w:u w:val="single"/>
        </w:rPr>
      </w:pPr>
    </w:p>
    <w:p w14:paraId="567A403A" w14:textId="77777777" w:rsidR="00280CF0" w:rsidRDefault="00280CF0" w:rsidP="00280CF0">
      <w:pPr>
        <w:spacing w:after="0" w:line="240" w:lineRule="auto"/>
        <w:jc w:val="right"/>
        <w:rPr>
          <w:rFonts w:cstheme="minorHAnsi"/>
          <w:b/>
          <w:i/>
          <w:sz w:val="28"/>
          <w:szCs w:val="28"/>
          <w:u w:val="single"/>
        </w:rPr>
      </w:pPr>
    </w:p>
    <w:p w14:paraId="2AFED673" w14:textId="77777777" w:rsidR="00280CF0" w:rsidRDefault="00280CF0" w:rsidP="00280CF0">
      <w:pPr>
        <w:spacing w:after="0" w:line="240" w:lineRule="auto"/>
        <w:jc w:val="right"/>
        <w:rPr>
          <w:rFonts w:cstheme="minorHAnsi"/>
          <w:b/>
          <w:i/>
          <w:sz w:val="28"/>
          <w:szCs w:val="28"/>
          <w:u w:val="single"/>
        </w:rPr>
      </w:pPr>
    </w:p>
    <w:p w14:paraId="0D75CA67" w14:textId="77777777" w:rsidR="00280CF0" w:rsidRDefault="00280CF0" w:rsidP="00280CF0">
      <w:pPr>
        <w:spacing w:after="0" w:line="240" w:lineRule="auto"/>
        <w:jc w:val="right"/>
        <w:rPr>
          <w:rFonts w:cstheme="minorHAnsi"/>
          <w:b/>
          <w:i/>
          <w:sz w:val="28"/>
          <w:szCs w:val="28"/>
          <w:u w:val="single"/>
        </w:rPr>
      </w:pPr>
    </w:p>
    <w:p w14:paraId="7AE295F9" w14:textId="77777777" w:rsidR="00280CF0" w:rsidRDefault="00280CF0" w:rsidP="00280CF0">
      <w:pPr>
        <w:spacing w:after="0" w:line="240" w:lineRule="auto"/>
        <w:jc w:val="right"/>
        <w:rPr>
          <w:rFonts w:cstheme="minorHAnsi"/>
          <w:b/>
          <w:i/>
          <w:sz w:val="28"/>
          <w:szCs w:val="28"/>
          <w:u w:val="single"/>
        </w:rPr>
      </w:pPr>
    </w:p>
    <w:p w14:paraId="61A07960" w14:textId="77777777" w:rsidR="00280CF0" w:rsidRDefault="00280CF0" w:rsidP="00280CF0">
      <w:pPr>
        <w:spacing w:after="0" w:line="240" w:lineRule="auto"/>
        <w:jc w:val="right"/>
        <w:rPr>
          <w:rFonts w:cstheme="minorHAnsi"/>
          <w:sz w:val="28"/>
          <w:szCs w:val="28"/>
        </w:rPr>
      </w:pPr>
      <w:proofErr w:type="spellStart"/>
      <w:r>
        <w:rPr>
          <w:rFonts w:cstheme="minorHAnsi"/>
          <w:b/>
          <w:i/>
          <w:sz w:val="28"/>
          <w:szCs w:val="28"/>
          <w:u w:val="single"/>
        </w:rPr>
        <w:lastRenderedPageBreak/>
        <w:t>Proiectul</w:t>
      </w:r>
      <w:proofErr w:type="spellEnd"/>
      <w:r>
        <w:rPr>
          <w:rFonts w:cstheme="minorHAnsi"/>
          <w:b/>
          <w:i/>
          <w:sz w:val="28"/>
          <w:szCs w:val="28"/>
          <w:u w:val="single"/>
        </w:rPr>
        <w:t xml:space="preserve"> nr.8</w:t>
      </w:r>
    </w:p>
    <w:p w14:paraId="645D44E5" w14:textId="77777777" w:rsidR="00280CF0" w:rsidRDefault="00280CF0" w:rsidP="00280CF0">
      <w:pPr>
        <w:spacing w:after="0" w:line="240" w:lineRule="auto"/>
        <w:jc w:val="right"/>
        <w:rPr>
          <w:rFonts w:cstheme="minorHAnsi"/>
          <w:b/>
          <w:i/>
          <w:sz w:val="28"/>
          <w:szCs w:val="28"/>
          <w:u w:val="single"/>
        </w:rPr>
      </w:pPr>
    </w:p>
    <w:p w14:paraId="6928EA0B" w14:textId="77777777" w:rsidR="00280CF0" w:rsidRDefault="00280CF0" w:rsidP="00280CF0">
      <w:pPr>
        <w:spacing w:after="0" w:line="240" w:lineRule="auto"/>
        <w:ind w:firstLine="426"/>
        <w:jc w:val="both"/>
        <w:rPr>
          <w:rFonts w:cstheme="minorHAnsi"/>
          <w:b/>
          <w:sz w:val="28"/>
          <w:szCs w:val="28"/>
          <w:lang w:val="ro-MD"/>
        </w:rPr>
      </w:pPr>
      <w:r w:rsidRPr="003736E4">
        <w:rPr>
          <w:rFonts w:cstheme="minorHAnsi"/>
          <w:b/>
          <w:sz w:val="28"/>
          <w:szCs w:val="28"/>
        </w:rPr>
        <w:t xml:space="preserve">Cu </w:t>
      </w:r>
      <w:proofErr w:type="spellStart"/>
      <w:r w:rsidRPr="003736E4">
        <w:rPr>
          <w:rFonts w:cstheme="minorHAnsi"/>
          <w:b/>
          <w:sz w:val="28"/>
          <w:szCs w:val="28"/>
        </w:rPr>
        <w:t>privire</w:t>
      </w:r>
      <w:proofErr w:type="spellEnd"/>
      <w:r w:rsidRPr="003736E4">
        <w:rPr>
          <w:rFonts w:cstheme="minorHAnsi"/>
          <w:b/>
          <w:sz w:val="28"/>
          <w:szCs w:val="28"/>
        </w:rPr>
        <w:t xml:space="preserve"> la </w:t>
      </w:r>
      <w:proofErr w:type="spellStart"/>
      <w:r w:rsidRPr="003736E4">
        <w:rPr>
          <w:rFonts w:cstheme="minorHAnsi"/>
          <w:b/>
          <w:sz w:val="28"/>
          <w:szCs w:val="28"/>
        </w:rPr>
        <w:t>efectivul</w:t>
      </w:r>
      <w:proofErr w:type="spellEnd"/>
      <w:r w:rsidRPr="003736E4">
        <w:rPr>
          <w:rFonts w:cstheme="minorHAnsi"/>
          <w:b/>
          <w:sz w:val="28"/>
          <w:szCs w:val="28"/>
          <w:lang w:val="ro-MD"/>
        </w:rPr>
        <w:t xml:space="preserve"> Serviciului </w:t>
      </w:r>
      <w:proofErr w:type="gramStart"/>
      <w:r w:rsidRPr="003736E4">
        <w:rPr>
          <w:rFonts w:cstheme="minorHAnsi"/>
          <w:b/>
          <w:sz w:val="28"/>
          <w:szCs w:val="28"/>
          <w:lang w:val="ro-MD"/>
        </w:rPr>
        <w:t>Social ”Asistență</w:t>
      </w:r>
      <w:proofErr w:type="gramEnd"/>
      <w:r w:rsidRPr="003736E4">
        <w:rPr>
          <w:rFonts w:cstheme="minorHAnsi"/>
          <w:b/>
          <w:sz w:val="28"/>
          <w:szCs w:val="28"/>
          <w:lang w:val="ro-MD"/>
        </w:rPr>
        <w:t xml:space="preserve"> Personală” de pe lângă Direcția Generală Asistență Socială și Protecție a Familiei</w:t>
      </w:r>
    </w:p>
    <w:p w14:paraId="61A79491" w14:textId="77777777" w:rsidR="00280CF0" w:rsidRPr="003736E4" w:rsidRDefault="00280CF0" w:rsidP="00280CF0">
      <w:pPr>
        <w:spacing w:after="0" w:line="240" w:lineRule="auto"/>
        <w:ind w:firstLine="426"/>
        <w:jc w:val="both"/>
        <w:rPr>
          <w:rFonts w:cstheme="minorHAnsi"/>
          <w:b/>
          <w:sz w:val="28"/>
          <w:szCs w:val="28"/>
          <w:lang w:val="ro-MD"/>
        </w:rPr>
      </w:pPr>
    </w:p>
    <w:p w14:paraId="74FB6014" w14:textId="77777777" w:rsidR="00280CF0"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ab/>
        <w:t xml:space="preserve">În baza art. 43 alin. (1),  din Legea nr. 436/2006 privind administrația publică locală, art. 10 din Legea nr. 260/2022 privind modificarea Legii bugetului de stat pentru anul 2022, Legii nr. 123/2010 cu privire la serviciile sociale, Hotărârii Guvernului RM,nr. 314/2012, </w:t>
      </w:r>
      <w:r w:rsidRPr="00003EFD">
        <w:rPr>
          <w:rFonts w:ascii="Times New Roman" w:hAnsi="Times New Roman"/>
          <w:sz w:val="28"/>
          <w:szCs w:val="28"/>
          <w:lang w:val="ro-RO"/>
        </w:rPr>
        <w:t>pentru aprobarea Regulamentului-cadru privind organizarea şi funcţionarea</w:t>
      </w:r>
      <w:r>
        <w:rPr>
          <w:rFonts w:ascii="Times New Roman" w:hAnsi="Times New Roman"/>
          <w:sz w:val="28"/>
          <w:szCs w:val="28"/>
          <w:lang w:val="ro-RO"/>
        </w:rPr>
        <w:t xml:space="preserve"> </w:t>
      </w:r>
      <w:r w:rsidRPr="00003EFD">
        <w:rPr>
          <w:rFonts w:ascii="Times New Roman" w:hAnsi="Times New Roman"/>
          <w:sz w:val="28"/>
          <w:szCs w:val="28"/>
          <w:lang w:val="ro-RO"/>
        </w:rPr>
        <w:t>Serviciului social „Asistenţă personală” şi a Standardelor minime de calitate</w:t>
      </w:r>
      <w:r>
        <w:rPr>
          <w:rFonts w:ascii="Times New Roman" w:hAnsi="Times New Roman"/>
          <w:sz w:val="28"/>
          <w:szCs w:val="28"/>
          <w:lang w:val="ro-RO"/>
        </w:rPr>
        <w:t xml:space="preserve">, Deciziei Consiliului raional Ialoveni nr. 03-07 din 26 iulie 2012 privind organizarea și funcționarea Serviciului social „Asistență personală”, având drept temeie Ordinul Ministerului Muncii și Protecției Sociale, nr. 65 din 12 septembrie 2022, cu privire la utilizarea mijloacelor financiare prevăzute în Memorandumul de Înțelegere între MMPS și Fondul Naținuilor Unite pentru Copii (2022-2026), alocate în scopul finanțării Fondului de susținere a populației și altor măsuri, Consiliul raional Ialoveni </w:t>
      </w:r>
      <w:r w:rsidRPr="0088082F">
        <w:rPr>
          <w:rFonts w:ascii="Times New Roman" w:hAnsi="Times New Roman"/>
          <w:b/>
          <w:sz w:val="28"/>
          <w:szCs w:val="28"/>
          <w:lang w:val="ro-RO"/>
        </w:rPr>
        <w:t>DECIDE</w:t>
      </w:r>
      <w:r>
        <w:rPr>
          <w:rFonts w:ascii="Times New Roman" w:hAnsi="Times New Roman"/>
          <w:sz w:val="28"/>
          <w:szCs w:val="28"/>
          <w:lang w:val="ro-RO"/>
        </w:rPr>
        <w:t>:</w:t>
      </w:r>
    </w:p>
    <w:p w14:paraId="6AA1E490" w14:textId="77777777" w:rsidR="00280CF0" w:rsidRPr="003265B4"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1.</w:t>
      </w:r>
      <w:r w:rsidRPr="003265B4">
        <w:rPr>
          <w:rFonts w:ascii="Times New Roman" w:hAnsi="Times New Roman"/>
          <w:sz w:val="28"/>
          <w:szCs w:val="28"/>
          <w:lang w:val="ro-RO"/>
        </w:rPr>
        <w:t xml:space="preserve">Se modifică Schema de încadrare a Serviciului social „Asistenţă personală”, pentru anii 2022-2023 </w:t>
      </w:r>
      <w:r>
        <w:rPr>
          <w:rFonts w:ascii="Times New Roman" w:hAnsi="Times New Roman"/>
          <w:sz w:val="28"/>
          <w:szCs w:val="28"/>
          <w:lang w:val="ro-RO"/>
        </w:rPr>
        <w:t>în sensul majorării</w:t>
      </w:r>
      <w:r w:rsidRPr="003265B4">
        <w:rPr>
          <w:rFonts w:ascii="Times New Roman" w:hAnsi="Times New Roman"/>
          <w:sz w:val="28"/>
          <w:szCs w:val="28"/>
          <w:lang w:val="ro-RO"/>
        </w:rPr>
        <w:t xml:space="preserve"> cu 42 unități de asistenți personali</w:t>
      </w:r>
      <w:r>
        <w:rPr>
          <w:rFonts w:ascii="Times New Roman" w:hAnsi="Times New Roman"/>
          <w:sz w:val="28"/>
          <w:szCs w:val="28"/>
          <w:lang w:val="ro-RO"/>
        </w:rPr>
        <w:t>.</w:t>
      </w:r>
    </w:p>
    <w:p w14:paraId="5FCA478B" w14:textId="77777777" w:rsidR="00280CF0" w:rsidRPr="003265B4"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2.Se stabilește, că f</w:t>
      </w:r>
      <w:r w:rsidRPr="003265B4">
        <w:rPr>
          <w:rFonts w:ascii="Times New Roman" w:hAnsi="Times New Roman"/>
          <w:sz w:val="28"/>
          <w:szCs w:val="28"/>
          <w:lang w:val="ro-RO"/>
        </w:rPr>
        <w:t xml:space="preserve">inanțarea funcțiilor indicate la pct. 1 va </w:t>
      </w:r>
      <w:r>
        <w:rPr>
          <w:rFonts w:ascii="Times New Roman" w:hAnsi="Times New Roman"/>
          <w:sz w:val="28"/>
          <w:szCs w:val="28"/>
          <w:lang w:val="ro-RO"/>
        </w:rPr>
        <w:t xml:space="preserve">fi </w:t>
      </w:r>
      <w:r w:rsidRPr="003265B4">
        <w:rPr>
          <w:rFonts w:ascii="Times New Roman" w:hAnsi="Times New Roman"/>
          <w:sz w:val="28"/>
          <w:szCs w:val="28"/>
          <w:lang w:val="ro-RO"/>
        </w:rPr>
        <w:t>asigura</w:t>
      </w:r>
      <w:r>
        <w:rPr>
          <w:rFonts w:ascii="Times New Roman" w:hAnsi="Times New Roman"/>
          <w:sz w:val="28"/>
          <w:szCs w:val="28"/>
          <w:lang w:val="ro-RO"/>
        </w:rPr>
        <w:t>tă</w:t>
      </w:r>
      <w:r w:rsidRPr="003265B4">
        <w:rPr>
          <w:rFonts w:ascii="Times New Roman" w:hAnsi="Times New Roman"/>
          <w:sz w:val="28"/>
          <w:szCs w:val="28"/>
          <w:lang w:val="ro-RO"/>
        </w:rPr>
        <w:t xml:space="preserve"> din</w:t>
      </w:r>
      <w:r>
        <w:rPr>
          <w:rFonts w:ascii="Times New Roman" w:hAnsi="Times New Roman"/>
          <w:sz w:val="28"/>
          <w:szCs w:val="28"/>
          <w:lang w:val="ro-RO"/>
        </w:rPr>
        <w:t xml:space="preserve"> contul</w:t>
      </w:r>
      <w:r w:rsidRPr="003265B4">
        <w:rPr>
          <w:rFonts w:ascii="Times New Roman" w:hAnsi="Times New Roman"/>
          <w:sz w:val="28"/>
          <w:szCs w:val="28"/>
          <w:lang w:val="ro-RO"/>
        </w:rPr>
        <w:t xml:space="preserve"> mijloacel</w:t>
      </w:r>
      <w:r>
        <w:rPr>
          <w:rFonts w:ascii="Times New Roman" w:hAnsi="Times New Roman"/>
          <w:sz w:val="28"/>
          <w:szCs w:val="28"/>
          <w:lang w:val="ro-RO"/>
        </w:rPr>
        <w:t>or</w:t>
      </w:r>
      <w:r w:rsidRPr="003265B4">
        <w:rPr>
          <w:rFonts w:ascii="Times New Roman" w:hAnsi="Times New Roman"/>
          <w:sz w:val="28"/>
          <w:szCs w:val="28"/>
          <w:lang w:val="ro-RO"/>
        </w:rPr>
        <w:t xml:space="preserve"> financiare de la bugetul de stat</w:t>
      </w:r>
      <w:r>
        <w:rPr>
          <w:rFonts w:ascii="Times New Roman" w:hAnsi="Times New Roman"/>
          <w:sz w:val="28"/>
          <w:szCs w:val="28"/>
          <w:lang w:val="ro-RO"/>
        </w:rPr>
        <w:t xml:space="preserve"> specificate</w:t>
      </w:r>
      <w:r w:rsidRPr="003265B4">
        <w:rPr>
          <w:rFonts w:ascii="Times New Roman" w:hAnsi="Times New Roman"/>
          <w:sz w:val="28"/>
          <w:szCs w:val="28"/>
          <w:lang w:val="ro-RO"/>
        </w:rPr>
        <w:t xml:space="preserve"> în baza Memorandumului de înțelegere între Ministerul Muncii și Protecției Sociale </w:t>
      </w:r>
      <w:r>
        <w:rPr>
          <w:rFonts w:ascii="Times New Roman" w:hAnsi="Times New Roman"/>
          <w:sz w:val="28"/>
          <w:szCs w:val="28"/>
          <w:lang w:val="ro-RO"/>
        </w:rPr>
        <w:t xml:space="preserve"> al RM </w:t>
      </w:r>
      <w:r w:rsidRPr="003265B4">
        <w:rPr>
          <w:rFonts w:ascii="Times New Roman" w:hAnsi="Times New Roman"/>
          <w:sz w:val="28"/>
          <w:szCs w:val="28"/>
          <w:lang w:val="ro-RO"/>
        </w:rPr>
        <w:t>și Fondul Națiunilor Unite pentru Copii (UNICEF), semnat la 05 august 2022.</w:t>
      </w:r>
    </w:p>
    <w:p w14:paraId="6E279A87" w14:textId="77777777" w:rsidR="00280CF0" w:rsidRPr="003265B4"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3.</w:t>
      </w:r>
      <w:r w:rsidRPr="003265B4">
        <w:rPr>
          <w:rFonts w:ascii="Times New Roman" w:hAnsi="Times New Roman"/>
          <w:sz w:val="28"/>
          <w:szCs w:val="28"/>
          <w:lang w:val="ro-RO"/>
        </w:rPr>
        <w:t xml:space="preserve">Direcția Generală Asistență Socială și Protecție a Familiei </w:t>
      </w:r>
      <w:r>
        <w:rPr>
          <w:rFonts w:ascii="Times New Roman" w:hAnsi="Times New Roman"/>
          <w:sz w:val="28"/>
          <w:szCs w:val="28"/>
          <w:lang w:val="ro-RO"/>
        </w:rPr>
        <w:t>și Direcția Finanțe vor</w:t>
      </w:r>
      <w:r w:rsidRPr="003265B4">
        <w:rPr>
          <w:rFonts w:ascii="Times New Roman" w:hAnsi="Times New Roman"/>
          <w:sz w:val="28"/>
          <w:szCs w:val="28"/>
          <w:lang w:val="ro-RO"/>
        </w:rPr>
        <w:t xml:space="preserve"> asigura executarea prezentei decizii.</w:t>
      </w:r>
    </w:p>
    <w:p w14:paraId="006010A0" w14:textId="77777777" w:rsidR="00280CF0" w:rsidRPr="0098492C"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4.</w:t>
      </w:r>
      <w:r w:rsidRPr="0098492C">
        <w:rPr>
          <w:rFonts w:ascii="Times New Roman" w:hAnsi="Times New Roman"/>
          <w:sz w:val="28"/>
          <w:szCs w:val="28"/>
          <w:lang w:val="ro-RO"/>
        </w:rPr>
        <w:t xml:space="preserve">Controlul </w:t>
      </w:r>
      <w:r>
        <w:rPr>
          <w:rFonts w:ascii="Times New Roman" w:hAnsi="Times New Roman"/>
          <w:sz w:val="28"/>
          <w:szCs w:val="28"/>
          <w:lang w:val="ro-RO"/>
        </w:rPr>
        <w:t>asupra</w:t>
      </w:r>
      <w:r w:rsidRPr="0098492C">
        <w:rPr>
          <w:rFonts w:ascii="Times New Roman" w:hAnsi="Times New Roman"/>
          <w:sz w:val="28"/>
          <w:szCs w:val="28"/>
          <w:lang w:val="ro-RO"/>
        </w:rPr>
        <w:t xml:space="preserve"> execut</w:t>
      </w:r>
      <w:r>
        <w:rPr>
          <w:rFonts w:ascii="Times New Roman" w:hAnsi="Times New Roman"/>
          <w:sz w:val="28"/>
          <w:szCs w:val="28"/>
          <w:lang w:val="ro-RO"/>
        </w:rPr>
        <w:t>ării</w:t>
      </w:r>
      <w:r w:rsidRPr="0098492C">
        <w:rPr>
          <w:rFonts w:ascii="Times New Roman" w:hAnsi="Times New Roman"/>
          <w:sz w:val="28"/>
          <w:szCs w:val="28"/>
          <w:lang w:val="ro-RO"/>
        </w:rPr>
        <w:t xml:space="preserve"> prezentei decizii se pune în sarcina </w:t>
      </w:r>
      <w:r>
        <w:rPr>
          <w:rFonts w:ascii="Times New Roman" w:hAnsi="Times New Roman"/>
          <w:sz w:val="28"/>
          <w:szCs w:val="28"/>
          <w:lang w:val="ro-RO"/>
        </w:rPr>
        <w:t>domnului Mihail Silistraru, președintele</w:t>
      </w:r>
      <w:r w:rsidRPr="0098492C">
        <w:rPr>
          <w:rFonts w:ascii="Times New Roman" w:hAnsi="Times New Roman"/>
          <w:sz w:val="28"/>
          <w:szCs w:val="28"/>
          <w:lang w:val="ro-RO"/>
        </w:rPr>
        <w:t xml:space="preserve"> raionului</w:t>
      </w:r>
      <w:r>
        <w:rPr>
          <w:rFonts w:ascii="Times New Roman" w:hAnsi="Times New Roman"/>
          <w:sz w:val="28"/>
          <w:szCs w:val="28"/>
          <w:lang w:val="ro-RO"/>
        </w:rPr>
        <w:t>.</w:t>
      </w:r>
      <w:r w:rsidRPr="0098492C">
        <w:rPr>
          <w:rFonts w:ascii="Times New Roman" w:hAnsi="Times New Roman"/>
          <w:sz w:val="28"/>
          <w:szCs w:val="28"/>
          <w:lang w:val="ro-RO"/>
        </w:rPr>
        <w:t xml:space="preserve"> </w:t>
      </w:r>
    </w:p>
    <w:p w14:paraId="006A8D0A" w14:textId="77777777" w:rsidR="00280CF0" w:rsidRPr="0098492C" w:rsidRDefault="00280CF0" w:rsidP="00280CF0">
      <w:pPr>
        <w:spacing w:after="0"/>
        <w:ind w:firstLine="567"/>
        <w:jc w:val="both"/>
        <w:rPr>
          <w:rFonts w:ascii="Times New Roman" w:hAnsi="Times New Roman"/>
          <w:sz w:val="28"/>
          <w:szCs w:val="28"/>
          <w:lang w:val="ro-RO"/>
        </w:rPr>
      </w:pPr>
      <w:r>
        <w:rPr>
          <w:rFonts w:ascii="Times New Roman" w:hAnsi="Times New Roman"/>
          <w:sz w:val="28"/>
          <w:szCs w:val="28"/>
          <w:lang w:val="ro-RO"/>
        </w:rPr>
        <w:t>6.</w:t>
      </w:r>
      <w:r w:rsidRPr="0098492C">
        <w:rPr>
          <w:rFonts w:ascii="Times New Roman" w:hAnsi="Times New Roman"/>
          <w:sz w:val="28"/>
          <w:szCs w:val="28"/>
          <w:lang w:val="ro-RO"/>
        </w:rPr>
        <w:t>Prezenta Decizie intră în vigoare la data publicării în Registrul de Stat al actelor locale.</w:t>
      </w:r>
    </w:p>
    <w:p w14:paraId="12B173FB" w14:textId="77777777" w:rsidR="00280CF0" w:rsidRDefault="00280CF0" w:rsidP="00280CF0">
      <w:pPr>
        <w:spacing w:after="0" w:line="240" w:lineRule="auto"/>
        <w:jc w:val="right"/>
        <w:rPr>
          <w:rFonts w:cstheme="minorHAnsi"/>
          <w:b/>
          <w:i/>
          <w:sz w:val="28"/>
          <w:szCs w:val="28"/>
          <w:u w:val="single"/>
        </w:rPr>
      </w:pPr>
    </w:p>
    <w:p w14:paraId="3CBB20A4" w14:textId="77777777" w:rsidR="00280CF0" w:rsidRDefault="00280CF0" w:rsidP="00280CF0">
      <w:pPr>
        <w:spacing w:after="0" w:line="240" w:lineRule="auto"/>
        <w:jc w:val="right"/>
        <w:rPr>
          <w:rFonts w:cstheme="minorHAnsi"/>
          <w:b/>
          <w:i/>
          <w:sz w:val="28"/>
          <w:szCs w:val="28"/>
          <w:u w:val="single"/>
        </w:rPr>
      </w:pPr>
    </w:p>
    <w:p w14:paraId="71DFF7D1" w14:textId="77777777" w:rsidR="00280CF0" w:rsidRDefault="00280CF0" w:rsidP="00280CF0">
      <w:pPr>
        <w:spacing w:after="0" w:line="240" w:lineRule="auto"/>
        <w:jc w:val="right"/>
        <w:rPr>
          <w:rFonts w:cstheme="minorHAnsi"/>
          <w:b/>
          <w:i/>
          <w:sz w:val="28"/>
          <w:szCs w:val="28"/>
          <w:u w:val="single"/>
        </w:rPr>
      </w:pPr>
    </w:p>
    <w:p w14:paraId="383300D7" w14:textId="77777777" w:rsidR="00280CF0" w:rsidRDefault="00280CF0" w:rsidP="00280CF0">
      <w:pPr>
        <w:spacing w:after="0" w:line="240" w:lineRule="auto"/>
        <w:jc w:val="right"/>
        <w:rPr>
          <w:rFonts w:cstheme="minorHAnsi"/>
          <w:b/>
          <w:i/>
          <w:sz w:val="28"/>
          <w:szCs w:val="28"/>
          <w:u w:val="single"/>
        </w:rPr>
      </w:pPr>
    </w:p>
    <w:p w14:paraId="17B411F3" w14:textId="77777777" w:rsidR="00280CF0" w:rsidRDefault="00280CF0" w:rsidP="00280CF0">
      <w:pPr>
        <w:spacing w:after="0" w:line="240" w:lineRule="auto"/>
        <w:jc w:val="right"/>
        <w:rPr>
          <w:rFonts w:cstheme="minorHAnsi"/>
          <w:b/>
          <w:i/>
          <w:sz w:val="28"/>
          <w:szCs w:val="28"/>
          <w:u w:val="single"/>
        </w:rPr>
      </w:pPr>
    </w:p>
    <w:p w14:paraId="72214295" w14:textId="77777777" w:rsidR="00280CF0" w:rsidRDefault="00280CF0" w:rsidP="00280CF0">
      <w:pPr>
        <w:spacing w:after="0" w:line="240" w:lineRule="auto"/>
        <w:jc w:val="right"/>
        <w:rPr>
          <w:rFonts w:cstheme="minorHAnsi"/>
          <w:b/>
          <w:i/>
          <w:sz w:val="28"/>
          <w:szCs w:val="28"/>
          <w:u w:val="single"/>
        </w:rPr>
      </w:pPr>
    </w:p>
    <w:p w14:paraId="01044DE3" w14:textId="77777777" w:rsidR="00280CF0" w:rsidRDefault="00280CF0" w:rsidP="00280CF0">
      <w:pPr>
        <w:spacing w:after="0" w:line="240" w:lineRule="auto"/>
        <w:jc w:val="right"/>
        <w:rPr>
          <w:rFonts w:cstheme="minorHAnsi"/>
          <w:b/>
          <w:i/>
          <w:sz w:val="28"/>
          <w:szCs w:val="28"/>
          <w:u w:val="single"/>
        </w:rPr>
      </w:pPr>
    </w:p>
    <w:p w14:paraId="1D2CA567" w14:textId="77777777" w:rsidR="00280CF0" w:rsidRDefault="00280CF0" w:rsidP="00280CF0">
      <w:pPr>
        <w:spacing w:after="0" w:line="240" w:lineRule="auto"/>
        <w:jc w:val="right"/>
        <w:rPr>
          <w:rFonts w:cstheme="minorHAnsi"/>
          <w:b/>
          <w:i/>
          <w:sz w:val="28"/>
          <w:szCs w:val="28"/>
          <w:u w:val="single"/>
        </w:rPr>
      </w:pPr>
    </w:p>
    <w:p w14:paraId="54D23324" w14:textId="77777777" w:rsidR="00280CF0" w:rsidRDefault="00280CF0" w:rsidP="00280CF0">
      <w:pPr>
        <w:spacing w:after="0" w:line="240" w:lineRule="auto"/>
        <w:jc w:val="right"/>
        <w:rPr>
          <w:rFonts w:cstheme="minorHAnsi"/>
          <w:b/>
          <w:i/>
          <w:sz w:val="28"/>
          <w:szCs w:val="28"/>
          <w:u w:val="single"/>
        </w:rPr>
      </w:pPr>
    </w:p>
    <w:p w14:paraId="1F00BF70" w14:textId="77777777" w:rsidR="00280CF0" w:rsidRDefault="00280CF0" w:rsidP="00280CF0">
      <w:pPr>
        <w:spacing w:after="0" w:line="240" w:lineRule="auto"/>
        <w:jc w:val="right"/>
        <w:rPr>
          <w:rFonts w:cstheme="minorHAnsi"/>
          <w:sz w:val="28"/>
          <w:szCs w:val="28"/>
        </w:rPr>
      </w:pPr>
      <w:proofErr w:type="spellStart"/>
      <w:r>
        <w:rPr>
          <w:rFonts w:cstheme="minorHAnsi"/>
          <w:b/>
          <w:i/>
          <w:sz w:val="28"/>
          <w:szCs w:val="28"/>
          <w:u w:val="single"/>
        </w:rPr>
        <w:t>Proiectul</w:t>
      </w:r>
      <w:proofErr w:type="spellEnd"/>
      <w:r>
        <w:rPr>
          <w:rFonts w:cstheme="minorHAnsi"/>
          <w:b/>
          <w:i/>
          <w:sz w:val="28"/>
          <w:szCs w:val="28"/>
          <w:u w:val="single"/>
        </w:rPr>
        <w:t xml:space="preserve"> nr.9</w:t>
      </w:r>
    </w:p>
    <w:p w14:paraId="7ABCF544" w14:textId="77777777" w:rsidR="00280CF0" w:rsidRDefault="00280CF0" w:rsidP="00280CF0">
      <w:pPr>
        <w:tabs>
          <w:tab w:val="left" w:pos="7920"/>
        </w:tabs>
        <w:spacing w:after="0" w:line="240" w:lineRule="auto"/>
        <w:ind w:firstLine="567"/>
        <w:rPr>
          <w:b/>
          <w:sz w:val="28"/>
          <w:szCs w:val="28"/>
          <w:lang w:val="ro-RO"/>
        </w:rPr>
      </w:pPr>
    </w:p>
    <w:p w14:paraId="3E1A19C7" w14:textId="77777777" w:rsidR="00280CF0" w:rsidRPr="00141FA7" w:rsidRDefault="00280CF0" w:rsidP="00280CF0">
      <w:pPr>
        <w:tabs>
          <w:tab w:val="left" w:pos="7920"/>
        </w:tabs>
        <w:spacing w:after="0" w:line="240" w:lineRule="auto"/>
        <w:ind w:firstLine="567"/>
        <w:rPr>
          <w:b/>
          <w:sz w:val="28"/>
          <w:szCs w:val="28"/>
          <w:lang w:val="ro-RO"/>
        </w:rPr>
      </w:pPr>
      <w:r>
        <w:rPr>
          <w:b/>
          <w:sz w:val="28"/>
          <w:szCs w:val="28"/>
          <w:lang w:val="ro-RO"/>
        </w:rPr>
        <w:t>Cu</w:t>
      </w:r>
      <w:r w:rsidRPr="00141FA7">
        <w:rPr>
          <w:b/>
          <w:sz w:val="28"/>
          <w:szCs w:val="28"/>
          <w:lang w:val="ro-RO"/>
        </w:rPr>
        <w:t xml:space="preserve"> privire la conferirea</w:t>
      </w:r>
      <w:r>
        <w:rPr>
          <w:b/>
          <w:sz w:val="28"/>
          <w:szCs w:val="28"/>
          <w:lang w:val="ro-RO"/>
        </w:rPr>
        <w:t xml:space="preserve"> </w:t>
      </w:r>
      <w:r w:rsidRPr="00141FA7">
        <w:rPr>
          <w:b/>
          <w:sz w:val="28"/>
          <w:szCs w:val="28"/>
          <w:lang w:val="ro-RO"/>
        </w:rPr>
        <w:t xml:space="preserve">Titlului  ”Cetățean de Onoare al raionului Ialoveni” </w:t>
      </w:r>
    </w:p>
    <w:p w14:paraId="0A5BCCAD" w14:textId="77777777" w:rsidR="00280CF0" w:rsidRPr="00141FA7" w:rsidRDefault="00280CF0" w:rsidP="00280CF0">
      <w:pPr>
        <w:spacing w:after="0" w:line="240" w:lineRule="auto"/>
        <w:ind w:firstLine="567"/>
        <w:rPr>
          <w:sz w:val="28"/>
          <w:szCs w:val="28"/>
          <w:lang w:val="ro-RO"/>
        </w:rPr>
      </w:pPr>
      <w:r w:rsidRPr="00141FA7">
        <w:rPr>
          <w:sz w:val="28"/>
          <w:szCs w:val="28"/>
          <w:lang w:val="ro-RO"/>
        </w:rPr>
        <w:t>Consiliul raional Ialoveni,</w:t>
      </w:r>
    </w:p>
    <w:p w14:paraId="7EC7B31B" w14:textId="77777777" w:rsidR="00280CF0" w:rsidRPr="00141FA7" w:rsidRDefault="00280CF0" w:rsidP="00280CF0">
      <w:pPr>
        <w:spacing w:after="0" w:line="240" w:lineRule="auto"/>
        <w:ind w:firstLine="567"/>
        <w:rPr>
          <w:sz w:val="28"/>
          <w:szCs w:val="28"/>
          <w:lang w:val="ro-RO"/>
        </w:rPr>
      </w:pPr>
      <w:r w:rsidRPr="00141FA7">
        <w:rPr>
          <w:sz w:val="28"/>
          <w:szCs w:val="28"/>
          <w:lang w:val="ro-RO"/>
        </w:rPr>
        <w:t>Având în vedere:</w:t>
      </w:r>
    </w:p>
    <w:p w14:paraId="4E2EFDBB" w14:textId="77777777" w:rsidR="00280CF0" w:rsidRPr="00141FA7" w:rsidRDefault="00280CF0" w:rsidP="00280CF0">
      <w:pPr>
        <w:spacing w:after="0" w:line="240" w:lineRule="auto"/>
        <w:ind w:firstLine="567"/>
        <w:rPr>
          <w:color w:val="000000"/>
          <w:sz w:val="28"/>
          <w:szCs w:val="28"/>
          <w:lang w:val="ro-RO"/>
        </w:rPr>
      </w:pPr>
      <w:r w:rsidRPr="00141FA7">
        <w:rPr>
          <w:sz w:val="28"/>
          <w:szCs w:val="28"/>
          <w:lang w:val="ro-RO"/>
        </w:rPr>
        <w:t xml:space="preserve">-Prevederile </w:t>
      </w:r>
      <w:r w:rsidRPr="00141FA7">
        <w:rPr>
          <w:bCs/>
          <w:color w:val="000000"/>
          <w:spacing w:val="1"/>
          <w:sz w:val="28"/>
          <w:szCs w:val="28"/>
          <w:lang w:val="ro-RO"/>
        </w:rPr>
        <w:t>art.14, lit.(s) şi art.43 ale Legii</w:t>
      </w:r>
      <w:r w:rsidRPr="00141FA7">
        <w:rPr>
          <w:color w:val="000000"/>
          <w:sz w:val="28"/>
          <w:szCs w:val="28"/>
          <w:lang w:val="ro-RO"/>
        </w:rPr>
        <w:t xml:space="preserve"> privind administraţia publică locală, nr.436-XVI din 28 decembrie 2006, </w:t>
      </w:r>
    </w:p>
    <w:p w14:paraId="7BC8D090" w14:textId="77777777" w:rsidR="00280CF0" w:rsidRPr="00141FA7" w:rsidRDefault="00280CF0" w:rsidP="00280CF0">
      <w:pPr>
        <w:spacing w:after="0" w:line="240" w:lineRule="auto"/>
        <w:ind w:firstLine="567"/>
        <w:rPr>
          <w:color w:val="000000"/>
          <w:sz w:val="28"/>
          <w:szCs w:val="28"/>
          <w:lang w:val="ro-RO"/>
        </w:rPr>
      </w:pPr>
      <w:r w:rsidRPr="00141FA7">
        <w:rPr>
          <w:color w:val="000000"/>
          <w:sz w:val="28"/>
          <w:szCs w:val="28"/>
          <w:lang w:val="ro-RO"/>
        </w:rPr>
        <w:t xml:space="preserve">-Prevederile Deciziei Consiliului raional Ialoveni, nr. 03-12 din 4 septembrie 2009, ”Cu privire </w:t>
      </w:r>
      <w:r w:rsidRPr="00141FA7">
        <w:rPr>
          <w:bCs/>
          <w:color w:val="000000"/>
          <w:spacing w:val="1"/>
          <w:sz w:val="28"/>
          <w:szCs w:val="28"/>
          <w:lang w:val="ro-RO"/>
        </w:rPr>
        <w:t>la T</w:t>
      </w:r>
      <w:r w:rsidRPr="00141FA7">
        <w:rPr>
          <w:color w:val="000000"/>
          <w:sz w:val="28"/>
          <w:szCs w:val="28"/>
          <w:lang w:val="ro-RO"/>
        </w:rPr>
        <w:t>itlul onorific „Cetăţean de Onoare al raionului Ialoveni”;</w:t>
      </w:r>
    </w:p>
    <w:p w14:paraId="61F61826" w14:textId="77777777" w:rsidR="00280CF0" w:rsidRPr="00141FA7" w:rsidRDefault="00280CF0" w:rsidP="00280CF0">
      <w:pPr>
        <w:spacing w:after="0" w:line="240" w:lineRule="auto"/>
        <w:ind w:firstLine="567"/>
        <w:rPr>
          <w:color w:val="000000"/>
          <w:sz w:val="28"/>
          <w:szCs w:val="28"/>
          <w:lang w:val="ro-RO"/>
        </w:rPr>
      </w:pPr>
      <w:r w:rsidRPr="00141FA7">
        <w:rPr>
          <w:sz w:val="28"/>
          <w:szCs w:val="28"/>
          <w:lang w:val="ro-RO"/>
        </w:rPr>
        <w:t>-</w:t>
      </w:r>
      <w:r w:rsidRPr="00141FA7">
        <w:rPr>
          <w:bCs/>
          <w:color w:val="000000"/>
          <w:spacing w:val="1"/>
          <w:sz w:val="28"/>
          <w:szCs w:val="28"/>
          <w:lang w:val="ro-RO"/>
        </w:rPr>
        <w:t xml:space="preserve"> ținând cont de meritele deosebite față de raionul Ialoveni,</w:t>
      </w:r>
      <w:r w:rsidRPr="00141FA7">
        <w:rPr>
          <w:color w:val="000000"/>
          <w:sz w:val="28"/>
          <w:szCs w:val="28"/>
          <w:lang w:val="ro-RO"/>
        </w:rPr>
        <w:t>contribuție substanțială la dezvoltarea socio-culturală a raionului și în scop de stimulare</w:t>
      </w:r>
      <w:r>
        <w:rPr>
          <w:color w:val="000000"/>
          <w:sz w:val="28"/>
          <w:szCs w:val="28"/>
          <w:lang w:val="ro-RO"/>
        </w:rPr>
        <w:t>,</w:t>
      </w:r>
    </w:p>
    <w:p w14:paraId="3909631D" w14:textId="77777777" w:rsidR="00280CF0" w:rsidRPr="00141FA7" w:rsidRDefault="00280CF0" w:rsidP="00280CF0">
      <w:pPr>
        <w:spacing w:after="0" w:line="240" w:lineRule="auto"/>
        <w:ind w:firstLine="567"/>
        <w:rPr>
          <w:color w:val="000000"/>
          <w:sz w:val="28"/>
          <w:szCs w:val="28"/>
          <w:lang w:val="ro-RO"/>
        </w:rPr>
      </w:pPr>
      <w:r w:rsidRPr="00141FA7">
        <w:rPr>
          <w:b/>
          <w:color w:val="000000"/>
          <w:sz w:val="28"/>
          <w:szCs w:val="28"/>
          <w:lang w:val="ro-RO"/>
        </w:rPr>
        <w:t>DECIDE</w:t>
      </w:r>
      <w:r w:rsidRPr="00141FA7">
        <w:rPr>
          <w:color w:val="000000"/>
          <w:sz w:val="28"/>
          <w:szCs w:val="28"/>
          <w:lang w:val="ro-RO"/>
        </w:rPr>
        <w:t>:</w:t>
      </w:r>
    </w:p>
    <w:p w14:paraId="382C2C4C" w14:textId="77777777" w:rsidR="00280CF0" w:rsidRPr="00141FA7" w:rsidRDefault="00280CF0" w:rsidP="00280CF0">
      <w:pPr>
        <w:spacing w:after="0" w:line="240" w:lineRule="auto"/>
        <w:ind w:firstLine="567"/>
        <w:rPr>
          <w:bCs/>
          <w:color w:val="000000"/>
          <w:spacing w:val="1"/>
          <w:sz w:val="28"/>
          <w:szCs w:val="28"/>
        </w:rPr>
      </w:pPr>
      <w:r w:rsidRPr="00141FA7">
        <w:rPr>
          <w:color w:val="000000"/>
          <w:sz w:val="28"/>
          <w:szCs w:val="28"/>
          <w:lang w:val="ro-RO"/>
        </w:rPr>
        <w:t>1.Se conferă Titlul Onorific „Cetăţean de</w:t>
      </w:r>
      <w:r>
        <w:rPr>
          <w:color w:val="000000"/>
          <w:sz w:val="28"/>
          <w:szCs w:val="28"/>
          <w:lang w:val="ro-RO"/>
        </w:rPr>
        <w:t xml:space="preserve"> Onoare al raionului Ialoveni”,d</w:t>
      </w:r>
      <w:proofErr w:type="spellStart"/>
      <w:r>
        <w:rPr>
          <w:color w:val="000000"/>
          <w:sz w:val="28"/>
          <w:szCs w:val="28"/>
        </w:rPr>
        <w:t>omnului</w:t>
      </w:r>
      <w:proofErr w:type="spellEnd"/>
      <w:r>
        <w:rPr>
          <w:color w:val="000000"/>
          <w:sz w:val="28"/>
          <w:szCs w:val="28"/>
        </w:rPr>
        <w:t xml:space="preserve"> Nicolae </w:t>
      </w:r>
      <w:proofErr w:type="spellStart"/>
      <w:r>
        <w:rPr>
          <w:color w:val="000000"/>
          <w:sz w:val="28"/>
          <w:szCs w:val="28"/>
        </w:rPr>
        <w:t>Schițco</w:t>
      </w:r>
      <w:proofErr w:type="spellEnd"/>
      <w:r>
        <w:rPr>
          <w:color w:val="000000"/>
          <w:sz w:val="28"/>
          <w:szCs w:val="28"/>
        </w:rPr>
        <w:t>.</w:t>
      </w:r>
    </w:p>
    <w:p w14:paraId="11AC3482" w14:textId="77777777" w:rsidR="00280CF0" w:rsidRPr="00141FA7" w:rsidRDefault="00280CF0" w:rsidP="00280CF0">
      <w:pPr>
        <w:spacing w:after="0" w:line="240" w:lineRule="auto"/>
        <w:ind w:firstLine="567"/>
        <w:rPr>
          <w:color w:val="000000"/>
          <w:sz w:val="28"/>
          <w:szCs w:val="28"/>
          <w:lang w:val="ro-RO"/>
        </w:rPr>
      </w:pPr>
      <w:r w:rsidRPr="00141FA7">
        <w:rPr>
          <w:color w:val="000000"/>
          <w:sz w:val="28"/>
          <w:szCs w:val="28"/>
          <w:lang w:val="ro-RO"/>
        </w:rPr>
        <w:t>2.Prezenta decizie se aduce la cunoştinţa opiniei publice prin intermediul mass-media.</w:t>
      </w:r>
    </w:p>
    <w:p w14:paraId="16670AFD" w14:textId="77777777" w:rsidR="00280CF0" w:rsidRDefault="00280CF0" w:rsidP="00280CF0">
      <w:pPr>
        <w:spacing w:after="0" w:line="240" w:lineRule="auto"/>
        <w:jc w:val="center"/>
        <w:rPr>
          <w:b/>
          <w:sz w:val="28"/>
          <w:szCs w:val="28"/>
          <w:lang w:val="ro-MD"/>
        </w:rPr>
      </w:pPr>
      <w:r>
        <w:rPr>
          <w:b/>
          <w:sz w:val="28"/>
          <w:szCs w:val="28"/>
          <w:lang w:val="ro-MD"/>
        </w:rPr>
        <w:t>Nicolae SCHIȚCO</w:t>
      </w:r>
    </w:p>
    <w:p w14:paraId="0A1D4263" w14:textId="77777777" w:rsidR="00280CF0" w:rsidRDefault="00280CF0" w:rsidP="00280CF0">
      <w:pPr>
        <w:spacing w:after="0" w:line="240" w:lineRule="auto"/>
        <w:jc w:val="center"/>
        <w:rPr>
          <w:b/>
          <w:sz w:val="28"/>
          <w:szCs w:val="28"/>
          <w:lang w:val="ro-MD"/>
        </w:rPr>
      </w:pPr>
      <w:r>
        <w:rPr>
          <w:b/>
          <w:sz w:val="28"/>
          <w:szCs w:val="28"/>
          <w:lang w:val="ro-MD"/>
        </w:rPr>
        <w:t>Editor, publicist, sociolog și bibliograf</w:t>
      </w:r>
    </w:p>
    <w:p w14:paraId="1F888577" w14:textId="77777777" w:rsidR="00280CF0" w:rsidRPr="009C44D3" w:rsidRDefault="00280CF0" w:rsidP="00280CF0">
      <w:pPr>
        <w:spacing w:after="0" w:line="240" w:lineRule="auto"/>
        <w:ind w:firstLine="709"/>
        <w:jc w:val="both"/>
        <w:rPr>
          <w:sz w:val="28"/>
          <w:szCs w:val="28"/>
          <w:lang w:val="ro-MD"/>
        </w:rPr>
      </w:pPr>
      <w:r w:rsidRPr="009C44D3">
        <w:rPr>
          <w:sz w:val="28"/>
          <w:szCs w:val="28"/>
          <w:lang w:val="ro-MD"/>
        </w:rPr>
        <w:t>S-a născut la 27 aprilie 1955, în Sofia, Drochia. După absolvirea şcolii medii din sat studiază la Universitatea de Stat din Moldova. Din anul 1976 lucrează metodist la Biblioteca Naţională pentru Copii „Ion Creangă”, iar din 1977- director al Sistemei Centralizate de Biblioteci din r-nul Ialoveni. În anii 1986 - 1988 este şef al Secţiei raionale Cultură Ialoveni. În 1988 este numit director al Bibliotecii Republicane Ştiinţifico-Medicale, apoi în 1989 este angajat sociolog superior al Centrului Unional de Studiere a Opiniei Publice, filiala din Moldova, lucrând, prin cumul, şi în cadrul Institutului de Filosofie şi Sociologie al Academiei de Ştiinţe din Moldova. În cadrul Preşedinţiei Republicii Moldova, unde a lucrat în anii 1990-1997, a deţinut funcţiile de consultant în Secţia relaţii mass-media şi studiere a opiniei publice, consultant principal în sectorul decorări, şef al Sectorului heraldică şi asistenţă protocolară. În anii 1997-2002 este coordonator de ediţie la Direcţia de Stat pentru asigurarea Informaţională „Moldpres”, iar din 2002 până în 2016 este director executiv al Fundaţiei „Draghiştea”. Prin Decretul Președintelui Republicii Moldova este numit din 01 august 2016 în postul de heraldist secretar în cadrul Președinției Republicii Moldova unde a lucrat până în iunie 2020.</w:t>
      </w:r>
    </w:p>
    <w:p w14:paraId="5374F43B" w14:textId="77777777" w:rsidR="00280CF0" w:rsidRPr="009C44D3" w:rsidRDefault="00280CF0" w:rsidP="00280CF0">
      <w:pPr>
        <w:spacing w:after="0" w:line="240" w:lineRule="auto"/>
        <w:ind w:firstLine="709"/>
        <w:jc w:val="both"/>
        <w:rPr>
          <w:sz w:val="28"/>
          <w:szCs w:val="28"/>
          <w:lang w:val="ro-MD"/>
        </w:rPr>
      </w:pPr>
      <w:r w:rsidRPr="009C44D3">
        <w:rPr>
          <w:sz w:val="28"/>
          <w:szCs w:val="28"/>
          <w:lang w:val="ro-MD"/>
        </w:rPr>
        <w:t>Activând în instituțiile de cultură</w:t>
      </w:r>
      <w:r>
        <w:rPr>
          <w:sz w:val="28"/>
          <w:szCs w:val="28"/>
          <w:lang w:val="ro-MD"/>
        </w:rPr>
        <w:t xml:space="preserve"> din raionul Ialoveni,</w:t>
      </w:r>
      <w:r w:rsidRPr="009C44D3">
        <w:rPr>
          <w:sz w:val="28"/>
          <w:szCs w:val="28"/>
          <w:lang w:val="ro-MD"/>
        </w:rPr>
        <w:t xml:space="preserve"> </w:t>
      </w:r>
      <w:r>
        <w:rPr>
          <w:sz w:val="28"/>
          <w:szCs w:val="28"/>
          <w:lang w:val="ro-MD"/>
        </w:rPr>
        <w:t>în cadrul</w:t>
      </w:r>
      <w:r w:rsidRPr="009C44D3">
        <w:rPr>
          <w:sz w:val="28"/>
          <w:szCs w:val="28"/>
          <w:lang w:val="ro-MD"/>
        </w:rPr>
        <w:t xml:space="preserve"> Bibliotecii Republicane Ştiinţifico- Medicale, în domeniul sociologiei, la Academia de Ştiinţe din Moldova, Direcţia de Stat pentru asigurarea Informaţională „Moldpres”, s-a </w:t>
      </w:r>
      <w:r w:rsidRPr="009C44D3">
        <w:rPr>
          <w:sz w:val="28"/>
          <w:szCs w:val="28"/>
          <w:lang w:val="ro-MD"/>
        </w:rPr>
        <w:lastRenderedPageBreak/>
        <w:t xml:space="preserve">manifestat prin propagarea noilor realizări ştiinţifice în practica cotidiană, inclusiv prin publicarea materialelor în mass media din perioada respectivă. A conlucrând frecvent cu Televiziunea Naţională la realizarea emisiunilor televizate care reflectau succesele, dar şi problemele culturii naţionale în general şi, în special, ale instituţiilor de cultură din localităţile rurale. </w:t>
      </w:r>
    </w:p>
    <w:p w14:paraId="48CA58A5" w14:textId="77777777" w:rsidR="00280CF0" w:rsidRPr="009C44D3" w:rsidRDefault="00280CF0" w:rsidP="00280CF0">
      <w:pPr>
        <w:spacing w:after="0" w:line="240" w:lineRule="auto"/>
        <w:ind w:firstLine="709"/>
        <w:jc w:val="both"/>
        <w:rPr>
          <w:sz w:val="28"/>
          <w:szCs w:val="28"/>
          <w:lang w:val="ro-MD"/>
        </w:rPr>
      </w:pPr>
      <w:r w:rsidRPr="009C44D3">
        <w:rPr>
          <w:sz w:val="28"/>
          <w:szCs w:val="28"/>
          <w:lang w:val="ro-MD"/>
        </w:rPr>
        <w:t>Activitatea lui Nicolae Schițco în cadrul Fundaţiei „Draghiştea” în calitate de director, dar și de autor, în anii 2002 - 2016, care îl caracterizează plenar, a fost una prodigioasă. În perioada activității lui, au fost elaborate şi editate peste 100 de titluri de carte.</w:t>
      </w:r>
    </w:p>
    <w:p w14:paraId="15B78A49" w14:textId="77777777" w:rsidR="00280CF0" w:rsidRPr="009C44D3" w:rsidRDefault="00280CF0" w:rsidP="00280CF0">
      <w:pPr>
        <w:spacing w:after="0" w:line="240" w:lineRule="auto"/>
        <w:ind w:firstLine="709"/>
        <w:jc w:val="both"/>
        <w:rPr>
          <w:sz w:val="28"/>
          <w:szCs w:val="28"/>
          <w:lang w:val="ro-MD"/>
        </w:rPr>
      </w:pPr>
      <w:r w:rsidRPr="009C44D3">
        <w:rPr>
          <w:sz w:val="28"/>
          <w:szCs w:val="28"/>
          <w:lang w:val="ro-MD"/>
        </w:rPr>
        <w:t xml:space="preserve">„Localităţile Republicii Moldova”, serial enciclopedic, editat de Fundaţia „Draghiştea”, în opinia specialiștilor, a cititorilor, de importanță majoră pentru valorificarea și promovarea culturii naționale, este lucrarea cea mai semnificativă, </w:t>
      </w:r>
      <w:r w:rsidRPr="009C44D3">
        <w:rPr>
          <w:color w:val="000000"/>
          <w:sz w:val="28"/>
          <w:szCs w:val="28"/>
          <w:lang w:val="ro-MD"/>
        </w:rPr>
        <w:t xml:space="preserve">în apariția căreia au fost antrenate resurse intelectuale </w:t>
      </w:r>
      <w:r w:rsidRPr="009C44D3">
        <w:rPr>
          <w:sz w:val="28"/>
          <w:szCs w:val="28"/>
          <w:lang w:val="ro-MD"/>
        </w:rPr>
        <w:t>și financiare meritorii, iar rolul lui Nicolae Schițco în realizarea acestui proiect de amploare, de importanță pentru Republica Moldova, și nu numai, este de netăgăduit.</w:t>
      </w:r>
    </w:p>
    <w:p w14:paraId="3D40CBEA" w14:textId="77777777" w:rsidR="00280CF0" w:rsidRPr="009C44D3" w:rsidRDefault="00280CF0" w:rsidP="00280CF0">
      <w:pPr>
        <w:spacing w:after="0" w:line="240" w:lineRule="auto"/>
        <w:ind w:firstLine="709"/>
        <w:jc w:val="both"/>
        <w:rPr>
          <w:sz w:val="28"/>
          <w:szCs w:val="28"/>
          <w:lang w:val="ro-MD"/>
        </w:rPr>
      </w:pPr>
      <w:r w:rsidRPr="009C44D3">
        <w:rPr>
          <w:sz w:val="28"/>
          <w:szCs w:val="28"/>
          <w:lang w:val="ro-MD"/>
        </w:rPr>
        <w:t xml:space="preserve">Este autor a 9 cărţi: „Bardar- leagăn strămoşesc” (monografie, 2009); „Raionul Ialoveni” (album- monografie, 2010); „Ulmu de pe valea Botnei” (monografie, 2011); „Horodca din preajma cetăţii antice” (monografie, 2013); „Ţipala şi sateliţii săi” (monografie, 2014), </w:t>
      </w:r>
      <w:r w:rsidRPr="009C44D3">
        <w:rPr>
          <w:color w:val="000000"/>
          <w:sz w:val="28"/>
          <w:szCs w:val="28"/>
          <w:lang w:val="ro-MD"/>
        </w:rPr>
        <w:t xml:space="preserve">„Fârlădenii din podgoriile Gălbeniței” (monografie, 2016), </w:t>
      </w:r>
      <w:r w:rsidRPr="009C44D3">
        <w:rPr>
          <w:sz w:val="28"/>
          <w:szCs w:val="28"/>
          <w:lang w:val="ro-MD"/>
        </w:rPr>
        <w:t>„</w:t>
      </w:r>
      <w:r w:rsidRPr="009C44D3">
        <w:rPr>
          <w:color w:val="000000"/>
          <w:sz w:val="28"/>
          <w:szCs w:val="28"/>
          <w:lang w:val="ro-MD"/>
        </w:rPr>
        <w:t xml:space="preserve"> Raionul Ialoveni: 40 de ani” (album-monografie, 2017), „Duminica gândurilor” (maxime, reflecții, cugetări, 2018),  `Bulgări”  (cugetări, maxime, reflecții,  2021), </w:t>
      </w:r>
      <w:r w:rsidRPr="009C44D3">
        <w:rPr>
          <w:sz w:val="28"/>
          <w:szCs w:val="28"/>
          <w:lang w:val="ro-MD"/>
        </w:rPr>
        <w:t>a eseurilor publicate în serialul enciclopedic „Localităţile Republicii Moldova”, în multiple ediții colective.</w:t>
      </w:r>
    </w:p>
    <w:p w14:paraId="79DBAF17" w14:textId="77777777" w:rsidR="00280CF0" w:rsidRDefault="00280CF0" w:rsidP="00280CF0">
      <w:pPr>
        <w:spacing w:after="0" w:line="240" w:lineRule="auto"/>
        <w:ind w:firstLine="709"/>
        <w:jc w:val="both"/>
        <w:rPr>
          <w:color w:val="000000"/>
          <w:sz w:val="28"/>
          <w:szCs w:val="28"/>
          <w:lang w:val="ro-MD"/>
        </w:rPr>
      </w:pPr>
      <w:r w:rsidRPr="009C44D3">
        <w:rPr>
          <w:rStyle w:val="docsign1"/>
          <w:bCs/>
          <w:color w:val="000000"/>
          <w:sz w:val="28"/>
          <w:szCs w:val="28"/>
          <w:lang w:val="ro-MD"/>
        </w:rPr>
        <w:t>Prin Decretul Președintelui Republicii Moldova, nr. 2532-VII din 21 decembrie 2016, p</w:t>
      </w:r>
      <w:r w:rsidRPr="009C44D3">
        <w:rPr>
          <w:color w:val="000000"/>
          <w:sz w:val="28"/>
          <w:szCs w:val="28"/>
          <w:lang w:val="ro-MD"/>
        </w:rPr>
        <w:t>entru merite în promovarea valorilor culturale naționale, contribuție la valorificarea patrimoniului istoric al localităților şi activitate organizatorică prodigioasă i s-a confe</w:t>
      </w:r>
      <w:r>
        <w:rPr>
          <w:color w:val="000000"/>
          <w:sz w:val="28"/>
          <w:szCs w:val="28"/>
          <w:lang w:val="ro-MD"/>
        </w:rPr>
        <w:t xml:space="preserve">rit titlul onorific „Om Emerit”, </w:t>
      </w:r>
      <w:r w:rsidRPr="009C44D3">
        <w:rPr>
          <w:color w:val="000000"/>
          <w:sz w:val="28"/>
          <w:szCs w:val="28"/>
          <w:lang w:val="ro-MD"/>
        </w:rPr>
        <w:t>Medalia „Dimitrie Cantemir” a Academie</w:t>
      </w:r>
      <w:r>
        <w:rPr>
          <w:color w:val="000000"/>
          <w:sz w:val="28"/>
          <w:szCs w:val="28"/>
          <w:lang w:val="ro-MD"/>
        </w:rPr>
        <w:t xml:space="preserve">i de Științe a Moldovei (2021), </w:t>
      </w:r>
      <w:r w:rsidRPr="009C44D3">
        <w:rPr>
          <w:color w:val="000000"/>
          <w:sz w:val="28"/>
          <w:szCs w:val="28"/>
          <w:lang w:val="ro-MD"/>
        </w:rPr>
        <w:t>Crucea „Meritul Heraldic” a Comisiei Naționale de Heraldică (2020).</w:t>
      </w:r>
    </w:p>
    <w:p w14:paraId="7BD8F273" w14:textId="77777777" w:rsidR="00280CF0" w:rsidRDefault="00280CF0" w:rsidP="00280CF0">
      <w:pPr>
        <w:spacing w:after="0" w:line="240" w:lineRule="auto"/>
        <w:jc w:val="both"/>
        <w:rPr>
          <w:color w:val="000000"/>
          <w:sz w:val="28"/>
          <w:szCs w:val="28"/>
          <w:lang w:val="ro-MD"/>
        </w:rPr>
      </w:pPr>
      <w:r>
        <w:rPr>
          <w:color w:val="000000"/>
          <w:sz w:val="28"/>
          <w:szCs w:val="28"/>
          <w:lang w:val="ro-MD"/>
        </w:rPr>
        <w:t xml:space="preserve"> </w:t>
      </w:r>
      <w:r>
        <w:rPr>
          <w:color w:val="000000"/>
          <w:sz w:val="28"/>
          <w:szCs w:val="28"/>
          <w:lang w:val="ro-MD"/>
        </w:rPr>
        <w:tab/>
        <w:t>Foarte curând</w:t>
      </w:r>
      <w:r w:rsidRPr="009C44D3">
        <w:rPr>
          <w:color w:val="000000"/>
          <w:sz w:val="28"/>
          <w:szCs w:val="28"/>
          <w:lang w:val="ro-MD"/>
        </w:rPr>
        <w:t xml:space="preserve"> </w:t>
      </w:r>
      <w:r>
        <w:rPr>
          <w:color w:val="000000"/>
          <w:sz w:val="28"/>
          <w:szCs w:val="28"/>
          <w:lang w:val="ro-MD"/>
        </w:rPr>
        <w:t>Va fi lansată monografia-album ”Raionul Ialoveni la 45 ani”, animatorul  și unul dintre redactorii ediției fiind domnul Nicolae Schițco.</w:t>
      </w:r>
    </w:p>
    <w:p w14:paraId="4CDA1199" w14:textId="77777777" w:rsidR="00280CF0" w:rsidRDefault="00280CF0" w:rsidP="00280CF0">
      <w:pPr>
        <w:spacing w:after="0" w:line="240" w:lineRule="auto"/>
        <w:ind w:firstLine="709"/>
        <w:jc w:val="both"/>
        <w:rPr>
          <w:color w:val="000000"/>
          <w:sz w:val="28"/>
          <w:szCs w:val="28"/>
          <w:lang w:val="ro-MD"/>
        </w:rPr>
      </w:pPr>
      <w:r>
        <w:rPr>
          <w:color w:val="000000"/>
          <w:sz w:val="28"/>
          <w:szCs w:val="28"/>
          <w:lang w:val="ro-MD"/>
        </w:rPr>
        <w:t>În contextul celor expuse putem afirma că domnul Schițco merită pe deplin Titlul ”Cetățean de Onoare al raionului Ialoveni”.</w:t>
      </w:r>
    </w:p>
    <w:p w14:paraId="64E2031B" w14:textId="77777777" w:rsidR="00280CF0" w:rsidRDefault="00280CF0" w:rsidP="00280CF0">
      <w:pPr>
        <w:ind w:firstLine="709"/>
        <w:jc w:val="both"/>
        <w:rPr>
          <w:color w:val="000000"/>
          <w:sz w:val="28"/>
          <w:szCs w:val="28"/>
          <w:lang w:val="ro-MD"/>
        </w:rPr>
      </w:pPr>
    </w:p>
    <w:p w14:paraId="4D9E0B8F" w14:textId="77777777" w:rsidR="00280CF0" w:rsidRPr="00C3091A" w:rsidRDefault="00280CF0" w:rsidP="00280CF0">
      <w:pPr>
        <w:ind w:firstLine="720"/>
        <w:jc w:val="both"/>
        <w:rPr>
          <w:b/>
          <w:i/>
          <w:color w:val="000000"/>
          <w:sz w:val="28"/>
          <w:szCs w:val="28"/>
          <w:lang w:val="ro-MD"/>
        </w:rPr>
      </w:pPr>
      <w:r w:rsidRPr="00C3091A">
        <w:rPr>
          <w:b/>
          <w:i/>
          <w:color w:val="000000"/>
          <w:sz w:val="28"/>
          <w:szCs w:val="28"/>
          <w:lang w:val="ro-MD"/>
        </w:rPr>
        <w:t>Pentru conformitate,</w:t>
      </w:r>
    </w:p>
    <w:p w14:paraId="432E443E" w14:textId="77777777" w:rsidR="00280CF0" w:rsidRPr="00C3091A" w:rsidRDefault="00280CF0" w:rsidP="00280CF0">
      <w:pPr>
        <w:jc w:val="both"/>
        <w:rPr>
          <w:b/>
          <w:color w:val="000000"/>
          <w:sz w:val="28"/>
          <w:szCs w:val="28"/>
          <w:lang w:val="ro-MD"/>
        </w:rPr>
      </w:pPr>
      <w:r>
        <w:rPr>
          <w:color w:val="000000"/>
          <w:sz w:val="28"/>
          <w:szCs w:val="28"/>
          <w:lang w:val="ro-MD"/>
        </w:rPr>
        <w:tab/>
      </w:r>
      <w:r>
        <w:rPr>
          <w:color w:val="000000"/>
          <w:sz w:val="28"/>
          <w:szCs w:val="28"/>
          <w:lang w:val="ro-MD"/>
        </w:rPr>
        <w:tab/>
      </w:r>
      <w:r>
        <w:rPr>
          <w:color w:val="000000"/>
          <w:sz w:val="28"/>
          <w:szCs w:val="28"/>
          <w:lang w:val="ro-MD"/>
        </w:rPr>
        <w:tab/>
      </w:r>
      <w:r>
        <w:rPr>
          <w:color w:val="000000"/>
          <w:sz w:val="28"/>
          <w:szCs w:val="28"/>
          <w:lang w:val="ro-MD"/>
        </w:rPr>
        <w:tab/>
      </w:r>
      <w:r>
        <w:rPr>
          <w:color w:val="000000"/>
          <w:sz w:val="28"/>
          <w:szCs w:val="28"/>
          <w:lang w:val="ro-MD"/>
        </w:rPr>
        <w:tab/>
      </w:r>
      <w:r>
        <w:rPr>
          <w:color w:val="000000"/>
          <w:sz w:val="28"/>
          <w:szCs w:val="28"/>
          <w:lang w:val="ro-MD"/>
        </w:rPr>
        <w:tab/>
      </w:r>
      <w:r>
        <w:rPr>
          <w:color w:val="000000"/>
          <w:sz w:val="28"/>
          <w:szCs w:val="28"/>
          <w:lang w:val="ro-MD"/>
        </w:rPr>
        <w:tab/>
      </w:r>
      <w:r w:rsidRPr="00C3091A">
        <w:rPr>
          <w:b/>
          <w:color w:val="000000"/>
          <w:sz w:val="28"/>
          <w:szCs w:val="28"/>
          <w:lang w:val="ro-MD"/>
        </w:rPr>
        <w:t>Nicolae MEREACRE</w:t>
      </w:r>
    </w:p>
    <w:p w14:paraId="60FCC973" w14:textId="77777777" w:rsidR="00A6290B" w:rsidRDefault="00A6290B"/>
    <w:sectPr w:rsidR="00A6290B" w:rsidSect="00615C24">
      <w:footerReference w:type="default" r:id="rId9"/>
      <w:headerReference w:type="first" r:id="rId10"/>
      <w:pgSz w:w="12240" w:h="15840"/>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81AD" w14:textId="77777777" w:rsidR="007B0B2A" w:rsidRDefault="007B0B2A">
      <w:pPr>
        <w:spacing w:after="0" w:line="240" w:lineRule="auto"/>
      </w:pPr>
      <w:r>
        <w:separator/>
      </w:r>
    </w:p>
  </w:endnote>
  <w:endnote w:type="continuationSeparator" w:id="0">
    <w:p w14:paraId="57827D7D" w14:textId="77777777" w:rsidR="007B0B2A" w:rsidRDefault="007B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572454"/>
      <w:docPartObj>
        <w:docPartGallery w:val="Page Numbers (Bottom of Page)"/>
        <w:docPartUnique/>
      </w:docPartObj>
    </w:sdtPr>
    <w:sdtEndPr/>
    <w:sdtContent>
      <w:p w14:paraId="1D754CAC" w14:textId="77777777" w:rsidR="001063DA" w:rsidRDefault="00280CF0">
        <w:pPr>
          <w:pStyle w:val="af"/>
          <w:jc w:val="right"/>
        </w:pPr>
        <w:r>
          <w:fldChar w:fldCharType="begin"/>
        </w:r>
        <w:r>
          <w:instrText>PAGE   \* MERGEFORMAT</w:instrText>
        </w:r>
        <w:r>
          <w:fldChar w:fldCharType="separate"/>
        </w:r>
        <w:r w:rsidRPr="00280CF0">
          <w:rPr>
            <w:noProof/>
            <w:lang w:val="ru-RU"/>
          </w:rPr>
          <w:t>18</w:t>
        </w:r>
        <w:r>
          <w:fldChar w:fldCharType="end"/>
        </w:r>
      </w:p>
    </w:sdtContent>
  </w:sdt>
  <w:p w14:paraId="380B35E1" w14:textId="77777777" w:rsidR="001063DA" w:rsidRDefault="007B0B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2B30" w14:textId="77777777" w:rsidR="007B0B2A" w:rsidRDefault="007B0B2A">
      <w:pPr>
        <w:spacing w:after="0" w:line="240" w:lineRule="auto"/>
      </w:pPr>
      <w:r>
        <w:separator/>
      </w:r>
    </w:p>
  </w:footnote>
  <w:footnote w:type="continuationSeparator" w:id="0">
    <w:p w14:paraId="14BDE7BF" w14:textId="77777777" w:rsidR="007B0B2A" w:rsidRDefault="007B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9E72" w14:textId="77777777" w:rsidR="001835BB" w:rsidRDefault="00280CF0">
    <w:pPr>
      <w:spacing w:after="0"/>
      <w:ind w:left="3486"/>
      <w:jc w:val="center"/>
    </w:pPr>
    <w:r>
      <w:rPr>
        <w:rFonts w:ascii="Times New Roman" w:eastAsia="Times New Roman" w:hAnsi="Times New Roman" w:cs="Times New Roman"/>
        <w:sz w:val="28"/>
      </w:rPr>
      <w:t>IALOVENI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6445DA4"/>
    <w:lvl w:ilvl="0">
      <w:numFmt w:val="decimal"/>
      <w:lvlText w:val="*"/>
      <w:lvlJc w:val="left"/>
    </w:lvl>
  </w:abstractNum>
  <w:abstractNum w:abstractNumId="1" w15:restartNumberingAfterBreak="0">
    <w:nsid w:val="04F438D1"/>
    <w:multiLevelType w:val="hybridMultilevel"/>
    <w:tmpl w:val="F7E6C1D8"/>
    <w:lvl w:ilvl="0" w:tplc="28CA3720">
      <w:start w:val="25"/>
      <w:numFmt w:val="bullet"/>
      <w:lvlText w:val="–"/>
      <w:lvlJc w:val="left"/>
      <w:pPr>
        <w:ind w:left="84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576A842">
      <w:start w:val="1"/>
      <w:numFmt w:val="bullet"/>
      <w:lvlText w:val="o"/>
      <w:lvlJc w:val="left"/>
      <w:pPr>
        <w:ind w:left="1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02AEBE">
      <w:start w:val="1"/>
      <w:numFmt w:val="bullet"/>
      <w:lvlText w:val="▪"/>
      <w:lvlJc w:val="left"/>
      <w:pPr>
        <w:ind w:left="2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C297D8">
      <w:start w:val="1"/>
      <w:numFmt w:val="bullet"/>
      <w:lvlText w:val="•"/>
      <w:lvlJc w:val="left"/>
      <w:pPr>
        <w:ind w:left="2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A4E710">
      <w:start w:val="1"/>
      <w:numFmt w:val="bullet"/>
      <w:lvlText w:val="o"/>
      <w:lvlJc w:val="left"/>
      <w:pPr>
        <w:ind w:left="3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F659A0">
      <w:start w:val="1"/>
      <w:numFmt w:val="bullet"/>
      <w:lvlText w:val="▪"/>
      <w:lvlJc w:val="left"/>
      <w:pPr>
        <w:ind w:left="4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9EDBA4">
      <w:start w:val="1"/>
      <w:numFmt w:val="bullet"/>
      <w:lvlText w:val="•"/>
      <w:lvlJc w:val="left"/>
      <w:pPr>
        <w:ind w:left="4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619CA">
      <w:start w:val="1"/>
      <w:numFmt w:val="bullet"/>
      <w:lvlText w:val="o"/>
      <w:lvlJc w:val="left"/>
      <w:pPr>
        <w:ind w:left="5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B430C8">
      <w:start w:val="1"/>
      <w:numFmt w:val="bullet"/>
      <w:lvlText w:val="▪"/>
      <w:lvlJc w:val="left"/>
      <w:pPr>
        <w:ind w:left="6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F46A8"/>
    <w:multiLevelType w:val="multilevel"/>
    <w:tmpl w:val="0C0F46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E7CA5"/>
    <w:multiLevelType w:val="singleLevel"/>
    <w:tmpl w:val="1316B112"/>
    <w:lvl w:ilvl="0">
      <w:start w:val="1"/>
      <w:numFmt w:val="decimal"/>
      <w:lvlText w:val="3.%1."/>
      <w:legacy w:legacy="1" w:legacySpace="0" w:legacyIndent="399"/>
      <w:lvlJc w:val="left"/>
      <w:rPr>
        <w:rFonts w:ascii="Times New Roman" w:hAnsi="Times New Roman" w:cs="Times New Roman" w:hint="default"/>
      </w:rPr>
    </w:lvl>
  </w:abstractNum>
  <w:abstractNum w:abstractNumId="4" w15:restartNumberingAfterBreak="0">
    <w:nsid w:val="1B542292"/>
    <w:multiLevelType w:val="multilevel"/>
    <w:tmpl w:val="ECC841AC"/>
    <w:lvl w:ilvl="0">
      <w:start w:val="1"/>
      <w:numFmt w:val="decimal"/>
      <w:lvlText w:val="%1."/>
      <w:lvlJc w:val="left"/>
      <w:pPr>
        <w:ind w:left="2730" w:hanging="117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5" w15:restartNumberingAfterBreak="0">
    <w:nsid w:val="25061813"/>
    <w:multiLevelType w:val="hybridMultilevel"/>
    <w:tmpl w:val="8C6CAEC0"/>
    <w:lvl w:ilvl="0" w:tplc="9760E35C">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56FC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80B6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A0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1264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1AF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C08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5C9A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CA28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7940C4"/>
    <w:multiLevelType w:val="hybridMultilevel"/>
    <w:tmpl w:val="D1B6D5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B9B0B92"/>
    <w:multiLevelType w:val="hybridMultilevel"/>
    <w:tmpl w:val="F6246DDC"/>
    <w:lvl w:ilvl="0" w:tplc="4B9E7460">
      <w:start w:val="1500"/>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C565B3"/>
    <w:multiLevelType w:val="hybridMultilevel"/>
    <w:tmpl w:val="8B748568"/>
    <w:lvl w:ilvl="0" w:tplc="0409000F">
      <w:start w:val="1"/>
      <w:numFmt w:val="decimal"/>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9" w15:restartNumberingAfterBreak="0">
    <w:nsid w:val="4A834900"/>
    <w:multiLevelType w:val="hybridMultilevel"/>
    <w:tmpl w:val="85F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55870"/>
    <w:multiLevelType w:val="hybridMultilevel"/>
    <w:tmpl w:val="9B38557A"/>
    <w:lvl w:ilvl="0" w:tplc="4412F566">
      <w:start w:val="1"/>
      <w:numFmt w:val="bullet"/>
      <w:lvlText w:val="-"/>
      <w:lvlJc w:val="left"/>
      <w:pPr>
        <w:ind w:left="786" w:hanging="3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C1BA7"/>
    <w:multiLevelType w:val="hybridMultilevel"/>
    <w:tmpl w:val="EA5EB5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6D72001F"/>
    <w:multiLevelType w:val="hybridMultilevel"/>
    <w:tmpl w:val="44A01FDE"/>
    <w:lvl w:ilvl="0" w:tplc="0F6AAA7C">
      <w:start w:val="3"/>
      <w:numFmt w:val="decimal"/>
      <w:lvlText w:val="%1."/>
      <w:lvlJc w:val="left"/>
      <w:pPr>
        <w:ind w:left="50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56A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28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A3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2F7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2F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852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01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629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8C4A7C"/>
    <w:multiLevelType w:val="hybridMultilevel"/>
    <w:tmpl w:val="D75A26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15:restartNumberingAfterBreak="0">
    <w:nsid w:val="714647A8"/>
    <w:multiLevelType w:val="hybridMultilevel"/>
    <w:tmpl w:val="5A96976A"/>
    <w:lvl w:ilvl="0" w:tplc="EDBE23EC">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73CC1F23"/>
    <w:multiLevelType w:val="hybridMultilevel"/>
    <w:tmpl w:val="31944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4C61DF8"/>
    <w:multiLevelType w:val="singleLevel"/>
    <w:tmpl w:val="FA66E70A"/>
    <w:lvl w:ilvl="0">
      <w:start w:val="1"/>
      <w:numFmt w:val="decimal"/>
      <w:lvlText w:val="%1."/>
      <w:legacy w:legacy="1" w:legacySpace="0" w:legacyIndent="236"/>
      <w:lvlJc w:val="left"/>
      <w:rPr>
        <w:rFonts w:ascii="Times New Roman" w:hAnsi="Times New Roman" w:cs="Times New Roman" w:hint="default"/>
      </w:rPr>
    </w:lvl>
  </w:abstractNum>
  <w:abstractNum w:abstractNumId="17" w15:restartNumberingAfterBreak="0">
    <w:nsid w:val="75963E29"/>
    <w:multiLevelType w:val="hybridMultilevel"/>
    <w:tmpl w:val="75EEC0D8"/>
    <w:lvl w:ilvl="0" w:tplc="B6185DC2">
      <w:start w:val="1"/>
      <w:numFmt w:val="lowerLetter"/>
      <w:lvlText w:val="%1)"/>
      <w:lvlJc w:val="left"/>
      <w:pPr>
        <w:ind w:left="1778" w:hanging="360"/>
      </w:pPr>
      <w:rPr>
        <w:rFonts w:hint="default"/>
        <w:b/>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6FE3020"/>
    <w:multiLevelType w:val="hybridMultilevel"/>
    <w:tmpl w:val="E2DEE8F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decimal"/>
        <w:lvlText w:val="%1."/>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3"/>
  </w:num>
  <w:num w:numId="4">
    <w:abstractNumId w:val="12"/>
  </w:num>
  <w:num w:numId="5">
    <w:abstractNumId w:val="5"/>
  </w:num>
  <w:num w:numId="6">
    <w:abstractNumId w:val="8"/>
  </w:num>
  <w:num w:numId="7">
    <w:abstractNumId w:val="1"/>
  </w:num>
  <w:num w:numId="8">
    <w:abstractNumId w:val="2"/>
  </w:num>
  <w:num w:numId="9">
    <w:abstractNumId w:val="10"/>
  </w:num>
  <w:num w:numId="10">
    <w:abstractNumId w:val="15"/>
  </w:num>
  <w:num w:numId="11">
    <w:abstractNumId w:val="13"/>
  </w:num>
  <w:num w:numId="12">
    <w:abstractNumId w:val="6"/>
  </w:num>
  <w:num w:numId="13">
    <w:abstractNumId w:val="4"/>
  </w:num>
  <w:num w:numId="14">
    <w:abstractNumId w:val="7"/>
  </w:num>
  <w:num w:numId="15">
    <w:abstractNumId w:val="11"/>
  </w:num>
  <w:num w:numId="16">
    <w:abstractNumId w:val="17"/>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F0"/>
    <w:rsid w:val="000C3812"/>
    <w:rsid w:val="00280CF0"/>
    <w:rsid w:val="00551557"/>
    <w:rsid w:val="007B0B2A"/>
    <w:rsid w:val="00A5108B"/>
    <w:rsid w:val="00A6290B"/>
    <w:rsid w:val="00B13C24"/>
    <w:rsid w:val="00B23FAC"/>
    <w:rsid w:val="00CE0195"/>
    <w:rsid w:val="00E4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0705"/>
  <w15:chartTrackingRefBased/>
  <w15:docId w15:val="{2AF8EA28-37B8-4B1C-A8AF-173FAF60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0CF0"/>
  </w:style>
  <w:style w:type="paragraph" w:styleId="1">
    <w:name w:val="heading 1"/>
    <w:next w:val="a"/>
    <w:link w:val="10"/>
    <w:uiPriority w:val="9"/>
    <w:unhideWhenUsed/>
    <w:qFormat/>
    <w:rsid w:val="00280CF0"/>
    <w:pPr>
      <w:keepNext/>
      <w:keepLines/>
      <w:spacing w:after="13" w:line="249" w:lineRule="auto"/>
      <w:ind w:left="29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CF0"/>
    <w:rPr>
      <w:rFonts w:ascii="Times New Roman" w:eastAsia="Times New Roman" w:hAnsi="Times New Roman" w:cs="Times New Roman"/>
      <w:b/>
      <w:color w:val="000000"/>
      <w:sz w:val="24"/>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280CF0"/>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rsid w:val="00280CF0"/>
    <w:rPr>
      <w:rFonts w:ascii="Times New Roman" w:eastAsia="Times New Roman" w:hAnsi="Times New Roman" w:cs="Times New Roman"/>
      <w:sz w:val="24"/>
      <w:szCs w:val="24"/>
      <w:lang w:val="ro-RO" w:eastAsia="ru-RU"/>
    </w:rPr>
  </w:style>
  <w:style w:type="paragraph" w:styleId="HTML">
    <w:name w:val="HTML Preformatted"/>
    <w:basedOn w:val="a"/>
    <w:link w:val="HTML0"/>
    <w:rsid w:val="0028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280CF0"/>
    <w:rPr>
      <w:rFonts w:ascii="Courier New" w:eastAsia="Times New Roman" w:hAnsi="Courier New" w:cs="Courier New"/>
      <w:sz w:val="20"/>
      <w:szCs w:val="20"/>
      <w:lang w:val="ru-RU" w:eastAsia="ru-RU"/>
    </w:rPr>
  </w:style>
  <w:style w:type="character" w:styleId="a5">
    <w:name w:val="Hyperlink"/>
    <w:basedOn w:val="a0"/>
    <w:uiPriority w:val="99"/>
    <w:unhideWhenUsed/>
    <w:rsid w:val="00280CF0"/>
    <w:rPr>
      <w:color w:val="0563C1" w:themeColor="hyperlink"/>
      <w:u w:val="single"/>
    </w:rPr>
  </w:style>
  <w:style w:type="paragraph" w:styleId="a6">
    <w:name w:val="Body Text"/>
    <w:basedOn w:val="a"/>
    <w:link w:val="a7"/>
    <w:uiPriority w:val="1"/>
    <w:qFormat/>
    <w:rsid w:val="00280CF0"/>
    <w:pPr>
      <w:widowControl w:val="0"/>
      <w:autoSpaceDE w:val="0"/>
      <w:autoSpaceDN w:val="0"/>
      <w:spacing w:after="0" w:line="240" w:lineRule="auto"/>
      <w:jc w:val="both"/>
    </w:pPr>
    <w:rPr>
      <w:rFonts w:ascii="Times New Roman" w:eastAsia="Times New Roman" w:hAnsi="Times New Roman" w:cs="Times New Roman"/>
      <w:sz w:val="25"/>
      <w:szCs w:val="25"/>
      <w:lang w:val="ro-RO"/>
    </w:rPr>
  </w:style>
  <w:style w:type="character" w:customStyle="1" w:styleId="a7">
    <w:name w:val="Основной текст Знак"/>
    <w:basedOn w:val="a0"/>
    <w:link w:val="a6"/>
    <w:uiPriority w:val="1"/>
    <w:rsid w:val="00280CF0"/>
    <w:rPr>
      <w:rFonts w:ascii="Times New Roman" w:eastAsia="Times New Roman" w:hAnsi="Times New Roman" w:cs="Times New Roman"/>
      <w:sz w:val="25"/>
      <w:szCs w:val="25"/>
      <w:lang w:val="ro-RO"/>
    </w:rPr>
  </w:style>
  <w:style w:type="paragraph" w:styleId="a8">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footnote text"/>
    <w:basedOn w:val="a"/>
    <w:link w:val="a9"/>
    <w:uiPriority w:val="99"/>
    <w:unhideWhenUsed/>
    <w:qFormat/>
    <w:rsid w:val="00280C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
    <w:name w:val="Heading #2_"/>
    <w:basedOn w:val="a0"/>
    <w:link w:val="Heading20"/>
    <w:locked/>
    <w:rsid w:val="00280CF0"/>
    <w:rPr>
      <w:rFonts w:ascii="Times New Roman" w:eastAsia="Times New Roman" w:hAnsi="Times New Roman" w:cs="Times New Roman"/>
      <w:b/>
      <w:bCs/>
      <w:spacing w:val="10"/>
      <w:sz w:val="23"/>
      <w:szCs w:val="23"/>
      <w:shd w:val="clear" w:color="auto" w:fill="FFFFFF"/>
    </w:rPr>
  </w:style>
  <w:style w:type="paragraph" w:customStyle="1" w:styleId="Heading20">
    <w:name w:val="Heading #2"/>
    <w:basedOn w:val="a"/>
    <w:link w:val="Heading2"/>
    <w:rsid w:val="00280CF0"/>
    <w:pPr>
      <w:widowControl w:val="0"/>
      <w:shd w:val="clear" w:color="auto" w:fill="FFFFFF"/>
      <w:spacing w:before="240" w:after="240" w:line="317" w:lineRule="exact"/>
      <w:outlineLvl w:val="1"/>
    </w:pPr>
    <w:rPr>
      <w:rFonts w:ascii="Times New Roman" w:eastAsia="Times New Roman" w:hAnsi="Times New Roman" w:cs="Times New Roman"/>
      <w:b/>
      <w:bCs/>
      <w:spacing w:val="10"/>
      <w:sz w:val="23"/>
      <w:szCs w:val="23"/>
    </w:rPr>
  </w:style>
  <w:style w:type="character" w:customStyle="1" w:styleId="a9">
    <w:name w:val="Обычный (Интернет) Знак"/>
    <w:aliases w:val="Знак Знак,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8"/>
    <w:uiPriority w:val="99"/>
    <w:rsid w:val="00280CF0"/>
    <w:rPr>
      <w:rFonts w:ascii="Times New Roman" w:eastAsia="Times New Roman" w:hAnsi="Times New Roman" w:cs="Times New Roman"/>
      <w:sz w:val="24"/>
      <w:szCs w:val="24"/>
      <w:lang w:val="ru-RU" w:eastAsia="ru-RU"/>
    </w:rPr>
  </w:style>
  <w:style w:type="paragraph" w:customStyle="1" w:styleId="Default">
    <w:name w:val="Default"/>
    <w:rsid w:val="00280CF0"/>
    <w:pPr>
      <w:autoSpaceDE w:val="0"/>
      <w:autoSpaceDN w:val="0"/>
      <w:adjustRightInd w:val="0"/>
      <w:spacing w:after="0" w:line="240" w:lineRule="auto"/>
    </w:pPr>
    <w:rPr>
      <w:rFonts w:ascii="Times New Roman" w:eastAsia="SimSun" w:hAnsi="Times New Roman" w:cs="Times New Roman"/>
      <w:color w:val="000000"/>
      <w:sz w:val="24"/>
      <w:szCs w:val="24"/>
      <w:lang w:val="ro-RO"/>
    </w:rPr>
  </w:style>
  <w:style w:type="paragraph" w:styleId="aa">
    <w:name w:val="Balloon Text"/>
    <w:basedOn w:val="a"/>
    <w:link w:val="ab"/>
    <w:uiPriority w:val="99"/>
    <w:semiHidden/>
    <w:unhideWhenUsed/>
    <w:rsid w:val="00280C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0CF0"/>
    <w:rPr>
      <w:rFonts w:ascii="Segoe UI" w:hAnsi="Segoe UI" w:cs="Segoe UI"/>
      <w:sz w:val="18"/>
      <w:szCs w:val="18"/>
    </w:rPr>
  </w:style>
  <w:style w:type="character" w:customStyle="1" w:styleId="docsign1">
    <w:name w:val="doc_sign1"/>
    <w:rsid w:val="00280CF0"/>
  </w:style>
  <w:style w:type="paragraph" w:styleId="ac">
    <w:name w:val="No Spacing"/>
    <w:uiPriority w:val="99"/>
    <w:qFormat/>
    <w:rsid w:val="00280CF0"/>
    <w:pPr>
      <w:spacing w:after="0" w:line="240" w:lineRule="auto"/>
    </w:pPr>
  </w:style>
  <w:style w:type="paragraph" w:styleId="ad">
    <w:name w:val="header"/>
    <w:basedOn w:val="a"/>
    <w:link w:val="ae"/>
    <w:uiPriority w:val="99"/>
    <w:unhideWhenUsed/>
    <w:rsid w:val="00280CF0"/>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280CF0"/>
  </w:style>
  <w:style w:type="paragraph" w:styleId="af">
    <w:name w:val="footer"/>
    <w:basedOn w:val="a"/>
    <w:link w:val="af0"/>
    <w:uiPriority w:val="99"/>
    <w:unhideWhenUsed/>
    <w:rsid w:val="00280CF0"/>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28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d/" TargetMode="External"/><Relationship Id="rId3" Type="http://schemas.openxmlformats.org/officeDocument/2006/relationships/settings" Target="settings.xml"/><Relationship Id="rId7" Type="http://schemas.openxmlformats.org/officeDocument/2006/relationships/hyperlink" Target="http://www.il.md.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5242</Words>
  <Characters>29881</Characters>
  <Application>Microsoft Office Word</Application>
  <DocSecurity>0</DocSecurity>
  <Lines>249</Lines>
  <Paragraphs>70</Paragraphs>
  <ScaleCrop>false</ScaleCrop>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tonu mihail</cp:lastModifiedBy>
  <cp:revision>3</cp:revision>
  <dcterms:created xsi:type="dcterms:W3CDTF">2022-10-03T07:21:00Z</dcterms:created>
  <dcterms:modified xsi:type="dcterms:W3CDTF">2022-10-04T07:08:00Z</dcterms:modified>
</cp:coreProperties>
</file>