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83" w:rsidRPr="00C81383" w:rsidRDefault="00C81383" w:rsidP="00C81383">
      <w:pPr>
        <w:ind w:firstLine="567"/>
        <w:jc w:val="center"/>
        <w:rPr>
          <w:b/>
          <w:color w:val="000000"/>
          <w:sz w:val="27"/>
          <w:szCs w:val="27"/>
          <w:lang w:val="ro-RO"/>
        </w:rPr>
      </w:pPr>
      <w:r w:rsidRPr="00C81383">
        <w:rPr>
          <w:b/>
          <w:color w:val="000000"/>
          <w:sz w:val="27"/>
          <w:szCs w:val="27"/>
          <w:lang w:val="ro-RO"/>
        </w:rPr>
        <w:t>PROIECTELE DECIZIILOR PENTRU ȘEDINȚA CON</w:t>
      </w:r>
      <w:r>
        <w:rPr>
          <w:b/>
          <w:color w:val="000000"/>
          <w:sz w:val="27"/>
          <w:szCs w:val="27"/>
          <w:lang w:val="ro-RO"/>
        </w:rPr>
        <w:t>S</w:t>
      </w:r>
      <w:r w:rsidRPr="00C81383">
        <w:rPr>
          <w:b/>
          <w:color w:val="000000"/>
          <w:sz w:val="27"/>
          <w:szCs w:val="27"/>
          <w:lang w:val="ro-RO"/>
        </w:rPr>
        <w:t xml:space="preserve">ILIULUI RAIONAL </w:t>
      </w:r>
      <w:r>
        <w:rPr>
          <w:b/>
          <w:color w:val="000000"/>
          <w:sz w:val="27"/>
          <w:szCs w:val="27"/>
          <w:lang w:val="ro-RO"/>
        </w:rPr>
        <w:t>IALOVENI D</w:t>
      </w:r>
      <w:r w:rsidRPr="00C81383">
        <w:rPr>
          <w:b/>
          <w:color w:val="000000"/>
          <w:sz w:val="27"/>
          <w:szCs w:val="27"/>
          <w:lang w:val="ro-RO"/>
        </w:rPr>
        <w:t>IN 26 DECEMBRIE 2018</w:t>
      </w:r>
    </w:p>
    <w:p w:rsidR="00C81383" w:rsidRDefault="00C81383" w:rsidP="00C81383">
      <w:pPr>
        <w:ind w:firstLine="567"/>
        <w:rPr>
          <w:color w:val="000000"/>
          <w:sz w:val="27"/>
          <w:szCs w:val="27"/>
          <w:lang w:val="ro-RO"/>
        </w:rPr>
      </w:pPr>
      <w:r>
        <w:rPr>
          <w:color w:val="000000"/>
          <w:sz w:val="27"/>
          <w:szCs w:val="27"/>
          <w:lang w:val="ro-RO"/>
        </w:rPr>
        <w:t>În</w:t>
      </w:r>
      <w:r>
        <w:rPr>
          <w:color w:val="000000"/>
          <w:sz w:val="27"/>
          <w:szCs w:val="27"/>
          <w:lang w:val="ro-RO"/>
        </w:rPr>
        <w:t xml:space="preserve"> temeiul art.45, alin.(2) şi (3), art. 53, alin.(1), lit.(f), ale Legii privind administraţia publică locală, nr.436-XVI din 28 decembrie 2006,domnul Carmanu Lilian, președintele raionului Ialoveni, a semnat Dispoziția, nr.</w:t>
      </w:r>
      <w:r w:rsidRPr="00024FCF">
        <w:rPr>
          <w:b/>
          <w:color w:val="000000"/>
          <w:sz w:val="27"/>
          <w:szCs w:val="27"/>
          <w:lang w:val="ro-RO"/>
        </w:rPr>
        <w:t>156-g</w:t>
      </w:r>
      <w:r>
        <w:rPr>
          <w:color w:val="000000"/>
          <w:sz w:val="27"/>
          <w:szCs w:val="27"/>
          <w:lang w:val="ro-RO"/>
        </w:rPr>
        <w:t xml:space="preserve"> din </w:t>
      </w:r>
      <w:r w:rsidRPr="00EF4B8B">
        <w:rPr>
          <w:b/>
          <w:color w:val="000000"/>
          <w:sz w:val="27"/>
          <w:szCs w:val="27"/>
          <w:lang w:val="ro-RO"/>
        </w:rPr>
        <w:t>15 decembrie 2018</w:t>
      </w:r>
      <w:r>
        <w:rPr>
          <w:color w:val="000000"/>
          <w:sz w:val="27"/>
          <w:szCs w:val="27"/>
          <w:lang w:val="ro-RO"/>
        </w:rPr>
        <w:t xml:space="preserve"> privind convocarea consilierilor raionali în şedinţa extraordinară a Consiliului raional pentru data de </w:t>
      </w:r>
      <w:r>
        <w:rPr>
          <w:b/>
          <w:color w:val="000000"/>
          <w:sz w:val="27"/>
          <w:szCs w:val="27"/>
          <w:lang w:val="ro-RO"/>
        </w:rPr>
        <w:t>26 decembrie 2018</w:t>
      </w:r>
      <w:r>
        <w:rPr>
          <w:color w:val="000000"/>
          <w:sz w:val="27"/>
          <w:szCs w:val="27"/>
          <w:lang w:val="ro-RO"/>
        </w:rPr>
        <w:t xml:space="preserve">, orele </w:t>
      </w:r>
      <w:r>
        <w:rPr>
          <w:b/>
          <w:color w:val="000000"/>
          <w:sz w:val="27"/>
          <w:szCs w:val="27"/>
          <w:lang w:val="ro-RO"/>
        </w:rPr>
        <w:t>10:00</w:t>
      </w:r>
      <w:r>
        <w:rPr>
          <w:color w:val="000000"/>
          <w:sz w:val="27"/>
          <w:szCs w:val="27"/>
          <w:lang w:val="ro-RO"/>
        </w:rPr>
        <w:t>, în incinta Consiliului raional Ialoveni, cu următoarea ordine de zi:</w:t>
      </w:r>
    </w:p>
    <w:p w:rsidR="00C81383" w:rsidRPr="00AC0391" w:rsidRDefault="00C81383" w:rsidP="00C81383">
      <w:pPr>
        <w:ind w:firstLine="567"/>
        <w:rPr>
          <w:lang w:val="ro-RO"/>
        </w:rPr>
      </w:pPr>
      <w:proofErr w:type="gramStart"/>
      <w:r w:rsidRPr="00AC0391">
        <w:rPr>
          <w:color w:val="000000"/>
          <w:sz w:val="28"/>
          <w:szCs w:val="28"/>
        </w:rPr>
        <w:t>1.</w:t>
      </w:r>
      <w:r w:rsidRPr="00AC0391">
        <w:rPr>
          <w:sz w:val="28"/>
          <w:szCs w:val="28"/>
          <w:lang w:val="ro-RO"/>
        </w:rPr>
        <w:t>Cu</w:t>
      </w:r>
      <w:proofErr w:type="gramEnd"/>
      <w:r w:rsidRPr="00AC0391">
        <w:rPr>
          <w:sz w:val="28"/>
          <w:szCs w:val="28"/>
          <w:lang w:val="ro-RO"/>
        </w:rPr>
        <w:t xml:space="preserve"> privire la demisia domnului </w:t>
      </w:r>
      <w:r>
        <w:rPr>
          <w:sz w:val="28"/>
          <w:szCs w:val="28"/>
          <w:lang w:val="ro-RO"/>
        </w:rPr>
        <w:t>Veaceslav Cernat</w:t>
      </w:r>
    </w:p>
    <w:p w:rsidR="00C81383" w:rsidRPr="00FD0613" w:rsidRDefault="00C81383" w:rsidP="00C81383">
      <w:pPr>
        <w:ind w:firstLine="567"/>
        <w:rPr>
          <w:color w:val="000000"/>
          <w:sz w:val="28"/>
          <w:szCs w:val="28"/>
        </w:rPr>
      </w:pPr>
      <w:r w:rsidRPr="00FD0613">
        <w:rPr>
          <w:i/>
          <w:color w:val="000000"/>
          <w:sz w:val="28"/>
          <w:szCs w:val="28"/>
        </w:rPr>
        <w:t>Informație –Lilian Carmanu, președintele raionului</w:t>
      </w:r>
    </w:p>
    <w:p w:rsidR="00C81383" w:rsidRPr="00FD0613" w:rsidRDefault="00C81383" w:rsidP="00C81383">
      <w:pPr>
        <w:ind w:firstLine="567"/>
        <w:rPr>
          <w:color w:val="000000"/>
          <w:sz w:val="28"/>
          <w:szCs w:val="28"/>
          <w:lang w:val="en-GB"/>
        </w:rPr>
      </w:pPr>
      <w:proofErr w:type="gramStart"/>
      <w:r w:rsidRPr="00FD0613">
        <w:rPr>
          <w:color w:val="000000"/>
          <w:sz w:val="28"/>
          <w:szCs w:val="28"/>
        </w:rPr>
        <w:t>2.</w:t>
      </w:r>
      <w:r w:rsidRPr="00FD0613">
        <w:rPr>
          <w:color w:val="000000"/>
          <w:sz w:val="28"/>
          <w:szCs w:val="28"/>
          <w:lang w:val="en-GB"/>
        </w:rPr>
        <w:t>Cu</w:t>
      </w:r>
      <w:proofErr w:type="gramEnd"/>
      <w:r w:rsidRPr="00FD0613">
        <w:rPr>
          <w:color w:val="000000"/>
          <w:sz w:val="28"/>
          <w:szCs w:val="28"/>
          <w:lang w:val="en-GB"/>
        </w:rPr>
        <w:t xml:space="preserve"> privire la aprobarea bugetului raional pentru anul 2019 în lectura a doua</w:t>
      </w:r>
    </w:p>
    <w:p w:rsidR="00C81383" w:rsidRPr="00FD0613" w:rsidRDefault="00C81383" w:rsidP="00C81383">
      <w:pPr>
        <w:ind w:firstLine="567"/>
        <w:rPr>
          <w:color w:val="000000"/>
          <w:sz w:val="28"/>
          <w:szCs w:val="28"/>
        </w:rPr>
      </w:pPr>
      <w:r w:rsidRPr="00FD0613">
        <w:rPr>
          <w:i/>
          <w:color w:val="000000"/>
          <w:sz w:val="28"/>
          <w:szCs w:val="28"/>
        </w:rPr>
        <w:t>Informație –Valeriu Racu, șef Direcție finanțe</w:t>
      </w:r>
    </w:p>
    <w:p w:rsidR="00C81383" w:rsidRPr="00FD0613" w:rsidRDefault="00C81383" w:rsidP="00C81383">
      <w:pPr>
        <w:ind w:firstLine="567"/>
        <w:jc w:val="both"/>
        <w:rPr>
          <w:sz w:val="28"/>
          <w:szCs w:val="28"/>
        </w:rPr>
      </w:pPr>
      <w:r w:rsidRPr="00FD0613">
        <w:rPr>
          <w:sz w:val="28"/>
          <w:szCs w:val="28"/>
          <w:lang w:val="ro-RO"/>
        </w:rPr>
        <w:t>3.</w:t>
      </w:r>
      <w:r w:rsidRPr="00FD0613">
        <w:rPr>
          <w:sz w:val="28"/>
          <w:szCs w:val="28"/>
        </w:rPr>
        <w:t>Cu privire la reglementarea utilizării în anul 2019 a automobilelor de serviciu de către serviciile publice raionale</w:t>
      </w:r>
    </w:p>
    <w:p w:rsidR="00C81383" w:rsidRPr="00FD0613" w:rsidRDefault="00C81383" w:rsidP="00C81383">
      <w:pPr>
        <w:ind w:firstLine="567"/>
        <w:rPr>
          <w:sz w:val="28"/>
          <w:szCs w:val="28"/>
        </w:rPr>
      </w:pPr>
      <w:r w:rsidRPr="00FD0613">
        <w:rPr>
          <w:i/>
          <w:color w:val="000000"/>
          <w:sz w:val="28"/>
          <w:szCs w:val="28"/>
        </w:rPr>
        <w:t>Informație –Angela Trofim, contabil-șef, Aparatul președintelui raionului</w:t>
      </w:r>
    </w:p>
    <w:p w:rsidR="00C81383" w:rsidRPr="00FD0613" w:rsidRDefault="00C81383" w:rsidP="00C81383">
      <w:pPr>
        <w:ind w:firstLine="567"/>
        <w:rPr>
          <w:b/>
          <w:color w:val="000000"/>
          <w:sz w:val="28"/>
          <w:szCs w:val="28"/>
        </w:rPr>
      </w:pPr>
      <w:proofErr w:type="gramStart"/>
      <w:r w:rsidRPr="00FD0613">
        <w:rPr>
          <w:color w:val="000000"/>
          <w:sz w:val="28"/>
          <w:szCs w:val="28"/>
        </w:rPr>
        <w:t>4.</w:t>
      </w:r>
      <w:r w:rsidRPr="00FD0613">
        <w:rPr>
          <w:color w:val="000000"/>
          <w:sz w:val="28"/>
          <w:szCs w:val="28"/>
          <w:lang w:val="fr-FR"/>
        </w:rPr>
        <w:t>Cu</w:t>
      </w:r>
      <w:proofErr w:type="gramEnd"/>
      <w:r w:rsidRPr="00FD0613">
        <w:rPr>
          <w:color w:val="000000"/>
          <w:sz w:val="28"/>
          <w:szCs w:val="28"/>
          <w:lang w:val="fr-FR"/>
        </w:rPr>
        <w:t xml:space="preserve"> privire la graficul concediilor de odihnă pentru anul 2019 ale persoanelor cu funcții de demnitate publică</w:t>
      </w:r>
      <w:r w:rsidRPr="00FD0613">
        <w:rPr>
          <w:b/>
          <w:color w:val="000000"/>
          <w:sz w:val="28"/>
          <w:szCs w:val="28"/>
        </w:rPr>
        <w:t xml:space="preserve"> </w:t>
      </w:r>
    </w:p>
    <w:p w:rsidR="00C81383" w:rsidRPr="00FD0613" w:rsidRDefault="00C81383" w:rsidP="00C81383">
      <w:pPr>
        <w:spacing w:line="276" w:lineRule="auto"/>
        <w:ind w:firstLine="567"/>
        <w:rPr>
          <w:sz w:val="28"/>
          <w:szCs w:val="28"/>
        </w:rPr>
      </w:pPr>
      <w:r w:rsidRPr="00FD0613">
        <w:rPr>
          <w:i/>
          <w:sz w:val="28"/>
          <w:szCs w:val="28"/>
        </w:rPr>
        <w:t>Informație - Nicolae Mereacre, secretarul Consiliului raional</w:t>
      </w:r>
    </w:p>
    <w:p w:rsidR="00C81383" w:rsidRPr="00FD0613" w:rsidRDefault="00C81383" w:rsidP="00C81383">
      <w:pPr>
        <w:ind w:firstLine="567"/>
        <w:rPr>
          <w:i/>
          <w:color w:val="000000"/>
          <w:sz w:val="28"/>
          <w:szCs w:val="28"/>
        </w:rPr>
      </w:pPr>
      <w:r w:rsidRPr="00FD0613">
        <w:rPr>
          <w:color w:val="000000"/>
          <w:sz w:val="28"/>
          <w:szCs w:val="28"/>
        </w:rPr>
        <w:t>5.</w:t>
      </w:r>
      <w:r w:rsidRPr="006A64C8">
        <w:rPr>
          <w:color w:val="000000"/>
          <w:sz w:val="28"/>
          <w:szCs w:val="28"/>
        </w:rPr>
        <w:t xml:space="preserve"> </w:t>
      </w:r>
      <w:r w:rsidRPr="00FD0613">
        <w:rPr>
          <w:color w:val="000000"/>
          <w:sz w:val="28"/>
          <w:szCs w:val="28"/>
        </w:rPr>
        <w:t xml:space="preserve">Cu privire la transmiterea unor </w:t>
      </w:r>
      <w:proofErr w:type="gramStart"/>
      <w:r w:rsidRPr="00FD0613">
        <w:rPr>
          <w:color w:val="000000"/>
          <w:sz w:val="28"/>
          <w:szCs w:val="28"/>
        </w:rPr>
        <w:t>bunuri  materiale</w:t>
      </w:r>
      <w:proofErr w:type="gramEnd"/>
      <w:r w:rsidRPr="00FD0613">
        <w:rPr>
          <w:color w:val="000000"/>
          <w:sz w:val="28"/>
          <w:szCs w:val="28"/>
        </w:rPr>
        <w:t xml:space="preserve"> </w:t>
      </w:r>
    </w:p>
    <w:p w:rsidR="00C81383" w:rsidRPr="00FD0613" w:rsidRDefault="00C81383" w:rsidP="00C81383">
      <w:pPr>
        <w:ind w:firstLine="567"/>
        <w:rPr>
          <w:i/>
          <w:sz w:val="28"/>
          <w:szCs w:val="28"/>
          <w:lang w:val="fr-FR"/>
        </w:rPr>
      </w:pPr>
      <w:r w:rsidRPr="00FD0613">
        <w:rPr>
          <w:i/>
          <w:color w:val="000000"/>
          <w:sz w:val="28"/>
          <w:szCs w:val="28"/>
        </w:rPr>
        <w:t>Informație –</w:t>
      </w:r>
      <w:r>
        <w:rPr>
          <w:i/>
          <w:color w:val="000000"/>
          <w:sz w:val="28"/>
          <w:szCs w:val="28"/>
        </w:rPr>
        <w:t>Angela Trofim, contabil-șef, Aparatul președintelui raionului</w:t>
      </w:r>
    </w:p>
    <w:p w:rsidR="00C81383" w:rsidRPr="00FD0613" w:rsidRDefault="00C81383" w:rsidP="00C81383">
      <w:pPr>
        <w:ind w:firstLine="567"/>
        <w:rPr>
          <w:color w:val="000000"/>
          <w:sz w:val="28"/>
          <w:szCs w:val="28"/>
          <w:lang w:val="ro-RO"/>
        </w:rPr>
      </w:pPr>
      <w:r w:rsidRPr="00FD0613">
        <w:rPr>
          <w:color w:val="000000"/>
          <w:sz w:val="28"/>
          <w:szCs w:val="28"/>
          <w:lang w:val="ro-RO"/>
        </w:rPr>
        <w:t>6.Cu privire la casarea unor mijloace fixe</w:t>
      </w:r>
    </w:p>
    <w:p w:rsidR="00C81383" w:rsidRPr="00FD0613" w:rsidRDefault="00C81383" w:rsidP="00C81383">
      <w:pPr>
        <w:ind w:firstLine="567"/>
        <w:rPr>
          <w:color w:val="000000"/>
          <w:sz w:val="28"/>
          <w:szCs w:val="28"/>
          <w:lang w:val="ro-RO"/>
        </w:rPr>
      </w:pPr>
      <w:r w:rsidRPr="00FD0613">
        <w:rPr>
          <w:i/>
          <w:color w:val="000000"/>
          <w:sz w:val="28"/>
          <w:szCs w:val="28"/>
        </w:rPr>
        <w:t>Informație –Oleg Mereacre, vicepreședinte al raionului</w:t>
      </w:r>
    </w:p>
    <w:p w:rsidR="00C81383" w:rsidRPr="00FD0613" w:rsidRDefault="00C81383" w:rsidP="00C81383">
      <w:pPr>
        <w:ind w:firstLine="567"/>
        <w:rPr>
          <w:color w:val="000000"/>
          <w:sz w:val="28"/>
          <w:szCs w:val="28"/>
          <w:lang w:val="ro-RO"/>
        </w:rPr>
      </w:pPr>
      <w:proofErr w:type="gramStart"/>
      <w:r w:rsidRPr="00FD0613">
        <w:rPr>
          <w:sz w:val="28"/>
          <w:szCs w:val="28"/>
        </w:rPr>
        <w:t>7.</w:t>
      </w:r>
      <w:r w:rsidRPr="00FD0613">
        <w:rPr>
          <w:color w:val="000000"/>
          <w:sz w:val="28"/>
          <w:szCs w:val="28"/>
          <w:lang w:val="ro-RO"/>
        </w:rPr>
        <w:t>Cu</w:t>
      </w:r>
      <w:proofErr w:type="gramEnd"/>
      <w:r w:rsidRPr="00FD0613">
        <w:rPr>
          <w:color w:val="000000"/>
          <w:sz w:val="28"/>
          <w:szCs w:val="28"/>
          <w:lang w:val="ro-RO"/>
        </w:rPr>
        <w:t xml:space="preserve"> privire la acordarea premiului anual pentru anul 2018 persoanelor cu funcții de demnitate publică din cadrul Aparatului președintelui raionului</w:t>
      </w:r>
    </w:p>
    <w:p w:rsidR="00C81383" w:rsidRPr="00FD0613" w:rsidRDefault="00C81383" w:rsidP="00C81383">
      <w:pPr>
        <w:ind w:firstLine="567"/>
        <w:rPr>
          <w:i/>
          <w:color w:val="000000"/>
          <w:sz w:val="28"/>
          <w:szCs w:val="28"/>
        </w:rPr>
      </w:pPr>
      <w:r w:rsidRPr="00FD0613">
        <w:rPr>
          <w:i/>
          <w:color w:val="000000"/>
          <w:sz w:val="28"/>
          <w:szCs w:val="28"/>
        </w:rPr>
        <w:t>Informație –</w:t>
      </w:r>
      <w:r>
        <w:rPr>
          <w:i/>
          <w:color w:val="000000"/>
          <w:sz w:val="28"/>
          <w:szCs w:val="28"/>
        </w:rPr>
        <w:t>Aliona Plugaru, specialist principal</w:t>
      </w:r>
    </w:p>
    <w:p w:rsidR="00C81383" w:rsidRPr="00FD0613" w:rsidRDefault="00C81383" w:rsidP="00C81383">
      <w:pPr>
        <w:ind w:firstLine="567"/>
        <w:rPr>
          <w:color w:val="000000"/>
          <w:sz w:val="28"/>
          <w:szCs w:val="28"/>
          <w:lang w:val="en-GB"/>
        </w:rPr>
      </w:pPr>
      <w:proofErr w:type="gramStart"/>
      <w:r w:rsidRPr="00FD0613">
        <w:rPr>
          <w:sz w:val="28"/>
          <w:szCs w:val="28"/>
        </w:rPr>
        <w:t>8.</w:t>
      </w:r>
      <w:r w:rsidRPr="00FD0613">
        <w:rPr>
          <w:color w:val="000000"/>
          <w:sz w:val="28"/>
          <w:szCs w:val="28"/>
          <w:lang w:val="en-GB"/>
        </w:rPr>
        <w:t>Cu</w:t>
      </w:r>
      <w:proofErr w:type="gramEnd"/>
      <w:r w:rsidRPr="00FD0613">
        <w:rPr>
          <w:color w:val="000000"/>
          <w:sz w:val="28"/>
          <w:szCs w:val="28"/>
          <w:lang w:val="en-GB"/>
        </w:rPr>
        <w:t xml:space="preserve"> privire la aprobarea Regulamentului de activitate a  Întreprinderii municipale  ”Centrul Stomatologic raional Ialoveni”</w:t>
      </w:r>
    </w:p>
    <w:p w:rsidR="00C81383" w:rsidRPr="004D164F" w:rsidRDefault="00C81383" w:rsidP="00C81383">
      <w:pPr>
        <w:shd w:val="clear" w:color="auto" w:fill="FFFFFF"/>
        <w:tabs>
          <w:tab w:val="left" w:leader="underscore" w:pos="3326"/>
        </w:tabs>
        <w:ind w:firstLine="720"/>
        <w:rPr>
          <w:i/>
          <w:color w:val="000000"/>
          <w:sz w:val="28"/>
          <w:szCs w:val="28"/>
        </w:rPr>
      </w:pPr>
      <w:r>
        <w:rPr>
          <w:i/>
          <w:color w:val="000000"/>
          <w:sz w:val="28"/>
          <w:szCs w:val="28"/>
        </w:rPr>
        <w:t>Informație – Nicolae Mereacre, secretarul Consiliului</w:t>
      </w:r>
    </w:p>
    <w:p w:rsidR="00C81383" w:rsidRPr="000569FC" w:rsidRDefault="00C81383" w:rsidP="00C81383">
      <w:pPr>
        <w:shd w:val="clear" w:color="auto" w:fill="FFFFFF"/>
        <w:ind w:left="51" w:right="141" w:firstLine="516"/>
        <w:rPr>
          <w:color w:val="000000"/>
          <w:spacing w:val="-1"/>
          <w:sz w:val="28"/>
          <w:szCs w:val="28"/>
          <w:lang w:val="ro-RO"/>
        </w:rPr>
      </w:pPr>
      <w:r w:rsidRPr="000569FC">
        <w:rPr>
          <w:color w:val="000000"/>
          <w:spacing w:val="-1"/>
          <w:sz w:val="28"/>
          <w:szCs w:val="28"/>
          <w:lang w:val="ro-RO"/>
        </w:rPr>
        <w:t xml:space="preserve">9.Cu privire la aprobarea </w:t>
      </w:r>
      <w:r w:rsidRPr="000569FC">
        <w:rPr>
          <w:color w:val="000000"/>
          <w:spacing w:val="-1"/>
          <w:sz w:val="28"/>
          <w:szCs w:val="28"/>
        </w:rPr>
        <w:t>listei terenurilor proprietate</w:t>
      </w:r>
      <w:r>
        <w:rPr>
          <w:color w:val="000000"/>
          <w:spacing w:val="-1"/>
          <w:sz w:val="28"/>
          <w:szCs w:val="28"/>
        </w:rPr>
        <w:t xml:space="preserve"> </w:t>
      </w:r>
      <w:r w:rsidRPr="000569FC">
        <w:rPr>
          <w:color w:val="000000"/>
          <w:spacing w:val="-2"/>
          <w:sz w:val="28"/>
          <w:szCs w:val="28"/>
          <w:lang w:val="ro-RO"/>
        </w:rPr>
        <w:t>publică a unităţii administrativ – teritoriale raionul  Ialoveni în hotarele satului Văratic şi a proiectului de formare a acestora</w:t>
      </w:r>
    </w:p>
    <w:p w:rsidR="00C81383" w:rsidRPr="00FD0613" w:rsidRDefault="00C81383" w:rsidP="00C81383">
      <w:pPr>
        <w:pStyle w:val="7"/>
        <w:spacing w:before="0" w:after="0"/>
        <w:ind w:firstLine="567"/>
        <w:rPr>
          <w:color w:val="000000"/>
          <w:sz w:val="28"/>
          <w:szCs w:val="28"/>
          <w:lang w:val="ro-RO"/>
        </w:rPr>
      </w:pPr>
      <w:r w:rsidRPr="00FD0613">
        <w:rPr>
          <w:i/>
          <w:color w:val="000000"/>
          <w:sz w:val="28"/>
          <w:szCs w:val="28"/>
          <w:lang w:val="en-US"/>
        </w:rPr>
        <w:t>Informație –</w:t>
      </w:r>
      <w:r>
        <w:rPr>
          <w:i/>
          <w:color w:val="000000"/>
          <w:sz w:val="28"/>
          <w:szCs w:val="28"/>
          <w:lang w:val="ro-RO"/>
        </w:rPr>
        <w:t>Ecaterina Beșliu-Basoc, șef Serviciu relații funciare și cadastru</w:t>
      </w:r>
    </w:p>
    <w:p w:rsidR="00C81383" w:rsidRPr="00FD0613" w:rsidRDefault="00C81383" w:rsidP="00C81383">
      <w:pPr>
        <w:ind w:firstLine="567"/>
        <w:rPr>
          <w:sz w:val="28"/>
          <w:szCs w:val="28"/>
        </w:rPr>
      </w:pPr>
      <w:r w:rsidRPr="00FD0613">
        <w:rPr>
          <w:color w:val="000000"/>
          <w:sz w:val="28"/>
          <w:szCs w:val="28"/>
        </w:rPr>
        <w:t>10</w:t>
      </w:r>
      <w:proofErr w:type="gramStart"/>
      <w:r w:rsidRPr="00FD0613">
        <w:rPr>
          <w:color w:val="000000"/>
          <w:sz w:val="28"/>
          <w:szCs w:val="28"/>
        </w:rPr>
        <w:t>.</w:t>
      </w:r>
      <w:r w:rsidRPr="00FD0613">
        <w:rPr>
          <w:sz w:val="28"/>
          <w:szCs w:val="28"/>
          <w:lang w:val="fr-FR"/>
        </w:rPr>
        <w:t>Cu</w:t>
      </w:r>
      <w:proofErr w:type="gramEnd"/>
      <w:r w:rsidRPr="00FD0613">
        <w:rPr>
          <w:sz w:val="28"/>
          <w:szCs w:val="28"/>
        </w:rPr>
        <w:t xml:space="preserve"> privire la aprobarea Programului de activitate a administrației raionului pentru primul trimestru al anului 2019</w:t>
      </w:r>
      <w:r>
        <w:rPr>
          <w:sz w:val="28"/>
          <w:szCs w:val="28"/>
        </w:rPr>
        <w:t>.</w:t>
      </w:r>
    </w:p>
    <w:p w:rsidR="00C81383" w:rsidRPr="000A128A" w:rsidRDefault="00C81383" w:rsidP="00C81383">
      <w:pPr>
        <w:spacing w:line="276" w:lineRule="auto"/>
        <w:ind w:firstLine="567"/>
        <w:rPr>
          <w:sz w:val="30"/>
          <w:szCs w:val="30"/>
        </w:rPr>
      </w:pPr>
      <w:r w:rsidRPr="000A128A">
        <w:rPr>
          <w:i/>
          <w:sz w:val="30"/>
          <w:szCs w:val="30"/>
        </w:rPr>
        <w:t>Informație - Nicolae Mereacre, secretarul Consiliului raional</w:t>
      </w:r>
    </w:p>
    <w:p w:rsidR="00C81383" w:rsidRPr="00090581" w:rsidRDefault="00C81383" w:rsidP="00C81383">
      <w:pPr>
        <w:ind w:firstLine="567"/>
        <w:rPr>
          <w:b/>
          <w:color w:val="000000"/>
          <w:sz w:val="28"/>
          <w:szCs w:val="28"/>
        </w:rPr>
      </w:pPr>
      <w:r w:rsidRPr="00FD0613">
        <w:rPr>
          <w:sz w:val="28"/>
          <w:szCs w:val="28"/>
          <w:lang w:val="fr-FR"/>
        </w:rPr>
        <w:t>11</w:t>
      </w:r>
      <w:r>
        <w:rPr>
          <w:sz w:val="28"/>
          <w:szCs w:val="28"/>
          <w:lang w:val="fr-FR"/>
        </w:rPr>
        <w:t>.</w:t>
      </w:r>
      <w:r w:rsidRPr="00024FCF">
        <w:rPr>
          <w:color w:val="000000"/>
          <w:sz w:val="28"/>
          <w:szCs w:val="28"/>
        </w:rPr>
        <w:t>Cu privire la aprobarea Regulamentului de organizare și funcționare a Direcției Generale Educație și Cultură</w:t>
      </w:r>
    </w:p>
    <w:p w:rsidR="00C81383" w:rsidRPr="00024FCF" w:rsidRDefault="00C81383" w:rsidP="00C81383">
      <w:pPr>
        <w:ind w:firstLine="567"/>
        <w:rPr>
          <w:sz w:val="28"/>
          <w:szCs w:val="28"/>
        </w:rPr>
      </w:pPr>
      <w:r w:rsidRPr="000A128A">
        <w:rPr>
          <w:i/>
          <w:sz w:val="30"/>
          <w:szCs w:val="30"/>
        </w:rPr>
        <w:t xml:space="preserve">Informație </w:t>
      </w:r>
      <w:r>
        <w:rPr>
          <w:i/>
          <w:sz w:val="30"/>
          <w:szCs w:val="30"/>
        </w:rPr>
        <w:t>–Galina Nița, șef Direcție</w:t>
      </w:r>
    </w:p>
    <w:p w:rsidR="00C81383" w:rsidRPr="00FD0613" w:rsidRDefault="00C81383" w:rsidP="00C81383">
      <w:pPr>
        <w:ind w:firstLine="567"/>
        <w:rPr>
          <w:color w:val="000000"/>
          <w:sz w:val="28"/>
          <w:szCs w:val="28"/>
        </w:rPr>
      </w:pPr>
      <w:r>
        <w:rPr>
          <w:color w:val="000000"/>
          <w:sz w:val="28"/>
          <w:szCs w:val="28"/>
        </w:rPr>
        <w:t>12</w:t>
      </w:r>
      <w:proofErr w:type="gramStart"/>
      <w:r>
        <w:rPr>
          <w:color w:val="000000"/>
          <w:sz w:val="28"/>
          <w:szCs w:val="28"/>
        </w:rPr>
        <w:t>.</w:t>
      </w:r>
      <w:r w:rsidRPr="00FD0613">
        <w:rPr>
          <w:color w:val="000000"/>
          <w:sz w:val="28"/>
          <w:szCs w:val="28"/>
        </w:rPr>
        <w:t>Raport</w:t>
      </w:r>
      <w:proofErr w:type="gramEnd"/>
      <w:r w:rsidRPr="00FD0613">
        <w:rPr>
          <w:color w:val="000000"/>
          <w:sz w:val="28"/>
          <w:szCs w:val="28"/>
        </w:rPr>
        <w:t xml:space="preserve"> despre activitatea administrației raionului Ialoveni în anul 2018</w:t>
      </w:r>
    </w:p>
    <w:p w:rsidR="00C81383" w:rsidRPr="00FD0613" w:rsidRDefault="00C81383" w:rsidP="00C81383">
      <w:pPr>
        <w:ind w:firstLine="567"/>
        <w:rPr>
          <w:i/>
          <w:color w:val="000000"/>
          <w:sz w:val="28"/>
          <w:szCs w:val="28"/>
        </w:rPr>
      </w:pPr>
      <w:r w:rsidRPr="00FD0613">
        <w:rPr>
          <w:i/>
          <w:color w:val="000000"/>
          <w:sz w:val="28"/>
          <w:szCs w:val="28"/>
        </w:rPr>
        <w:t>Informații:</w:t>
      </w:r>
    </w:p>
    <w:p w:rsidR="00C81383" w:rsidRPr="00FD0613" w:rsidRDefault="00C81383" w:rsidP="00C81383">
      <w:pPr>
        <w:ind w:firstLine="567"/>
        <w:rPr>
          <w:i/>
          <w:color w:val="000000"/>
          <w:sz w:val="28"/>
          <w:szCs w:val="28"/>
        </w:rPr>
      </w:pPr>
      <w:r w:rsidRPr="00FD0613">
        <w:rPr>
          <w:i/>
          <w:color w:val="000000"/>
          <w:sz w:val="28"/>
          <w:szCs w:val="28"/>
        </w:rPr>
        <w:t>Oleg Mereacre, vicepreședinte al raionului</w:t>
      </w:r>
    </w:p>
    <w:p w:rsidR="00C81383" w:rsidRPr="00FD0613" w:rsidRDefault="00C81383" w:rsidP="00C81383">
      <w:pPr>
        <w:ind w:firstLine="567"/>
        <w:rPr>
          <w:i/>
          <w:color w:val="000000"/>
          <w:sz w:val="28"/>
          <w:szCs w:val="28"/>
        </w:rPr>
      </w:pPr>
      <w:r w:rsidRPr="00FD0613">
        <w:rPr>
          <w:i/>
          <w:color w:val="000000"/>
          <w:sz w:val="28"/>
          <w:szCs w:val="28"/>
        </w:rPr>
        <w:t>Victor Istratiev, vicepreședinte al raionului</w:t>
      </w:r>
    </w:p>
    <w:p w:rsidR="00C81383" w:rsidRPr="00FD0613" w:rsidRDefault="00C81383" w:rsidP="00C81383">
      <w:pPr>
        <w:ind w:firstLine="567"/>
        <w:rPr>
          <w:color w:val="000000"/>
          <w:sz w:val="28"/>
          <w:szCs w:val="28"/>
        </w:rPr>
      </w:pPr>
      <w:r w:rsidRPr="00FD0613">
        <w:rPr>
          <w:i/>
          <w:color w:val="000000"/>
          <w:sz w:val="28"/>
          <w:szCs w:val="28"/>
        </w:rPr>
        <w:t>Lilian Carmanu, președintele raionului</w:t>
      </w:r>
    </w:p>
    <w:p w:rsidR="00C81383" w:rsidRDefault="00C81383" w:rsidP="00C81383">
      <w:pPr>
        <w:ind w:left="360" w:firstLine="360"/>
        <w:rPr>
          <w:b/>
          <w:i/>
          <w:color w:val="000000"/>
          <w:sz w:val="28"/>
          <w:szCs w:val="28"/>
        </w:rPr>
      </w:pPr>
    </w:p>
    <w:p w:rsidR="00C81383" w:rsidRDefault="00C81383" w:rsidP="00C81383">
      <w:pPr>
        <w:ind w:left="360" w:firstLine="360"/>
        <w:rPr>
          <w:b/>
          <w:i/>
          <w:color w:val="000000"/>
          <w:sz w:val="28"/>
          <w:szCs w:val="28"/>
        </w:rPr>
      </w:pPr>
      <w:r>
        <w:rPr>
          <w:b/>
          <w:i/>
          <w:color w:val="000000"/>
          <w:sz w:val="28"/>
          <w:szCs w:val="28"/>
        </w:rPr>
        <w:t>Cu respect,</w:t>
      </w:r>
    </w:p>
    <w:p w:rsidR="00C81383" w:rsidRDefault="00C81383" w:rsidP="00C81383">
      <w:pPr>
        <w:pStyle w:val="2"/>
        <w:ind w:left="0" w:firstLine="708"/>
        <w:rPr>
          <w:b/>
          <w:sz w:val="28"/>
          <w:szCs w:val="28"/>
          <w:lang w:val="en-US"/>
        </w:rPr>
      </w:pPr>
      <w:r>
        <w:rPr>
          <w:b/>
          <w:sz w:val="28"/>
          <w:szCs w:val="28"/>
          <w:lang w:val="en-US"/>
        </w:rPr>
        <w:lastRenderedPageBreak/>
        <w:t xml:space="preserve">Secretarul </w:t>
      </w:r>
    </w:p>
    <w:p w:rsidR="00C81383" w:rsidRDefault="00C81383" w:rsidP="00C81383">
      <w:pPr>
        <w:pStyle w:val="2"/>
        <w:ind w:left="0" w:firstLine="708"/>
        <w:rPr>
          <w:b/>
          <w:sz w:val="28"/>
          <w:szCs w:val="28"/>
          <w:lang w:val="en-US"/>
        </w:rPr>
      </w:pPr>
      <w:r>
        <w:rPr>
          <w:b/>
          <w:sz w:val="28"/>
          <w:szCs w:val="28"/>
          <w:lang w:val="en-US"/>
        </w:rPr>
        <w:t xml:space="preserve">Consiliului raional </w:t>
      </w:r>
      <w:r>
        <w:rPr>
          <w:b/>
          <w:sz w:val="28"/>
          <w:szCs w:val="28"/>
          <w:lang w:val="en-US"/>
        </w:rPr>
        <w:tab/>
      </w:r>
      <w:r>
        <w:rPr>
          <w:b/>
          <w:noProof/>
          <w:sz w:val="28"/>
          <w:szCs w:val="28"/>
          <w:lang w:val="ru-RU"/>
        </w:rPr>
        <w:drawing>
          <wp:inline distT="0" distB="0" distL="0" distR="0" wp14:anchorId="5DCEBB26" wp14:editId="5EEE98C3">
            <wp:extent cx="875665" cy="28702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5665" cy="287020"/>
                    </a:xfrm>
                    <a:prstGeom prst="rect">
                      <a:avLst/>
                    </a:prstGeom>
                    <a:noFill/>
                    <a:ln>
                      <a:noFill/>
                    </a:ln>
                  </pic:spPr>
                </pic:pic>
              </a:graphicData>
            </a:graphic>
          </wp:inline>
        </w:drawing>
      </w:r>
      <w:r>
        <w:rPr>
          <w:b/>
          <w:sz w:val="28"/>
          <w:szCs w:val="28"/>
          <w:lang w:val="en-US"/>
        </w:rPr>
        <w:tab/>
      </w:r>
      <w:r>
        <w:rPr>
          <w:b/>
          <w:sz w:val="28"/>
          <w:szCs w:val="28"/>
          <w:lang w:val="en-US"/>
        </w:rPr>
        <w:tab/>
        <w:t>Nicolae MEREACRE</w:t>
      </w:r>
    </w:p>
    <w:p w:rsidR="00C81383" w:rsidRDefault="00C81383" w:rsidP="00C81383">
      <w:pPr>
        <w:ind w:left="360" w:firstLine="360"/>
        <w:rPr>
          <w:b/>
          <w:color w:val="000000"/>
          <w:sz w:val="28"/>
          <w:szCs w:val="28"/>
        </w:rPr>
      </w:pPr>
    </w:p>
    <w:p w:rsidR="00C81383" w:rsidRDefault="00C81383" w:rsidP="00C81383">
      <w:pPr>
        <w:ind w:left="360" w:firstLine="360"/>
        <w:rPr>
          <w:b/>
          <w:color w:val="000000"/>
          <w:sz w:val="28"/>
          <w:szCs w:val="28"/>
        </w:rPr>
      </w:pPr>
      <w:r>
        <w:rPr>
          <w:b/>
          <w:color w:val="000000"/>
          <w:sz w:val="28"/>
          <w:szCs w:val="28"/>
        </w:rPr>
        <w:t>NOTA BENE!!!</w:t>
      </w:r>
    </w:p>
    <w:p w:rsidR="00C81383" w:rsidRDefault="00C81383" w:rsidP="00C81383">
      <w:pPr>
        <w:ind w:left="360" w:firstLine="360"/>
        <w:rPr>
          <w:color w:val="000000"/>
          <w:sz w:val="28"/>
          <w:szCs w:val="28"/>
        </w:rPr>
      </w:pPr>
      <w:r>
        <w:rPr>
          <w:color w:val="000000"/>
          <w:sz w:val="28"/>
          <w:szCs w:val="28"/>
        </w:rPr>
        <w:t xml:space="preserve">Ședința în plen </w:t>
      </w:r>
      <w:proofErr w:type="gramStart"/>
      <w:r>
        <w:rPr>
          <w:color w:val="000000"/>
          <w:sz w:val="28"/>
          <w:szCs w:val="28"/>
        </w:rPr>
        <w:t>va</w:t>
      </w:r>
      <w:proofErr w:type="gramEnd"/>
      <w:r>
        <w:rPr>
          <w:color w:val="000000"/>
          <w:sz w:val="28"/>
          <w:szCs w:val="28"/>
        </w:rPr>
        <w:t xml:space="preserve"> fi precedată de ședințele comisiilor de specialitate, după cum urmează.</w:t>
      </w:r>
    </w:p>
    <w:p w:rsidR="00C81383" w:rsidRDefault="00C81383" w:rsidP="00C81383">
      <w:pPr>
        <w:ind w:firstLine="567"/>
        <w:rPr>
          <w:b/>
          <w:sz w:val="24"/>
          <w:szCs w:val="24"/>
          <w:u w:val="single"/>
          <w:lang w:val="ro-RO"/>
        </w:rPr>
      </w:pPr>
      <w:r>
        <w:rPr>
          <w:b/>
          <w:sz w:val="24"/>
          <w:szCs w:val="24"/>
          <w:u w:val="single"/>
          <w:lang w:val="ro-RO"/>
        </w:rPr>
        <w:t xml:space="preserve">Miercuri, 26 decembrie, ora 09:00, </w:t>
      </w:r>
    </w:p>
    <w:p w:rsidR="00C81383" w:rsidRDefault="00C81383" w:rsidP="00C81383">
      <w:pPr>
        <w:ind w:firstLine="567"/>
        <w:rPr>
          <w:b/>
          <w:sz w:val="24"/>
          <w:szCs w:val="24"/>
          <w:u w:val="single"/>
          <w:lang w:val="ro-RO"/>
        </w:rPr>
      </w:pPr>
      <w:r>
        <w:rPr>
          <w:b/>
          <w:sz w:val="24"/>
          <w:szCs w:val="24"/>
          <w:u w:val="single"/>
          <w:lang w:val="ro-RO"/>
        </w:rPr>
        <w:t>Biroul președintelui raionului</w:t>
      </w:r>
    </w:p>
    <w:p w:rsidR="00C81383" w:rsidRDefault="00C81383" w:rsidP="00C81383">
      <w:pPr>
        <w:ind w:firstLine="540"/>
        <w:rPr>
          <w:b/>
          <w:color w:val="000000"/>
          <w:sz w:val="24"/>
          <w:szCs w:val="24"/>
          <w:u w:val="single"/>
        </w:rPr>
      </w:pPr>
      <w:r>
        <w:rPr>
          <w:b/>
          <w:i/>
          <w:color w:val="000000"/>
          <w:sz w:val="24"/>
          <w:szCs w:val="24"/>
          <w:u w:val="single"/>
        </w:rPr>
        <w:t>Comisia 1.</w:t>
      </w:r>
      <w:r>
        <w:rPr>
          <w:b/>
          <w:color w:val="000000"/>
          <w:sz w:val="24"/>
          <w:szCs w:val="24"/>
          <w:u w:val="single"/>
        </w:rPr>
        <w:t xml:space="preserve">Comisia finanțe, buget și atragerea investițiilor </w:t>
      </w:r>
    </w:p>
    <w:p w:rsidR="00C81383" w:rsidRDefault="00C81383" w:rsidP="00C81383">
      <w:pPr>
        <w:ind w:firstLine="540"/>
        <w:rPr>
          <w:color w:val="000000"/>
          <w:sz w:val="24"/>
          <w:szCs w:val="24"/>
        </w:rPr>
      </w:pPr>
      <w:r>
        <w:rPr>
          <w:color w:val="000000"/>
          <w:sz w:val="24"/>
          <w:szCs w:val="24"/>
        </w:rPr>
        <w:t xml:space="preserve">1. Bivol Margareta </w:t>
      </w:r>
    </w:p>
    <w:p w:rsidR="00C81383" w:rsidRDefault="00C81383" w:rsidP="00C81383">
      <w:pPr>
        <w:ind w:firstLine="540"/>
        <w:rPr>
          <w:color w:val="000000"/>
          <w:sz w:val="24"/>
          <w:szCs w:val="24"/>
        </w:rPr>
      </w:pPr>
      <w:r>
        <w:rPr>
          <w:color w:val="000000"/>
          <w:sz w:val="24"/>
          <w:szCs w:val="24"/>
        </w:rPr>
        <w:t xml:space="preserve">2. Bivol Ștefan </w:t>
      </w:r>
    </w:p>
    <w:p w:rsidR="00C81383" w:rsidRDefault="00C81383" w:rsidP="00C81383">
      <w:pPr>
        <w:ind w:firstLine="540"/>
        <w:rPr>
          <w:color w:val="000000"/>
          <w:sz w:val="24"/>
          <w:szCs w:val="24"/>
        </w:rPr>
      </w:pPr>
      <w:r>
        <w:rPr>
          <w:color w:val="000000"/>
          <w:sz w:val="24"/>
          <w:szCs w:val="24"/>
        </w:rPr>
        <w:t>3. Becciev Andrei</w:t>
      </w:r>
    </w:p>
    <w:p w:rsidR="00C81383" w:rsidRDefault="00C81383" w:rsidP="00C81383">
      <w:pPr>
        <w:ind w:firstLine="540"/>
        <w:rPr>
          <w:color w:val="000000"/>
          <w:sz w:val="24"/>
          <w:szCs w:val="24"/>
        </w:rPr>
      </w:pPr>
      <w:r>
        <w:rPr>
          <w:color w:val="000000"/>
          <w:sz w:val="24"/>
          <w:szCs w:val="24"/>
        </w:rPr>
        <w:t xml:space="preserve">4. Cerbușca Serghei </w:t>
      </w:r>
    </w:p>
    <w:p w:rsidR="00C81383" w:rsidRDefault="00C81383" w:rsidP="00C81383">
      <w:pPr>
        <w:ind w:firstLine="540"/>
        <w:rPr>
          <w:color w:val="000000"/>
          <w:sz w:val="24"/>
          <w:szCs w:val="24"/>
        </w:rPr>
      </w:pPr>
      <w:r>
        <w:rPr>
          <w:color w:val="000000"/>
          <w:sz w:val="24"/>
          <w:szCs w:val="24"/>
        </w:rPr>
        <w:t>5. Gonța Victor</w:t>
      </w:r>
    </w:p>
    <w:p w:rsidR="00C81383" w:rsidRDefault="00C81383" w:rsidP="00C81383">
      <w:pPr>
        <w:ind w:firstLine="540"/>
        <w:rPr>
          <w:color w:val="000000"/>
          <w:sz w:val="24"/>
          <w:szCs w:val="24"/>
        </w:rPr>
      </w:pPr>
      <w:r>
        <w:rPr>
          <w:color w:val="000000"/>
          <w:sz w:val="24"/>
          <w:szCs w:val="24"/>
        </w:rPr>
        <w:t xml:space="preserve">6. Iasinschi Tudor  </w:t>
      </w:r>
    </w:p>
    <w:p w:rsidR="00C81383" w:rsidRDefault="00C81383" w:rsidP="00C81383">
      <w:pPr>
        <w:ind w:firstLine="540"/>
        <w:rPr>
          <w:color w:val="000000"/>
          <w:sz w:val="24"/>
          <w:szCs w:val="24"/>
        </w:rPr>
      </w:pPr>
      <w:r>
        <w:rPr>
          <w:color w:val="000000"/>
          <w:sz w:val="24"/>
          <w:szCs w:val="24"/>
        </w:rPr>
        <w:t>7. Nour Ilie</w:t>
      </w:r>
    </w:p>
    <w:p w:rsidR="00C81383" w:rsidRDefault="00C81383" w:rsidP="00C81383">
      <w:pPr>
        <w:ind w:firstLine="567"/>
        <w:rPr>
          <w:b/>
          <w:sz w:val="24"/>
          <w:szCs w:val="24"/>
          <w:u w:val="single"/>
          <w:lang w:val="ro-RO"/>
        </w:rPr>
      </w:pPr>
      <w:r>
        <w:rPr>
          <w:b/>
          <w:sz w:val="24"/>
          <w:szCs w:val="24"/>
          <w:u w:val="single"/>
          <w:lang w:val="ro-RO"/>
        </w:rPr>
        <w:t>Miercuri, 26 decembrie, ora 09:00, Sala mică de ședințe</w:t>
      </w:r>
    </w:p>
    <w:p w:rsidR="00C81383" w:rsidRDefault="00C81383" w:rsidP="00C81383">
      <w:pPr>
        <w:ind w:firstLine="540"/>
        <w:rPr>
          <w:b/>
          <w:color w:val="000000"/>
          <w:sz w:val="24"/>
          <w:szCs w:val="24"/>
          <w:u w:val="single"/>
        </w:rPr>
      </w:pPr>
      <w:r>
        <w:rPr>
          <w:b/>
          <w:i/>
          <w:color w:val="000000"/>
          <w:sz w:val="24"/>
          <w:szCs w:val="24"/>
          <w:u w:val="single"/>
        </w:rPr>
        <w:t>Comisia 3.</w:t>
      </w:r>
      <w:r>
        <w:rPr>
          <w:b/>
          <w:color w:val="000000"/>
          <w:sz w:val="24"/>
          <w:szCs w:val="24"/>
          <w:u w:val="single"/>
        </w:rPr>
        <w:t>Comisia educație</w:t>
      </w:r>
      <w:proofErr w:type="gramStart"/>
      <w:r>
        <w:rPr>
          <w:b/>
          <w:color w:val="000000"/>
          <w:sz w:val="24"/>
          <w:szCs w:val="24"/>
          <w:u w:val="single"/>
        </w:rPr>
        <w:t>,cultură,culte</w:t>
      </w:r>
      <w:proofErr w:type="gramEnd"/>
      <w:r>
        <w:rPr>
          <w:b/>
          <w:color w:val="000000"/>
          <w:sz w:val="24"/>
          <w:szCs w:val="24"/>
          <w:u w:val="single"/>
        </w:rPr>
        <w:t xml:space="preserve"> și turism </w:t>
      </w:r>
    </w:p>
    <w:p w:rsidR="00C81383" w:rsidRDefault="00C81383" w:rsidP="00C81383">
      <w:pPr>
        <w:ind w:firstLine="540"/>
        <w:rPr>
          <w:color w:val="000000"/>
          <w:sz w:val="24"/>
          <w:szCs w:val="24"/>
        </w:rPr>
      </w:pPr>
      <w:r>
        <w:rPr>
          <w:color w:val="000000"/>
          <w:sz w:val="24"/>
          <w:szCs w:val="24"/>
        </w:rPr>
        <w:t>1. Baracu Roman</w:t>
      </w:r>
    </w:p>
    <w:p w:rsidR="00C81383" w:rsidRDefault="00C81383" w:rsidP="00C81383">
      <w:pPr>
        <w:ind w:firstLine="540"/>
        <w:rPr>
          <w:color w:val="000000"/>
          <w:sz w:val="24"/>
          <w:szCs w:val="24"/>
        </w:rPr>
      </w:pPr>
      <w:r>
        <w:rPr>
          <w:color w:val="000000"/>
          <w:sz w:val="24"/>
          <w:szCs w:val="24"/>
        </w:rPr>
        <w:t>2. Bivol Ion</w:t>
      </w:r>
    </w:p>
    <w:p w:rsidR="00C81383" w:rsidRDefault="00C81383" w:rsidP="00C81383">
      <w:pPr>
        <w:ind w:firstLine="540"/>
        <w:rPr>
          <w:color w:val="000000"/>
          <w:sz w:val="24"/>
          <w:szCs w:val="24"/>
        </w:rPr>
      </w:pPr>
      <w:r>
        <w:rPr>
          <w:color w:val="000000"/>
          <w:sz w:val="24"/>
          <w:szCs w:val="24"/>
        </w:rPr>
        <w:t>3. Ciocan Tudor</w:t>
      </w:r>
    </w:p>
    <w:p w:rsidR="00C81383" w:rsidRDefault="00C81383" w:rsidP="00C81383">
      <w:pPr>
        <w:ind w:firstLine="540"/>
        <w:rPr>
          <w:color w:val="000000"/>
          <w:sz w:val="24"/>
          <w:szCs w:val="24"/>
        </w:rPr>
      </w:pPr>
      <w:r>
        <w:rPr>
          <w:color w:val="000000"/>
          <w:sz w:val="24"/>
          <w:szCs w:val="24"/>
        </w:rPr>
        <w:t>4. Cupeț Lilia</w:t>
      </w:r>
    </w:p>
    <w:p w:rsidR="00C81383" w:rsidRDefault="00C81383" w:rsidP="00C81383">
      <w:pPr>
        <w:ind w:firstLine="540"/>
        <w:rPr>
          <w:color w:val="000000"/>
          <w:sz w:val="24"/>
          <w:szCs w:val="24"/>
        </w:rPr>
      </w:pPr>
      <w:r>
        <w:rPr>
          <w:color w:val="000000"/>
          <w:sz w:val="24"/>
          <w:szCs w:val="24"/>
        </w:rPr>
        <w:t>5. Miroliubov Nina</w:t>
      </w:r>
    </w:p>
    <w:p w:rsidR="00C81383" w:rsidRDefault="00C81383" w:rsidP="00C81383">
      <w:pPr>
        <w:ind w:firstLine="540"/>
        <w:rPr>
          <w:color w:val="000000"/>
          <w:sz w:val="24"/>
          <w:szCs w:val="24"/>
        </w:rPr>
      </w:pPr>
      <w:r>
        <w:rPr>
          <w:color w:val="000000"/>
          <w:sz w:val="24"/>
          <w:szCs w:val="24"/>
        </w:rPr>
        <w:t xml:space="preserve">6. Tonu Grigore </w:t>
      </w:r>
    </w:p>
    <w:p w:rsidR="00C81383" w:rsidRDefault="00C81383" w:rsidP="00C81383">
      <w:pPr>
        <w:ind w:firstLine="540"/>
        <w:rPr>
          <w:color w:val="000000"/>
          <w:sz w:val="24"/>
          <w:szCs w:val="24"/>
        </w:rPr>
      </w:pPr>
      <w:r>
        <w:rPr>
          <w:color w:val="000000"/>
          <w:sz w:val="24"/>
          <w:szCs w:val="24"/>
        </w:rPr>
        <w:t>7. Tulbure Maria</w:t>
      </w:r>
    </w:p>
    <w:p w:rsidR="00C81383" w:rsidRDefault="00C81383" w:rsidP="00C81383">
      <w:pPr>
        <w:ind w:firstLine="567"/>
        <w:rPr>
          <w:b/>
          <w:sz w:val="24"/>
          <w:szCs w:val="24"/>
          <w:u w:val="single"/>
          <w:lang w:val="ro-RO"/>
        </w:rPr>
      </w:pPr>
      <w:r>
        <w:rPr>
          <w:b/>
          <w:sz w:val="24"/>
          <w:szCs w:val="24"/>
          <w:u w:val="single"/>
          <w:lang w:val="ro-RO"/>
        </w:rPr>
        <w:t xml:space="preserve">Miercuri, 26 decembrie, ora 09:00, </w:t>
      </w:r>
    </w:p>
    <w:p w:rsidR="00C81383" w:rsidRDefault="00C81383" w:rsidP="00C81383">
      <w:pPr>
        <w:ind w:firstLine="540"/>
        <w:rPr>
          <w:b/>
          <w:color w:val="000000"/>
          <w:sz w:val="24"/>
          <w:szCs w:val="24"/>
          <w:u w:val="single"/>
        </w:rPr>
      </w:pPr>
      <w:r>
        <w:rPr>
          <w:b/>
          <w:color w:val="000000"/>
          <w:sz w:val="24"/>
          <w:szCs w:val="24"/>
          <w:u w:val="single"/>
        </w:rPr>
        <w:t>Biroul vicepreședintelui Mereacre Oleg</w:t>
      </w:r>
    </w:p>
    <w:p w:rsidR="00C81383" w:rsidRDefault="00C81383" w:rsidP="00C81383">
      <w:pPr>
        <w:ind w:firstLine="540"/>
        <w:rPr>
          <w:b/>
          <w:bCs/>
          <w:color w:val="000000"/>
          <w:sz w:val="24"/>
          <w:szCs w:val="24"/>
          <w:u w:val="single"/>
        </w:rPr>
      </w:pPr>
      <w:r>
        <w:rPr>
          <w:b/>
          <w:i/>
          <w:color w:val="000000"/>
          <w:sz w:val="24"/>
          <w:szCs w:val="24"/>
          <w:u w:val="single"/>
        </w:rPr>
        <w:t>Comisia 2.</w:t>
      </w:r>
      <w:r>
        <w:rPr>
          <w:b/>
          <w:bCs/>
          <w:color w:val="000000"/>
          <w:sz w:val="24"/>
          <w:szCs w:val="24"/>
          <w:u w:val="single"/>
        </w:rPr>
        <w:t xml:space="preserve">Comisia protecție socială, sănătate, sport și tineret </w:t>
      </w:r>
    </w:p>
    <w:p w:rsidR="00C81383" w:rsidRDefault="00C81383" w:rsidP="00C81383">
      <w:pPr>
        <w:ind w:firstLine="540"/>
        <w:rPr>
          <w:color w:val="000000"/>
          <w:sz w:val="24"/>
          <w:szCs w:val="24"/>
        </w:rPr>
      </w:pPr>
      <w:r>
        <w:rPr>
          <w:color w:val="000000"/>
          <w:sz w:val="24"/>
          <w:szCs w:val="24"/>
        </w:rPr>
        <w:t xml:space="preserve">1. Bălănuță Sergiu </w:t>
      </w:r>
    </w:p>
    <w:p w:rsidR="00C81383" w:rsidRDefault="00C81383" w:rsidP="00C81383">
      <w:pPr>
        <w:ind w:firstLine="540"/>
        <w:rPr>
          <w:color w:val="000000"/>
          <w:sz w:val="24"/>
          <w:szCs w:val="24"/>
        </w:rPr>
      </w:pPr>
      <w:r>
        <w:rPr>
          <w:color w:val="000000"/>
          <w:sz w:val="24"/>
          <w:szCs w:val="24"/>
        </w:rPr>
        <w:t xml:space="preserve">2. Butuc Victoria </w:t>
      </w:r>
    </w:p>
    <w:p w:rsidR="00C81383" w:rsidRDefault="00C81383" w:rsidP="00C81383">
      <w:pPr>
        <w:ind w:firstLine="540"/>
        <w:rPr>
          <w:color w:val="000000"/>
          <w:sz w:val="24"/>
          <w:szCs w:val="24"/>
        </w:rPr>
      </w:pPr>
      <w:r>
        <w:rPr>
          <w:color w:val="000000"/>
          <w:sz w:val="24"/>
          <w:szCs w:val="24"/>
        </w:rPr>
        <w:t xml:space="preserve">3. Castraveț Petru </w:t>
      </w:r>
    </w:p>
    <w:p w:rsidR="00C81383" w:rsidRDefault="00C81383" w:rsidP="00C81383">
      <w:pPr>
        <w:ind w:firstLine="540"/>
        <w:rPr>
          <w:color w:val="000000"/>
          <w:sz w:val="24"/>
          <w:szCs w:val="24"/>
        </w:rPr>
      </w:pPr>
      <w:r>
        <w:rPr>
          <w:color w:val="000000"/>
          <w:sz w:val="24"/>
          <w:szCs w:val="24"/>
        </w:rPr>
        <w:t xml:space="preserve">4. Cernat Igor </w:t>
      </w:r>
    </w:p>
    <w:p w:rsidR="00C81383" w:rsidRDefault="00C81383" w:rsidP="00C81383">
      <w:pPr>
        <w:ind w:firstLine="540"/>
        <w:rPr>
          <w:color w:val="000000"/>
          <w:sz w:val="24"/>
          <w:szCs w:val="24"/>
        </w:rPr>
      </w:pPr>
      <w:r>
        <w:rPr>
          <w:color w:val="000000"/>
          <w:sz w:val="24"/>
          <w:szCs w:val="24"/>
        </w:rPr>
        <w:t>5. Frunze Ion</w:t>
      </w:r>
    </w:p>
    <w:p w:rsidR="00C81383" w:rsidRDefault="00C81383" w:rsidP="00C81383">
      <w:pPr>
        <w:ind w:firstLine="540"/>
        <w:rPr>
          <w:color w:val="000000"/>
          <w:sz w:val="24"/>
          <w:szCs w:val="24"/>
        </w:rPr>
      </w:pPr>
      <w:r>
        <w:rPr>
          <w:color w:val="000000"/>
          <w:sz w:val="24"/>
          <w:szCs w:val="24"/>
        </w:rPr>
        <w:t>6. Gandrabur Victor</w:t>
      </w:r>
    </w:p>
    <w:p w:rsidR="00C81383" w:rsidRDefault="00C81383" w:rsidP="00C81383">
      <w:pPr>
        <w:ind w:firstLine="540"/>
        <w:rPr>
          <w:color w:val="000000"/>
          <w:sz w:val="24"/>
          <w:szCs w:val="24"/>
        </w:rPr>
      </w:pPr>
      <w:r>
        <w:rPr>
          <w:color w:val="000000"/>
          <w:sz w:val="24"/>
          <w:szCs w:val="24"/>
        </w:rPr>
        <w:t>7. Purcica Sergiu</w:t>
      </w:r>
    </w:p>
    <w:p w:rsidR="00C81383" w:rsidRPr="00157D8C" w:rsidRDefault="00C81383" w:rsidP="00C81383">
      <w:pPr>
        <w:ind w:firstLine="540"/>
        <w:rPr>
          <w:b/>
          <w:i/>
          <w:color w:val="000000"/>
          <w:sz w:val="28"/>
          <w:szCs w:val="28"/>
          <w:u w:val="single"/>
        </w:rPr>
      </w:pPr>
      <w:proofErr w:type="gramStart"/>
      <w:r w:rsidRPr="00157D8C">
        <w:rPr>
          <w:b/>
          <w:i/>
          <w:color w:val="000000"/>
          <w:sz w:val="28"/>
          <w:szCs w:val="28"/>
          <w:u w:val="single"/>
        </w:rPr>
        <w:t>Comisia 4.</w:t>
      </w:r>
      <w:proofErr w:type="gramEnd"/>
    </w:p>
    <w:p w:rsidR="00C81383" w:rsidRPr="00C00E19" w:rsidRDefault="00C81383" w:rsidP="00C81383">
      <w:pPr>
        <w:ind w:firstLine="540"/>
        <w:rPr>
          <w:b/>
          <w:color w:val="000000"/>
          <w:sz w:val="24"/>
          <w:szCs w:val="24"/>
          <w:u w:val="single"/>
        </w:rPr>
      </w:pPr>
      <w:r w:rsidRPr="00C00E19">
        <w:rPr>
          <w:b/>
          <w:color w:val="000000"/>
          <w:sz w:val="24"/>
          <w:szCs w:val="24"/>
          <w:u w:val="single"/>
        </w:rPr>
        <w:t xml:space="preserve">Comisia dezvoltare economică, ecologie, patrimoniu, infrastructură </w:t>
      </w:r>
    </w:p>
    <w:p w:rsidR="00C81383" w:rsidRPr="00C00E19" w:rsidRDefault="00C81383" w:rsidP="00C81383">
      <w:pPr>
        <w:ind w:firstLine="540"/>
        <w:rPr>
          <w:color w:val="000000"/>
          <w:sz w:val="24"/>
          <w:szCs w:val="24"/>
        </w:rPr>
      </w:pPr>
      <w:r w:rsidRPr="00C00E19">
        <w:rPr>
          <w:b/>
          <w:color w:val="000000"/>
          <w:sz w:val="24"/>
          <w:szCs w:val="24"/>
          <w:u w:val="single"/>
        </w:rPr>
        <w:t>Biroul secretarului raionului</w:t>
      </w:r>
    </w:p>
    <w:p w:rsidR="00C81383" w:rsidRPr="00DC0D77" w:rsidRDefault="00C81383" w:rsidP="00C81383">
      <w:pPr>
        <w:ind w:firstLine="540"/>
        <w:rPr>
          <w:color w:val="000000"/>
          <w:sz w:val="26"/>
          <w:szCs w:val="26"/>
        </w:rPr>
      </w:pPr>
      <w:r w:rsidRPr="00157D8C">
        <w:rPr>
          <w:color w:val="000000"/>
          <w:sz w:val="28"/>
          <w:szCs w:val="28"/>
        </w:rPr>
        <w:t xml:space="preserve">1. </w:t>
      </w:r>
      <w:r w:rsidRPr="00DC0D77">
        <w:rPr>
          <w:color w:val="000000"/>
          <w:sz w:val="26"/>
          <w:szCs w:val="26"/>
        </w:rPr>
        <w:t xml:space="preserve">Braga Mihail </w:t>
      </w:r>
    </w:p>
    <w:p w:rsidR="00C81383" w:rsidRPr="00DC0D77" w:rsidRDefault="00C81383" w:rsidP="00C81383">
      <w:pPr>
        <w:ind w:firstLine="540"/>
        <w:rPr>
          <w:color w:val="000000"/>
          <w:sz w:val="26"/>
          <w:szCs w:val="26"/>
        </w:rPr>
      </w:pPr>
      <w:r w:rsidRPr="00DC0D77">
        <w:rPr>
          <w:color w:val="000000"/>
          <w:sz w:val="26"/>
          <w:szCs w:val="26"/>
        </w:rPr>
        <w:t>2. Crețu Anatolie</w:t>
      </w:r>
    </w:p>
    <w:p w:rsidR="00C81383" w:rsidRPr="00DC0D77" w:rsidRDefault="00C81383" w:rsidP="00C81383">
      <w:pPr>
        <w:ind w:firstLine="540"/>
        <w:rPr>
          <w:color w:val="000000"/>
          <w:sz w:val="26"/>
          <w:szCs w:val="26"/>
        </w:rPr>
      </w:pPr>
      <w:r w:rsidRPr="00DC0D77">
        <w:rPr>
          <w:color w:val="000000"/>
          <w:sz w:val="26"/>
          <w:szCs w:val="26"/>
        </w:rPr>
        <w:t xml:space="preserve">3. Decuseară Victor </w:t>
      </w:r>
    </w:p>
    <w:p w:rsidR="00C81383" w:rsidRPr="00DC0D77" w:rsidRDefault="00C81383" w:rsidP="00C81383">
      <w:pPr>
        <w:ind w:firstLine="540"/>
        <w:rPr>
          <w:color w:val="000000"/>
          <w:sz w:val="26"/>
          <w:szCs w:val="26"/>
        </w:rPr>
      </w:pPr>
      <w:r w:rsidRPr="00DC0D77">
        <w:rPr>
          <w:color w:val="000000"/>
          <w:sz w:val="26"/>
          <w:szCs w:val="26"/>
        </w:rPr>
        <w:t>4. Ionaș Ion</w:t>
      </w:r>
    </w:p>
    <w:p w:rsidR="00C81383" w:rsidRPr="00DC0D77" w:rsidRDefault="00C81383" w:rsidP="00C81383">
      <w:pPr>
        <w:ind w:firstLine="540"/>
        <w:rPr>
          <w:color w:val="000000"/>
          <w:sz w:val="26"/>
          <w:szCs w:val="26"/>
        </w:rPr>
      </w:pPr>
      <w:r w:rsidRPr="00DC0D77">
        <w:rPr>
          <w:color w:val="000000"/>
          <w:sz w:val="26"/>
          <w:szCs w:val="26"/>
        </w:rPr>
        <w:t>5</w:t>
      </w:r>
      <w:r w:rsidRPr="00DC0D77">
        <w:rPr>
          <w:i/>
          <w:color w:val="000000"/>
          <w:sz w:val="26"/>
          <w:szCs w:val="26"/>
        </w:rPr>
        <w:t xml:space="preserve">. </w:t>
      </w:r>
      <w:r w:rsidRPr="00DC0D77">
        <w:rPr>
          <w:color w:val="000000"/>
          <w:sz w:val="26"/>
          <w:szCs w:val="26"/>
        </w:rPr>
        <w:t xml:space="preserve">Rusu Vadim </w:t>
      </w:r>
    </w:p>
    <w:p w:rsidR="00C81383" w:rsidRPr="00DC0D77" w:rsidRDefault="00C81383" w:rsidP="00C81383">
      <w:pPr>
        <w:ind w:firstLine="540"/>
        <w:rPr>
          <w:color w:val="000000"/>
          <w:sz w:val="26"/>
          <w:szCs w:val="26"/>
        </w:rPr>
      </w:pPr>
      <w:r w:rsidRPr="00DC0D77">
        <w:rPr>
          <w:color w:val="000000"/>
          <w:sz w:val="26"/>
          <w:szCs w:val="26"/>
        </w:rPr>
        <w:t>6. Turculeț Chiril</w:t>
      </w:r>
    </w:p>
    <w:p w:rsidR="00C81383" w:rsidRPr="00DC0D77" w:rsidRDefault="00C81383" w:rsidP="00C81383">
      <w:pPr>
        <w:ind w:firstLine="540"/>
        <w:rPr>
          <w:i/>
          <w:color w:val="000000"/>
          <w:sz w:val="26"/>
          <w:szCs w:val="26"/>
        </w:rPr>
      </w:pPr>
      <w:r w:rsidRPr="00DC0D77">
        <w:rPr>
          <w:color w:val="000000"/>
          <w:sz w:val="26"/>
          <w:szCs w:val="26"/>
        </w:rPr>
        <w:t>7. Vulpe Vasile</w:t>
      </w:r>
    </w:p>
    <w:p w:rsidR="00C81383" w:rsidRDefault="00C81383" w:rsidP="00C81383">
      <w:pPr>
        <w:ind w:firstLine="567"/>
        <w:rPr>
          <w:b/>
          <w:sz w:val="24"/>
          <w:szCs w:val="24"/>
          <w:u w:val="single"/>
          <w:lang w:val="ro-RO"/>
        </w:rPr>
      </w:pPr>
      <w:r>
        <w:rPr>
          <w:b/>
          <w:sz w:val="24"/>
          <w:szCs w:val="24"/>
          <w:u w:val="single"/>
          <w:lang w:val="ro-RO"/>
        </w:rPr>
        <w:t xml:space="preserve">Miercuri, 26 decembrie, ora 09:00, </w:t>
      </w:r>
    </w:p>
    <w:p w:rsidR="00C81383" w:rsidRDefault="00C81383" w:rsidP="00C81383">
      <w:pPr>
        <w:ind w:firstLine="540"/>
        <w:rPr>
          <w:b/>
          <w:color w:val="000000"/>
          <w:sz w:val="24"/>
          <w:szCs w:val="24"/>
          <w:u w:val="single"/>
        </w:rPr>
      </w:pPr>
      <w:r>
        <w:rPr>
          <w:b/>
          <w:color w:val="000000"/>
          <w:sz w:val="24"/>
          <w:szCs w:val="24"/>
          <w:u w:val="single"/>
        </w:rPr>
        <w:t xml:space="preserve">Biroul vicepreședintelui Istratiev Victor </w:t>
      </w:r>
    </w:p>
    <w:p w:rsidR="00C81383" w:rsidRDefault="00C81383" w:rsidP="00C81383">
      <w:pPr>
        <w:ind w:firstLine="540"/>
        <w:rPr>
          <w:b/>
          <w:iCs/>
          <w:color w:val="000000"/>
          <w:sz w:val="24"/>
          <w:szCs w:val="24"/>
          <w:u w:val="single"/>
          <w:lang w:val="en-GB"/>
        </w:rPr>
      </w:pPr>
      <w:r>
        <w:rPr>
          <w:b/>
          <w:i/>
          <w:color w:val="000000"/>
          <w:sz w:val="24"/>
          <w:szCs w:val="24"/>
          <w:u w:val="single"/>
        </w:rPr>
        <w:t>Comisia 5.</w:t>
      </w:r>
      <w:r>
        <w:rPr>
          <w:b/>
          <w:iCs/>
          <w:color w:val="000000"/>
          <w:sz w:val="24"/>
          <w:szCs w:val="24"/>
          <w:u w:val="single"/>
          <w:lang w:val="ro-RO"/>
        </w:rPr>
        <w:t xml:space="preserve">Comisia </w:t>
      </w:r>
      <w:r>
        <w:rPr>
          <w:b/>
          <w:iCs/>
          <w:color w:val="000000"/>
          <w:sz w:val="24"/>
          <w:szCs w:val="24"/>
          <w:u w:val="single"/>
          <w:lang w:val="en-GB"/>
        </w:rPr>
        <w:t xml:space="preserve">administraţie publică, juridică și ordine publică                   </w:t>
      </w:r>
    </w:p>
    <w:p w:rsidR="00C81383" w:rsidRDefault="00C81383" w:rsidP="00C81383">
      <w:pPr>
        <w:ind w:firstLine="540"/>
        <w:rPr>
          <w:color w:val="000000"/>
          <w:sz w:val="24"/>
          <w:szCs w:val="24"/>
        </w:rPr>
      </w:pPr>
      <w:r>
        <w:rPr>
          <w:color w:val="000000"/>
          <w:sz w:val="24"/>
          <w:szCs w:val="24"/>
        </w:rPr>
        <w:t>1. Cujbă Ion</w:t>
      </w:r>
    </w:p>
    <w:p w:rsidR="00C81383" w:rsidRDefault="00C81383" w:rsidP="00C81383">
      <w:pPr>
        <w:ind w:firstLine="540"/>
        <w:rPr>
          <w:color w:val="000000"/>
          <w:sz w:val="24"/>
          <w:szCs w:val="24"/>
        </w:rPr>
      </w:pPr>
      <w:r>
        <w:rPr>
          <w:color w:val="000000"/>
          <w:sz w:val="24"/>
          <w:szCs w:val="24"/>
        </w:rPr>
        <w:t>2. Dubiță Ghenadie</w:t>
      </w:r>
    </w:p>
    <w:p w:rsidR="00C81383" w:rsidRDefault="00C81383" w:rsidP="00C81383">
      <w:pPr>
        <w:ind w:firstLine="540"/>
        <w:rPr>
          <w:color w:val="000000"/>
          <w:sz w:val="24"/>
          <w:szCs w:val="24"/>
        </w:rPr>
      </w:pPr>
      <w:r>
        <w:rPr>
          <w:color w:val="000000"/>
          <w:sz w:val="24"/>
          <w:szCs w:val="24"/>
        </w:rPr>
        <w:lastRenderedPageBreak/>
        <w:t>3. Iadâchin Igor</w:t>
      </w:r>
    </w:p>
    <w:p w:rsidR="00C81383" w:rsidRDefault="00C81383" w:rsidP="00C81383">
      <w:pPr>
        <w:ind w:firstLine="540"/>
        <w:rPr>
          <w:color w:val="000000"/>
          <w:sz w:val="24"/>
          <w:szCs w:val="24"/>
        </w:rPr>
      </w:pPr>
      <w:r>
        <w:rPr>
          <w:color w:val="000000"/>
          <w:sz w:val="24"/>
          <w:szCs w:val="24"/>
        </w:rPr>
        <w:t>4. Melenciuc Anatolie</w:t>
      </w:r>
    </w:p>
    <w:p w:rsidR="00C81383" w:rsidRDefault="00C81383" w:rsidP="00C81383">
      <w:pPr>
        <w:ind w:firstLine="540"/>
        <w:rPr>
          <w:color w:val="000000"/>
          <w:sz w:val="24"/>
          <w:szCs w:val="24"/>
        </w:rPr>
      </w:pPr>
      <w:r>
        <w:rPr>
          <w:color w:val="000000"/>
          <w:sz w:val="24"/>
          <w:szCs w:val="24"/>
        </w:rPr>
        <w:t>5. Pocitar-Poparcea Diana</w:t>
      </w:r>
    </w:p>
    <w:p w:rsidR="00C81383" w:rsidRDefault="00C81383" w:rsidP="00C81383">
      <w:pPr>
        <w:ind w:firstLine="540"/>
        <w:rPr>
          <w:color w:val="000000"/>
          <w:sz w:val="24"/>
          <w:szCs w:val="24"/>
        </w:rPr>
      </w:pPr>
      <w:r>
        <w:rPr>
          <w:color w:val="000000"/>
          <w:sz w:val="24"/>
          <w:szCs w:val="24"/>
        </w:rPr>
        <w:t>6. Tonu Alexandru</w:t>
      </w:r>
    </w:p>
    <w:p w:rsidR="00C81383" w:rsidRDefault="00C81383" w:rsidP="00C81383">
      <w:pPr>
        <w:ind w:firstLine="540"/>
        <w:rPr>
          <w:color w:val="000000"/>
          <w:sz w:val="24"/>
          <w:szCs w:val="24"/>
        </w:rPr>
      </w:pPr>
      <w:r>
        <w:rPr>
          <w:color w:val="000000"/>
          <w:sz w:val="24"/>
          <w:szCs w:val="24"/>
        </w:rPr>
        <w:t>7. Țurcanu Valeriu</w:t>
      </w:r>
    </w:p>
    <w:p w:rsidR="00C81383" w:rsidRDefault="00C81383" w:rsidP="00C81383">
      <w:pPr>
        <w:pStyle w:val="7"/>
        <w:spacing w:before="0"/>
        <w:jc w:val="center"/>
        <w:rPr>
          <w:b/>
          <w:sz w:val="28"/>
          <w:szCs w:val="28"/>
          <w:lang w:val="ro-RO"/>
        </w:rPr>
      </w:pPr>
      <w:r>
        <w:rPr>
          <w:b/>
          <w:noProof/>
          <w:sz w:val="28"/>
          <w:szCs w:val="28"/>
        </w:rPr>
        <w:drawing>
          <wp:inline distT="0" distB="0" distL="0" distR="0" wp14:anchorId="00C675C8" wp14:editId="58A11F0B">
            <wp:extent cx="875665" cy="28702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5665" cy="287020"/>
                    </a:xfrm>
                    <a:prstGeom prst="rect">
                      <a:avLst/>
                    </a:prstGeom>
                    <a:noFill/>
                    <a:ln>
                      <a:noFill/>
                    </a:ln>
                  </pic:spPr>
                </pic:pic>
              </a:graphicData>
            </a:graphic>
          </wp:inline>
        </w:drawing>
      </w:r>
    </w:p>
    <w:p w:rsidR="00C81383" w:rsidRDefault="00C81383" w:rsidP="00C81383">
      <w:pPr>
        <w:ind w:firstLine="567"/>
        <w:jc w:val="right"/>
        <w:rPr>
          <w:b/>
          <w:i/>
          <w:color w:val="000000"/>
          <w:sz w:val="28"/>
          <w:szCs w:val="28"/>
          <w:u w:val="single"/>
        </w:rPr>
      </w:pPr>
    </w:p>
    <w:p w:rsidR="00C81383" w:rsidRPr="000569FC" w:rsidRDefault="00C81383" w:rsidP="00C81383">
      <w:pPr>
        <w:ind w:firstLine="567"/>
        <w:jc w:val="center"/>
        <w:rPr>
          <w:b/>
          <w:i/>
          <w:color w:val="000000"/>
          <w:sz w:val="30"/>
          <w:szCs w:val="30"/>
          <w:u w:val="single"/>
        </w:rPr>
      </w:pPr>
      <w:r w:rsidRPr="00FD4C1F">
        <w:rPr>
          <w:b/>
          <w:color w:val="000000"/>
          <w:sz w:val="36"/>
          <w:szCs w:val="36"/>
          <w:u w:val="single"/>
        </w:rPr>
        <w:t xml:space="preserve">P R O I E C T </w:t>
      </w:r>
      <w:proofErr w:type="gramStart"/>
      <w:r w:rsidRPr="00FD4C1F">
        <w:rPr>
          <w:b/>
          <w:color w:val="000000"/>
          <w:sz w:val="36"/>
          <w:szCs w:val="36"/>
          <w:u w:val="single"/>
        </w:rPr>
        <w:t>E</w:t>
      </w:r>
      <w:r>
        <w:rPr>
          <w:b/>
          <w:color w:val="000000"/>
          <w:sz w:val="36"/>
          <w:szCs w:val="36"/>
          <w:u w:val="single"/>
        </w:rPr>
        <w:t xml:space="preserve">  </w:t>
      </w:r>
      <w:r>
        <w:rPr>
          <w:b/>
          <w:i/>
          <w:color w:val="000000"/>
          <w:sz w:val="30"/>
          <w:szCs w:val="30"/>
          <w:u w:val="single"/>
        </w:rPr>
        <w:t>(</w:t>
      </w:r>
      <w:proofErr w:type="gramEnd"/>
      <w:r>
        <w:rPr>
          <w:b/>
          <w:i/>
          <w:color w:val="000000"/>
          <w:sz w:val="30"/>
          <w:szCs w:val="30"/>
          <w:u w:val="single"/>
        </w:rPr>
        <w:t>26.XII.2018)</w:t>
      </w:r>
    </w:p>
    <w:p w:rsidR="00C81383" w:rsidRDefault="00C81383" w:rsidP="00C81383">
      <w:pPr>
        <w:ind w:firstLine="567"/>
        <w:jc w:val="right"/>
        <w:rPr>
          <w:b/>
          <w:i/>
          <w:color w:val="000000"/>
          <w:sz w:val="28"/>
          <w:szCs w:val="28"/>
          <w:u w:val="single"/>
        </w:rPr>
      </w:pPr>
      <w:r>
        <w:rPr>
          <w:b/>
          <w:i/>
          <w:color w:val="000000"/>
          <w:sz w:val="28"/>
          <w:szCs w:val="28"/>
          <w:u w:val="single"/>
        </w:rPr>
        <w:t>Proiectul nr.1</w:t>
      </w:r>
    </w:p>
    <w:p w:rsidR="00C81383" w:rsidRDefault="00C81383" w:rsidP="00C81383">
      <w:pPr>
        <w:ind w:firstLine="360"/>
        <w:rPr>
          <w:b/>
          <w:sz w:val="28"/>
          <w:szCs w:val="28"/>
          <w:lang w:val="ro-RO"/>
        </w:rPr>
      </w:pPr>
      <w:r w:rsidRPr="00782E1A">
        <w:rPr>
          <w:b/>
          <w:sz w:val="28"/>
          <w:szCs w:val="28"/>
          <w:lang w:val="ro-RO"/>
        </w:rPr>
        <w:t>Cu privire la</w:t>
      </w:r>
      <w:r>
        <w:rPr>
          <w:b/>
          <w:sz w:val="28"/>
          <w:szCs w:val="28"/>
          <w:lang w:val="ro-RO"/>
        </w:rPr>
        <w:t xml:space="preserve"> demisia </w:t>
      </w:r>
    </w:p>
    <w:p w:rsidR="00C81383" w:rsidRDefault="00C81383" w:rsidP="00C81383">
      <w:pPr>
        <w:ind w:firstLine="360"/>
        <w:rPr>
          <w:lang w:val="ro-RO"/>
        </w:rPr>
      </w:pPr>
      <w:r>
        <w:rPr>
          <w:b/>
          <w:sz w:val="28"/>
          <w:szCs w:val="28"/>
          <w:lang w:val="ro-RO"/>
        </w:rPr>
        <w:t>domnului Veaceslav Cernat</w:t>
      </w:r>
    </w:p>
    <w:p w:rsidR="00C81383" w:rsidRPr="008245BD" w:rsidRDefault="00C81383" w:rsidP="00C81383">
      <w:pPr>
        <w:ind w:firstLine="360"/>
        <w:rPr>
          <w:b/>
          <w:color w:val="000000"/>
          <w:sz w:val="28"/>
          <w:szCs w:val="28"/>
          <w:lang w:val="ro-RO"/>
        </w:rPr>
      </w:pPr>
      <w:r w:rsidRPr="008245BD">
        <w:rPr>
          <w:sz w:val="28"/>
          <w:szCs w:val="28"/>
          <w:lang w:val="ro-RO"/>
        </w:rPr>
        <w:t xml:space="preserve">În conformitate cu prevederile art. 65 al Legii </w:t>
      </w:r>
      <w:r w:rsidRPr="008245BD">
        <w:rPr>
          <w:sz w:val="28"/>
          <w:szCs w:val="28"/>
          <w:lang w:val="it-IT"/>
        </w:rPr>
        <w:t>cu privire la funcţia publică şi statutul funcţionarului public,  nr.158-XVI  din  04</w:t>
      </w:r>
      <w:r>
        <w:rPr>
          <w:sz w:val="28"/>
          <w:szCs w:val="28"/>
          <w:lang w:val="it-IT"/>
        </w:rPr>
        <w:t xml:space="preserve"> iulie </w:t>
      </w:r>
      <w:r w:rsidRPr="008245BD">
        <w:rPr>
          <w:sz w:val="28"/>
          <w:szCs w:val="28"/>
          <w:lang w:val="it-IT"/>
        </w:rPr>
        <w:t xml:space="preserve">2008, </w:t>
      </w:r>
      <w:r>
        <w:rPr>
          <w:sz w:val="28"/>
          <w:szCs w:val="28"/>
          <w:lang w:val="ro-RO"/>
        </w:rPr>
        <w:t xml:space="preserve">art.43 </w:t>
      </w:r>
      <w:r w:rsidRPr="008245BD">
        <w:rPr>
          <w:sz w:val="28"/>
          <w:szCs w:val="28"/>
          <w:lang w:val="ro-RO"/>
        </w:rPr>
        <w:t xml:space="preserve">al Legii privind administraţia publică locală, nr.436-XVI din 28 decembrie 2006, </w:t>
      </w:r>
      <w:r>
        <w:rPr>
          <w:sz w:val="28"/>
          <w:szCs w:val="28"/>
          <w:lang w:val="it-IT"/>
        </w:rPr>
        <w:t>având drept temei cererea personală,</w:t>
      </w:r>
      <w:r w:rsidRPr="008245BD">
        <w:rPr>
          <w:color w:val="000000"/>
          <w:sz w:val="28"/>
          <w:szCs w:val="28"/>
          <w:lang w:val="fr-FR"/>
        </w:rPr>
        <w:t xml:space="preserve">  </w:t>
      </w:r>
      <w:r w:rsidRPr="008245BD">
        <w:rPr>
          <w:color w:val="000000"/>
          <w:sz w:val="28"/>
          <w:szCs w:val="28"/>
          <w:lang w:val="ro-RO"/>
        </w:rPr>
        <w:t>Consiliul raional</w:t>
      </w:r>
      <w:r>
        <w:rPr>
          <w:color w:val="000000"/>
          <w:sz w:val="28"/>
          <w:szCs w:val="28"/>
          <w:lang w:val="ro-RO"/>
        </w:rPr>
        <w:t xml:space="preserve"> Ialoveni</w:t>
      </w:r>
      <w:r w:rsidRPr="008245BD">
        <w:rPr>
          <w:color w:val="000000"/>
          <w:sz w:val="28"/>
          <w:szCs w:val="28"/>
          <w:lang w:val="ro-RO"/>
        </w:rPr>
        <w:t xml:space="preserve"> </w:t>
      </w:r>
      <w:r w:rsidRPr="008245BD">
        <w:rPr>
          <w:b/>
          <w:color w:val="000000"/>
          <w:sz w:val="28"/>
          <w:szCs w:val="28"/>
          <w:lang w:val="ro-RO"/>
        </w:rPr>
        <w:t>DECIDE:</w:t>
      </w:r>
    </w:p>
    <w:p w:rsidR="00C81383" w:rsidRDefault="00C81383" w:rsidP="00C81383">
      <w:pPr>
        <w:ind w:firstLine="360"/>
        <w:rPr>
          <w:sz w:val="28"/>
          <w:szCs w:val="28"/>
          <w:lang w:val="ro-RO"/>
        </w:rPr>
      </w:pPr>
      <w:r w:rsidRPr="004F40C0">
        <w:rPr>
          <w:sz w:val="28"/>
          <w:szCs w:val="28"/>
          <w:lang w:val="ro-RO"/>
        </w:rPr>
        <w:t>1.</w:t>
      </w:r>
      <w:r>
        <w:rPr>
          <w:sz w:val="28"/>
          <w:szCs w:val="28"/>
          <w:lang w:val="ro-RO"/>
        </w:rPr>
        <w:t>Se acceptă  cererea domnului Cernat Veaceslav privind demisia din funcția  de șef al Direcției Economie Ialoveni, în legătură cu  numirea sa în funcția de secretar de stat la Ministerul Agriculturii, Dezvoltării Regionale și Mediului al Republicii Moldova.</w:t>
      </w:r>
    </w:p>
    <w:p w:rsidR="00C81383" w:rsidRDefault="00C81383" w:rsidP="00C81383">
      <w:pPr>
        <w:pStyle w:val="a8"/>
        <w:ind w:firstLine="360"/>
        <w:jc w:val="left"/>
        <w:rPr>
          <w:sz w:val="28"/>
          <w:szCs w:val="28"/>
          <w:lang w:val="it-IT"/>
        </w:rPr>
      </w:pPr>
      <w:r>
        <w:rPr>
          <w:sz w:val="28"/>
          <w:szCs w:val="28"/>
          <w:lang w:val="ro-RO"/>
        </w:rPr>
        <w:t>2</w:t>
      </w:r>
      <w:r w:rsidRPr="008245BD">
        <w:rPr>
          <w:sz w:val="28"/>
          <w:szCs w:val="28"/>
          <w:lang w:val="ro-RO"/>
        </w:rPr>
        <w:t xml:space="preserve">.Decizia se comunică </w:t>
      </w:r>
      <w:r>
        <w:rPr>
          <w:sz w:val="28"/>
          <w:szCs w:val="28"/>
          <w:lang w:val="ro-RO"/>
        </w:rPr>
        <w:t xml:space="preserve">persoanei nominalizate, </w:t>
      </w:r>
      <w:r w:rsidRPr="008245BD">
        <w:rPr>
          <w:sz w:val="28"/>
          <w:szCs w:val="28"/>
          <w:lang w:val="ro-RO"/>
        </w:rPr>
        <w:t xml:space="preserve">contabilității </w:t>
      </w:r>
      <w:r>
        <w:rPr>
          <w:sz w:val="28"/>
          <w:szCs w:val="28"/>
          <w:lang w:val="ro-RO"/>
        </w:rPr>
        <w:t>Aparatului președintelui raionului</w:t>
      </w:r>
      <w:r w:rsidRPr="008245BD">
        <w:rPr>
          <w:sz w:val="28"/>
          <w:szCs w:val="28"/>
          <w:lang w:val="ro-RO"/>
        </w:rPr>
        <w:t xml:space="preserve">, care </w:t>
      </w:r>
      <w:r w:rsidRPr="008245BD">
        <w:rPr>
          <w:sz w:val="28"/>
          <w:szCs w:val="28"/>
          <w:lang w:val="en-US"/>
        </w:rPr>
        <w:t>va efectua calculele necesare pentru plata indemnizației de eliberare din serviciu</w:t>
      </w:r>
      <w:r>
        <w:rPr>
          <w:sz w:val="28"/>
          <w:szCs w:val="28"/>
          <w:lang w:val="en-US"/>
        </w:rPr>
        <w:t>,</w:t>
      </w:r>
      <w:r>
        <w:rPr>
          <w:sz w:val="28"/>
          <w:szCs w:val="28"/>
          <w:lang w:val="it-IT"/>
        </w:rPr>
        <w:t xml:space="preserve">  precum și  plata pentru zilele nefolosite de concediu.</w:t>
      </w:r>
    </w:p>
    <w:p w:rsidR="00C81383" w:rsidRDefault="00C81383" w:rsidP="00C81383">
      <w:pPr>
        <w:ind w:firstLine="567"/>
        <w:jc w:val="right"/>
        <w:rPr>
          <w:b/>
          <w:i/>
          <w:color w:val="000000"/>
          <w:sz w:val="28"/>
          <w:szCs w:val="28"/>
          <w:u w:val="single"/>
        </w:rPr>
      </w:pPr>
      <w:r>
        <w:rPr>
          <w:b/>
          <w:i/>
          <w:color w:val="000000"/>
          <w:sz w:val="28"/>
          <w:szCs w:val="28"/>
          <w:u w:val="single"/>
        </w:rPr>
        <w:t>P</w:t>
      </w:r>
      <w:r>
        <w:rPr>
          <w:b/>
          <w:i/>
          <w:color w:val="000000"/>
          <w:sz w:val="28"/>
          <w:szCs w:val="28"/>
          <w:u w:val="single"/>
        </w:rPr>
        <w:t>roiectul nr.2</w:t>
      </w:r>
    </w:p>
    <w:p w:rsidR="00C81383" w:rsidRDefault="00C81383" w:rsidP="00C81383">
      <w:pPr>
        <w:shd w:val="clear" w:color="auto" w:fill="FFFFFF"/>
        <w:tabs>
          <w:tab w:val="left" w:pos="1056"/>
        </w:tabs>
        <w:jc w:val="both"/>
        <w:rPr>
          <w:b/>
          <w:color w:val="000000"/>
          <w:sz w:val="28"/>
          <w:szCs w:val="28"/>
          <w:lang w:val="fr-FR"/>
        </w:rPr>
      </w:pPr>
    </w:p>
    <w:p w:rsidR="00C81383" w:rsidRPr="001A19BE" w:rsidRDefault="00C81383" w:rsidP="00C81383">
      <w:pPr>
        <w:ind w:firstLine="567"/>
        <w:rPr>
          <w:b/>
          <w:color w:val="000000"/>
          <w:sz w:val="28"/>
          <w:szCs w:val="28"/>
          <w:lang w:val="en-GB"/>
        </w:rPr>
      </w:pPr>
      <w:r w:rsidRPr="001A19BE">
        <w:rPr>
          <w:b/>
          <w:color w:val="000000"/>
          <w:sz w:val="28"/>
          <w:szCs w:val="28"/>
          <w:lang w:val="en-GB"/>
        </w:rPr>
        <w:t>Cu privire la aprobarea bugetului raional pentru anul 201</w:t>
      </w:r>
      <w:r>
        <w:rPr>
          <w:b/>
          <w:color w:val="000000"/>
          <w:sz w:val="28"/>
          <w:szCs w:val="28"/>
          <w:lang w:val="en-GB"/>
        </w:rPr>
        <w:t>9</w:t>
      </w:r>
      <w:r w:rsidRPr="001A19BE">
        <w:rPr>
          <w:b/>
          <w:color w:val="000000"/>
          <w:sz w:val="28"/>
          <w:szCs w:val="28"/>
          <w:lang w:val="en-GB"/>
        </w:rPr>
        <w:t xml:space="preserve"> în lectura a doua</w:t>
      </w:r>
    </w:p>
    <w:p w:rsidR="00C81383" w:rsidRPr="00B27875" w:rsidRDefault="00C81383" w:rsidP="00C81383">
      <w:pPr>
        <w:ind w:firstLine="567"/>
        <w:rPr>
          <w:color w:val="000000"/>
          <w:sz w:val="28"/>
          <w:szCs w:val="28"/>
        </w:rPr>
      </w:pPr>
      <w:r w:rsidRPr="00B27875">
        <w:rPr>
          <w:i/>
          <w:color w:val="000000"/>
          <w:sz w:val="28"/>
          <w:szCs w:val="28"/>
        </w:rPr>
        <w:t>Informație –Valeriu Racu, șef Direcție finanțe</w:t>
      </w:r>
    </w:p>
    <w:p w:rsidR="00C81383" w:rsidRDefault="00C81383" w:rsidP="00C81383">
      <w:pPr>
        <w:spacing w:line="276" w:lineRule="auto"/>
        <w:ind w:left="720" w:firstLine="720"/>
        <w:rPr>
          <w:sz w:val="27"/>
          <w:szCs w:val="27"/>
        </w:rPr>
      </w:pPr>
      <w:r>
        <w:rPr>
          <w:sz w:val="27"/>
          <w:szCs w:val="27"/>
        </w:rPr>
        <w:t>Consiliul raional Ialoveni,</w:t>
      </w:r>
    </w:p>
    <w:p w:rsidR="00C81383" w:rsidRDefault="00C81383" w:rsidP="00C81383">
      <w:pPr>
        <w:spacing w:line="276" w:lineRule="auto"/>
        <w:ind w:left="720" w:firstLine="720"/>
        <w:rPr>
          <w:sz w:val="27"/>
          <w:szCs w:val="27"/>
        </w:rPr>
      </w:pPr>
      <w:r>
        <w:rPr>
          <w:sz w:val="27"/>
          <w:szCs w:val="27"/>
        </w:rPr>
        <w:t>Avînd în vedere:</w:t>
      </w:r>
    </w:p>
    <w:p w:rsidR="00C81383" w:rsidRDefault="00C81383" w:rsidP="00C81383">
      <w:pPr>
        <w:ind w:left="720" w:firstLine="720"/>
        <w:rPr>
          <w:sz w:val="27"/>
          <w:szCs w:val="27"/>
        </w:rPr>
      </w:pPr>
      <w:r>
        <w:rPr>
          <w:sz w:val="27"/>
          <w:szCs w:val="27"/>
        </w:rPr>
        <w:t xml:space="preserve">- Prevederile art. </w:t>
      </w:r>
      <w:proofErr w:type="gramStart"/>
      <w:r>
        <w:rPr>
          <w:sz w:val="27"/>
          <w:szCs w:val="27"/>
        </w:rPr>
        <w:t>43 alin.</w:t>
      </w:r>
      <w:proofErr w:type="gramEnd"/>
      <w:r>
        <w:rPr>
          <w:sz w:val="27"/>
          <w:szCs w:val="27"/>
        </w:rPr>
        <w:t xml:space="preserve"> 1, lit</w:t>
      </w:r>
      <w:proofErr w:type="gramStart"/>
      <w:r>
        <w:rPr>
          <w:sz w:val="27"/>
          <w:szCs w:val="27"/>
        </w:rPr>
        <w:t>.(</w:t>
      </w:r>
      <w:proofErr w:type="gramEnd"/>
      <w:r>
        <w:rPr>
          <w:sz w:val="27"/>
          <w:szCs w:val="27"/>
        </w:rPr>
        <w:t>b), al Legii privind administraţia publică locală, nr. 436-XVI din 28 decembrie 2006;</w:t>
      </w:r>
    </w:p>
    <w:p w:rsidR="00C81383" w:rsidRDefault="00C81383" w:rsidP="00C81383">
      <w:pPr>
        <w:ind w:left="720" w:firstLine="720"/>
        <w:rPr>
          <w:sz w:val="27"/>
          <w:szCs w:val="27"/>
        </w:rPr>
      </w:pPr>
      <w:r>
        <w:rPr>
          <w:sz w:val="27"/>
          <w:szCs w:val="27"/>
        </w:rPr>
        <w:t>-Prevederile art.24-25</w:t>
      </w:r>
      <w:proofErr w:type="gramStart"/>
      <w:r>
        <w:rPr>
          <w:sz w:val="27"/>
          <w:szCs w:val="27"/>
        </w:rPr>
        <w:t>,47,55</w:t>
      </w:r>
      <w:proofErr w:type="gramEnd"/>
      <w:r>
        <w:rPr>
          <w:sz w:val="27"/>
          <w:szCs w:val="27"/>
        </w:rPr>
        <w:t xml:space="preserve">  ale Legii finanţelor  publice  şi responsabilităţi bugetar-fiscale, nr. 181 din 25 iulie 2014;  </w:t>
      </w:r>
    </w:p>
    <w:p w:rsidR="00C81383" w:rsidRDefault="00C81383" w:rsidP="00C81383">
      <w:pPr>
        <w:ind w:left="720" w:firstLine="720"/>
        <w:rPr>
          <w:sz w:val="27"/>
          <w:szCs w:val="27"/>
        </w:rPr>
      </w:pPr>
      <w:r>
        <w:rPr>
          <w:sz w:val="27"/>
          <w:szCs w:val="27"/>
        </w:rPr>
        <w:t xml:space="preserve">-Prevederile art. </w:t>
      </w:r>
      <w:proofErr w:type="gramStart"/>
      <w:r>
        <w:rPr>
          <w:sz w:val="27"/>
          <w:szCs w:val="27"/>
        </w:rPr>
        <w:t>20 al Legii privind finanţele publice locale, nr.</w:t>
      </w:r>
      <w:proofErr w:type="gramEnd"/>
      <w:r>
        <w:rPr>
          <w:sz w:val="27"/>
          <w:szCs w:val="27"/>
        </w:rPr>
        <w:t xml:space="preserve"> 397-XV din 16 octombrie 2003;</w:t>
      </w:r>
    </w:p>
    <w:p w:rsidR="00C81383" w:rsidRDefault="00C81383" w:rsidP="00C81383">
      <w:pPr>
        <w:ind w:left="720" w:firstLine="720"/>
        <w:rPr>
          <w:sz w:val="27"/>
          <w:szCs w:val="27"/>
        </w:rPr>
      </w:pPr>
      <w:r>
        <w:rPr>
          <w:sz w:val="27"/>
          <w:szCs w:val="27"/>
        </w:rPr>
        <w:t xml:space="preserve">-Prevederile art. </w:t>
      </w:r>
      <w:proofErr w:type="gramStart"/>
      <w:r>
        <w:rPr>
          <w:sz w:val="27"/>
          <w:szCs w:val="27"/>
        </w:rPr>
        <w:t>37</w:t>
      </w:r>
      <w:r>
        <w:rPr>
          <w:sz w:val="27"/>
          <w:szCs w:val="27"/>
          <w:vertAlign w:val="superscript"/>
        </w:rPr>
        <w:t>5</w:t>
      </w:r>
      <w:r>
        <w:rPr>
          <w:sz w:val="27"/>
          <w:szCs w:val="27"/>
        </w:rPr>
        <w:t xml:space="preserve">  al</w:t>
      </w:r>
      <w:proofErr w:type="gramEnd"/>
      <w:r>
        <w:rPr>
          <w:sz w:val="27"/>
          <w:szCs w:val="27"/>
        </w:rPr>
        <w:t xml:space="preserve"> Legii cu privire la datoria sectorului public, garanţiile de stat şi recreditarea de stat, nr. 419-XVI din 22.12.2006;</w:t>
      </w:r>
    </w:p>
    <w:p w:rsidR="00C81383" w:rsidRDefault="00C81383" w:rsidP="00C81383">
      <w:pPr>
        <w:pStyle w:val="Default"/>
        <w:ind w:left="720" w:firstLine="720"/>
        <w:rPr>
          <w:bCs/>
          <w:sz w:val="27"/>
          <w:szCs w:val="27"/>
          <w:lang w:val="ro-RO"/>
        </w:rPr>
      </w:pPr>
      <w:r>
        <w:rPr>
          <w:sz w:val="27"/>
          <w:szCs w:val="27"/>
        </w:rPr>
        <w:t>-</w:t>
      </w:r>
      <w:r>
        <w:rPr>
          <w:bCs/>
          <w:sz w:val="27"/>
          <w:szCs w:val="27"/>
        </w:rPr>
        <w:t>Particularită</w:t>
      </w:r>
      <w:r>
        <w:rPr>
          <w:rFonts w:ascii="Cambria Math" w:hAnsi="Cambria Math" w:cs="Cambria Math"/>
          <w:bCs/>
          <w:sz w:val="27"/>
          <w:szCs w:val="27"/>
        </w:rPr>
        <w:t>ț</w:t>
      </w:r>
      <w:r>
        <w:rPr>
          <w:bCs/>
          <w:sz w:val="27"/>
          <w:szCs w:val="27"/>
        </w:rPr>
        <w:t xml:space="preserve">ile privind elaborarea de către autorităţile administraţiei publice locale a proiectelor bugetelor locale pentru anul 2019 şi </w:t>
      </w:r>
      <w:proofErr w:type="gramStart"/>
      <w:r>
        <w:rPr>
          <w:bCs/>
          <w:sz w:val="27"/>
          <w:szCs w:val="27"/>
        </w:rPr>
        <w:t>a</w:t>
      </w:r>
      <w:proofErr w:type="gramEnd"/>
      <w:r>
        <w:rPr>
          <w:bCs/>
          <w:sz w:val="27"/>
          <w:szCs w:val="27"/>
        </w:rPr>
        <w:t xml:space="preserve"> estimărilor pe anii 2020-2021;</w:t>
      </w:r>
    </w:p>
    <w:p w:rsidR="00C81383" w:rsidRDefault="00C81383" w:rsidP="00C81383">
      <w:pPr>
        <w:ind w:left="720" w:firstLine="720"/>
        <w:rPr>
          <w:b/>
          <w:sz w:val="27"/>
          <w:szCs w:val="27"/>
        </w:rPr>
      </w:pPr>
      <w:r>
        <w:rPr>
          <w:b/>
          <w:sz w:val="27"/>
          <w:szCs w:val="27"/>
        </w:rPr>
        <w:t>DECIDE:</w:t>
      </w:r>
    </w:p>
    <w:p w:rsidR="00C81383" w:rsidRDefault="00C81383" w:rsidP="00C81383">
      <w:pPr>
        <w:ind w:left="720" w:firstLine="720"/>
        <w:jc w:val="both"/>
        <w:rPr>
          <w:sz w:val="27"/>
          <w:szCs w:val="27"/>
        </w:rPr>
      </w:pPr>
      <w:proofErr w:type="gramStart"/>
      <w:r>
        <w:rPr>
          <w:sz w:val="27"/>
          <w:szCs w:val="27"/>
        </w:rPr>
        <w:t>1.Bugetul</w:t>
      </w:r>
      <w:proofErr w:type="gramEnd"/>
      <w:r>
        <w:rPr>
          <w:sz w:val="27"/>
          <w:szCs w:val="27"/>
        </w:rPr>
        <w:t xml:space="preserve"> raional pe anul 2019 se aprobă la venituri în sumă de </w:t>
      </w:r>
      <w:r>
        <w:rPr>
          <w:b/>
          <w:sz w:val="27"/>
          <w:szCs w:val="27"/>
        </w:rPr>
        <w:t xml:space="preserve">210 858.0 </w:t>
      </w:r>
      <w:r>
        <w:rPr>
          <w:sz w:val="27"/>
          <w:szCs w:val="27"/>
        </w:rPr>
        <w:t xml:space="preserve"> </w:t>
      </w:r>
      <w:r>
        <w:rPr>
          <w:b/>
          <w:sz w:val="27"/>
          <w:szCs w:val="27"/>
        </w:rPr>
        <w:t>mii  lei</w:t>
      </w:r>
      <w:r>
        <w:rPr>
          <w:sz w:val="27"/>
          <w:szCs w:val="27"/>
        </w:rPr>
        <w:t xml:space="preserve"> şi la cheltuieli în sumă de </w:t>
      </w:r>
      <w:r>
        <w:rPr>
          <w:b/>
          <w:sz w:val="27"/>
          <w:szCs w:val="27"/>
        </w:rPr>
        <w:t>210 858.0 mii   lei.</w:t>
      </w:r>
    </w:p>
    <w:p w:rsidR="00C81383" w:rsidRDefault="00C81383" w:rsidP="00C81383">
      <w:pPr>
        <w:ind w:left="720" w:firstLine="720"/>
        <w:jc w:val="both"/>
        <w:rPr>
          <w:sz w:val="27"/>
          <w:szCs w:val="27"/>
        </w:rPr>
      </w:pPr>
      <w:r>
        <w:rPr>
          <w:sz w:val="27"/>
          <w:szCs w:val="27"/>
        </w:rPr>
        <w:t>2. Se aprobă:</w:t>
      </w:r>
    </w:p>
    <w:p w:rsidR="00C81383" w:rsidRDefault="00C81383" w:rsidP="00C81383">
      <w:pPr>
        <w:ind w:left="720" w:firstLine="720"/>
        <w:jc w:val="both"/>
        <w:rPr>
          <w:sz w:val="27"/>
          <w:szCs w:val="27"/>
        </w:rPr>
      </w:pPr>
      <w:r>
        <w:rPr>
          <w:sz w:val="27"/>
          <w:szCs w:val="27"/>
        </w:rPr>
        <w:lastRenderedPageBreak/>
        <w:t>2.1</w:t>
      </w:r>
      <w:proofErr w:type="gramStart"/>
      <w:r>
        <w:rPr>
          <w:sz w:val="27"/>
          <w:szCs w:val="27"/>
        </w:rPr>
        <w:t>.sinteza</w:t>
      </w:r>
      <w:proofErr w:type="gramEnd"/>
      <w:r>
        <w:rPr>
          <w:sz w:val="27"/>
          <w:szCs w:val="27"/>
        </w:rPr>
        <w:t xml:space="preserve"> indicatorilor generali și sursele de finanțare ale  bugetului raional: venituri, cheltuieli conform </w:t>
      </w:r>
      <w:r>
        <w:rPr>
          <w:i/>
          <w:sz w:val="27"/>
          <w:szCs w:val="27"/>
        </w:rPr>
        <w:t>anexei nr.1</w:t>
      </w:r>
      <w:r>
        <w:rPr>
          <w:sz w:val="27"/>
          <w:szCs w:val="27"/>
        </w:rPr>
        <w:t>;</w:t>
      </w:r>
    </w:p>
    <w:p w:rsidR="00C81383" w:rsidRDefault="00C81383" w:rsidP="00C81383">
      <w:pPr>
        <w:ind w:left="720" w:firstLine="720"/>
        <w:jc w:val="both"/>
        <w:rPr>
          <w:sz w:val="27"/>
          <w:szCs w:val="27"/>
        </w:rPr>
      </w:pPr>
      <w:r>
        <w:rPr>
          <w:sz w:val="27"/>
          <w:szCs w:val="27"/>
        </w:rPr>
        <w:t>2.2</w:t>
      </w:r>
      <w:proofErr w:type="gramStart"/>
      <w:r>
        <w:rPr>
          <w:sz w:val="27"/>
          <w:szCs w:val="27"/>
        </w:rPr>
        <w:t>.sinteza</w:t>
      </w:r>
      <w:proofErr w:type="gramEnd"/>
      <w:r>
        <w:rPr>
          <w:sz w:val="27"/>
          <w:szCs w:val="27"/>
        </w:rPr>
        <w:t xml:space="preserve"> veniturilor bugetului raional, </w:t>
      </w:r>
      <w:r>
        <w:rPr>
          <w:i/>
          <w:sz w:val="27"/>
          <w:szCs w:val="27"/>
        </w:rPr>
        <w:t>conform anexei nr.2</w:t>
      </w:r>
      <w:r>
        <w:rPr>
          <w:sz w:val="27"/>
          <w:szCs w:val="27"/>
        </w:rPr>
        <w:t>;</w:t>
      </w:r>
    </w:p>
    <w:p w:rsidR="00C81383" w:rsidRDefault="00C81383" w:rsidP="00C81383">
      <w:pPr>
        <w:ind w:left="720" w:firstLine="720"/>
        <w:jc w:val="both"/>
        <w:rPr>
          <w:sz w:val="27"/>
          <w:szCs w:val="27"/>
        </w:rPr>
      </w:pPr>
      <w:r>
        <w:rPr>
          <w:sz w:val="27"/>
          <w:szCs w:val="27"/>
        </w:rPr>
        <w:t>2.3</w:t>
      </w:r>
      <w:proofErr w:type="gramStart"/>
      <w:r>
        <w:rPr>
          <w:sz w:val="27"/>
          <w:szCs w:val="27"/>
        </w:rPr>
        <w:t>.resursele</w:t>
      </w:r>
      <w:proofErr w:type="gramEnd"/>
      <w:r>
        <w:rPr>
          <w:sz w:val="27"/>
          <w:szCs w:val="27"/>
        </w:rPr>
        <w:t xml:space="preserve"> şi cheltuielile bugetului raional conform clasificaţiei funcţionale şi pe programe, </w:t>
      </w:r>
      <w:r>
        <w:rPr>
          <w:i/>
          <w:sz w:val="27"/>
          <w:szCs w:val="27"/>
        </w:rPr>
        <w:t>anexa nr.3</w:t>
      </w:r>
      <w:r>
        <w:rPr>
          <w:sz w:val="27"/>
          <w:szCs w:val="27"/>
        </w:rPr>
        <w:t>;</w:t>
      </w:r>
    </w:p>
    <w:p w:rsidR="00C81383" w:rsidRDefault="00C81383" w:rsidP="00C81383">
      <w:pPr>
        <w:ind w:left="720" w:firstLine="720"/>
        <w:jc w:val="both"/>
        <w:rPr>
          <w:sz w:val="27"/>
          <w:szCs w:val="27"/>
        </w:rPr>
      </w:pPr>
      <w:r>
        <w:rPr>
          <w:sz w:val="27"/>
          <w:szCs w:val="27"/>
        </w:rPr>
        <w:t>2.4</w:t>
      </w:r>
      <w:proofErr w:type="gramStart"/>
      <w:r>
        <w:rPr>
          <w:sz w:val="27"/>
          <w:szCs w:val="27"/>
        </w:rPr>
        <w:t>.nomenclatorul</w:t>
      </w:r>
      <w:proofErr w:type="gramEnd"/>
      <w:r>
        <w:rPr>
          <w:sz w:val="27"/>
          <w:szCs w:val="27"/>
        </w:rPr>
        <w:t xml:space="preserve"> tarifelor serviciilor  prestate contra plată de către instituţiile publice finanţate de la bugetul raional, conform </w:t>
      </w:r>
      <w:r>
        <w:rPr>
          <w:i/>
          <w:sz w:val="27"/>
          <w:szCs w:val="27"/>
        </w:rPr>
        <w:t>anexei nr. 4</w:t>
      </w:r>
      <w:r>
        <w:rPr>
          <w:sz w:val="27"/>
          <w:szCs w:val="27"/>
        </w:rPr>
        <w:t>;</w:t>
      </w:r>
    </w:p>
    <w:p w:rsidR="00C81383" w:rsidRDefault="00C81383" w:rsidP="00C81383">
      <w:pPr>
        <w:ind w:left="720" w:firstLine="720"/>
        <w:jc w:val="both"/>
        <w:rPr>
          <w:sz w:val="27"/>
          <w:szCs w:val="27"/>
        </w:rPr>
      </w:pPr>
      <w:r>
        <w:rPr>
          <w:sz w:val="27"/>
          <w:szCs w:val="27"/>
        </w:rPr>
        <w:t>2.5</w:t>
      </w:r>
      <w:proofErr w:type="gramStart"/>
      <w:r>
        <w:rPr>
          <w:sz w:val="27"/>
          <w:szCs w:val="27"/>
        </w:rPr>
        <w:t>.sinteza</w:t>
      </w:r>
      <w:proofErr w:type="gramEnd"/>
      <w:r>
        <w:rPr>
          <w:sz w:val="27"/>
          <w:szCs w:val="27"/>
        </w:rPr>
        <w:t xml:space="preserve"> veniturilor colectate de către instituţiile bugetare finanţate din bugetul raional, conform </w:t>
      </w:r>
      <w:r>
        <w:rPr>
          <w:i/>
          <w:sz w:val="27"/>
          <w:szCs w:val="27"/>
        </w:rPr>
        <w:t>anexei nr.5</w:t>
      </w:r>
      <w:r>
        <w:rPr>
          <w:sz w:val="27"/>
          <w:szCs w:val="27"/>
        </w:rPr>
        <w:t>;</w:t>
      </w:r>
    </w:p>
    <w:p w:rsidR="00C81383" w:rsidRDefault="00C81383" w:rsidP="00C81383">
      <w:pPr>
        <w:ind w:left="720" w:firstLine="720"/>
        <w:jc w:val="both"/>
        <w:rPr>
          <w:sz w:val="27"/>
          <w:szCs w:val="27"/>
        </w:rPr>
      </w:pPr>
      <w:r>
        <w:rPr>
          <w:sz w:val="27"/>
          <w:szCs w:val="27"/>
        </w:rPr>
        <w:t>2.6</w:t>
      </w:r>
      <w:proofErr w:type="gramStart"/>
      <w:r>
        <w:rPr>
          <w:sz w:val="27"/>
          <w:szCs w:val="27"/>
        </w:rPr>
        <w:t>.fondul</w:t>
      </w:r>
      <w:proofErr w:type="gramEnd"/>
      <w:r>
        <w:rPr>
          <w:sz w:val="27"/>
          <w:szCs w:val="27"/>
        </w:rPr>
        <w:t xml:space="preserve"> de rezervă al bugetului raional în mărime de </w:t>
      </w:r>
      <w:r>
        <w:rPr>
          <w:b/>
          <w:sz w:val="27"/>
          <w:szCs w:val="27"/>
        </w:rPr>
        <w:t>3.0 mln lei</w:t>
      </w:r>
      <w:r>
        <w:rPr>
          <w:sz w:val="27"/>
          <w:szCs w:val="27"/>
        </w:rPr>
        <w:t>;</w:t>
      </w:r>
    </w:p>
    <w:p w:rsidR="00C81383" w:rsidRDefault="00C81383" w:rsidP="00C81383">
      <w:pPr>
        <w:ind w:left="720" w:firstLine="720"/>
        <w:jc w:val="both"/>
        <w:rPr>
          <w:sz w:val="27"/>
          <w:szCs w:val="27"/>
        </w:rPr>
      </w:pPr>
      <w:r>
        <w:rPr>
          <w:sz w:val="27"/>
          <w:szCs w:val="27"/>
        </w:rPr>
        <w:t>2.7</w:t>
      </w:r>
      <w:proofErr w:type="gramStart"/>
      <w:r>
        <w:rPr>
          <w:sz w:val="27"/>
          <w:szCs w:val="27"/>
        </w:rPr>
        <w:t>.sinteza</w:t>
      </w:r>
      <w:proofErr w:type="gramEnd"/>
      <w:r>
        <w:rPr>
          <w:sz w:val="27"/>
          <w:szCs w:val="27"/>
        </w:rPr>
        <w:t xml:space="preserve"> veniturilor și cheltuielilor fondului de susţinere socială a populaţiei inclusiv încasările din taxa de la cumpărarea valutei străine de către persoanele fizice în casele de schimb valutar, în mărime de </w:t>
      </w:r>
      <w:r>
        <w:rPr>
          <w:b/>
          <w:sz w:val="27"/>
          <w:szCs w:val="27"/>
        </w:rPr>
        <w:t>2083.0</w:t>
      </w:r>
      <w:r>
        <w:rPr>
          <w:sz w:val="27"/>
          <w:szCs w:val="27"/>
        </w:rPr>
        <w:t xml:space="preserve"> </w:t>
      </w:r>
      <w:r>
        <w:rPr>
          <w:b/>
          <w:sz w:val="27"/>
          <w:szCs w:val="27"/>
        </w:rPr>
        <w:t>mii lei</w:t>
      </w:r>
      <w:r>
        <w:rPr>
          <w:sz w:val="27"/>
          <w:szCs w:val="27"/>
        </w:rPr>
        <w:t xml:space="preserve">, conform </w:t>
      </w:r>
      <w:r>
        <w:rPr>
          <w:i/>
          <w:sz w:val="27"/>
          <w:szCs w:val="27"/>
        </w:rPr>
        <w:t>anexei nr. 6</w:t>
      </w:r>
      <w:r>
        <w:rPr>
          <w:sz w:val="27"/>
          <w:szCs w:val="27"/>
        </w:rPr>
        <w:t>;</w:t>
      </w:r>
    </w:p>
    <w:p w:rsidR="00C81383" w:rsidRDefault="00C81383" w:rsidP="00C81383">
      <w:pPr>
        <w:ind w:left="720" w:firstLine="720"/>
        <w:jc w:val="both"/>
        <w:rPr>
          <w:sz w:val="27"/>
          <w:szCs w:val="27"/>
        </w:rPr>
      </w:pPr>
      <w:r>
        <w:rPr>
          <w:sz w:val="27"/>
          <w:szCs w:val="27"/>
        </w:rPr>
        <w:t xml:space="preserve">2.8. efectivul-limită al unităților de </w:t>
      </w:r>
      <w:proofErr w:type="gramStart"/>
      <w:r>
        <w:rPr>
          <w:sz w:val="27"/>
          <w:szCs w:val="27"/>
        </w:rPr>
        <w:t>personal  pentru</w:t>
      </w:r>
      <w:proofErr w:type="gramEnd"/>
      <w:r>
        <w:rPr>
          <w:sz w:val="27"/>
          <w:szCs w:val="27"/>
        </w:rPr>
        <w:t xml:space="preserve">  instituţiile finanţate de la bugetul raional, conform </w:t>
      </w:r>
      <w:r>
        <w:rPr>
          <w:i/>
          <w:sz w:val="27"/>
          <w:szCs w:val="27"/>
        </w:rPr>
        <w:t>anexei nr. 7</w:t>
      </w:r>
      <w:r>
        <w:rPr>
          <w:sz w:val="27"/>
          <w:szCs w:val="27"/>
        </w:rPr>
        <w:t>.</w:t>
      </w:r>
    </w:p>
    <w:p w:rsidR="00C81383" w:rsidRDefault="00C81383" w:rsidP="00C81383">
      <w:pPr>
        <w:ind w:left="720" w:firstLine="720"/>
        <w:jc w:val="both"/>
        <w:rPr>
          <w:sz w:val="27"/>
          <w:szCs w:val="27"/>
        </w:rPr>
      </w:pPr>
      <w:proofErr w:type="gramStart"/>
      <w:r>
        <w:rPr>
          <w:sz w:val="27"/>
          <w:szCs w:val="27"/>
        </w:rPr>
        <w:t>3.Autorităţile</w:t>
      </w:r>
      <w:proofErr w:type="gramEnd"/>
      <w:r>
        <w:rPr>
          <w:sz w:val="27"/>
          <w:szCs w:val="27"/>
        </w:rPr>
        <w:t>/instituţiile bugetare vor asigura:</w:t>
      </w:r>
    </w:p>
    <w:p w:rsidR="00C81383" w:rsidRDefault="00C81383" w:rsidP="00C81383">
      <w:pPr>
        <w:ind w:left="720" w:firstLine="720"/>
        <w:jc w:val="both"/>
        <w:rPr>
          <w:sz w:val="27"/>
          <w:szCs w:val="27"/>
        </w:rPr>
      </w:pPr>
      <w:r>
        <w:rPr>
          <w:sz w:val="27"/>
          <w:szCs w:val="27"/>
        </w:rPr>
        <w:t xml:space="preserve"> -dezagregarea în termen a limitelor stabilite, cu </w:t>
      </w:r>
      <w:proofErr w:type="gramStart"/>
      <w:r>
        <w:rPr>
          <w:sz w:val="27"/>
          <w:szCs w:val="27"/>
        </w:rPr>
        <w:t>introducerea  acestora</w:t>
      </w:r>
      <w:proofErr w:type="gramEnd"/>
      <w:r>
        <w:rPr>
          <w:sz w:val="27"/>
          <w:szCs w:val="27"/>
        </w:rPr>
        <w:t xml:space="preserve"> în sistemul informaţional  de management financiar;</w:t>
      </w:r>
    </w:p>
    <w:p w:rsidR="00C81383" w:rsidRDefault="00C81383" w:rsidP="00C81383">
      <w:pPr>
        <w:ind w:left="720" w:firstLine="720"/>
        <w:jc w:val="both"/>
        <w:rPr>
          <w:sz w:val="27"/>
          <w:szCs w:val="27"/>
        </w:rPr>
      </w:pPr>
      <w:r>
        <w:rPr>
          <w:sz w:val="27"/>
          <w:szCs w:val="27"/>
        </w:rPr>
        <w:t xml:space="preserve"> -legalitatea utilizării alocaţiilor bugetare şi respectarea limitelor aprobate;</w:t>
      </w:r>
    </w:p>
    <w:p w:rsidR="00C81383" w:rsidRDefault="00C81383" w:rsidP="00C81383">
      <w:pPr>
        <w:ind w:left="720" w:firstLine="720"/>
        <w:jc w:val="both"/>
        <w:rPr>
          <w:sz w:val="27"/>
          <w:szCs w:val="27"/>
        </w:rPr>
      </w:pPr>
      <w:r>
        <w:rPr>
          <w:sz w:val="27"/>
          <w:szCs w:val="27"/>
        </w:rPr>
        <w:t xml:space="preserve"> - </w:t>
      </w:r>
      <w:proofErr w:type="gramStart"/>
      <w:r>
        <w:rPr>
          <w:sz w:val="27"/>
          <w:szCs w:val="27"/>
        </w:rPr>
        <w:t>utilizarea</w:t>
      </w:r>
      <w:proofErr w:type="gramEnd"/>
      <w:r>
        <w:rPr>
          <w:sz w:val="27"/>
          <w:szCs w:val="27"/>
        </w:rPr>
        <w:t>, conform destinaţiei, a transferurilor cu destinaţie specială, alocate de la bugetul de stat;</w:t>
      </w:r>
    </w:p>
    <w:p w:rsidR="00C81383" w:rsidRDefault="00C81383" w:rsidP="00C81383">
      <w:pPr>
        <w:ind w:left="720" w:firstLine="720"/>
        <w:jc w:val="both"/>
        <w:rPr>
          <w:sz w:val="27"/>
          <w:szCs w:val="27"/>
        </w:rPr>
      </w:pPr>
      <w:r>
        <w:rPr>
          <w:sz w:val="27"/>
          <w:szCs w:val="27"/>
        </w:rPr>
        <w:t xml:space="preserve"> -raportarea în termenii stabiliţi a performanţelor realizate, conform competenţei.</w:t>
      </w:r>
    </w:p>
    <w:p w:rsidR="00C81383" w:rsidRDefault="00C81383" w:rsidP="00C81383">
      <w:pPr>
        <w:ind w:left="720" w:firstLine="720"/>
        <w:jc w:val="both"/>
        <w:rPr>
          <w:sz w:val="27"/>
          <w:szCs w:val="27"/>
        </w:rPr>
      </w:pPr>
      <w:r>
        <w:rPr>
          <w:sz w:val="27"/>
          <w:szCs w:val="27"/>
        </w:rPr>
        <w:t>4.Se stabilește, că datoriile de creditor existente, la situaţia din 01 ianuarie 2019, ale instituţiilor publice finanţate de la bugetul raional vor fi achitate de acestea din contul şi în limita alocaţiilor aprobate pentru întreţinerea lor în anul 2019.</w:t>
      </w:r>
    </w:p>
    <w:p w:rsidR="00C81383" w:rsidRDefault="00C81383" w:rsidP="00C81383">
      <w:pPr>
        <w:ind w:left="720" w:firstLine="720"/>
        <w:jc w:val="both"/>
        <w:rPr>
          <w:sz w:val="27"/>
          <w:szCs w:val="27"/>
        </w:rPr>
      </w:pPr>
      <w:proofErr w:type="gramStart"/>
      <w:r>
        <w:rPr>
          <w:sz w:val="27"/>
          <w:szCs w:val="27"/>
        </w:rPr>
        <w:t>5.Se</w:t>
      </w:r>
      <w:proofErr w:type="gramEnd"/>
      <w:r>
        <w:rPr>
          <w:sz w:val="27"/>
          <w:szCs w:val="27"/>
        </w:rPr>
        <w:t xml:space="preserve"> autorizează domnul Lilian Carmanu, preşedintele raionului, cu rolul de administrator de buget, stabilindu-i-se următoarele competențe:</w:t>
      </w:r>
    </w:p>
    <w:p w:rsidR="00C81383" w:rsidRDefault="00C81383" w:rsidP="00C81383">
      <w:pPr>
        <w:ind w:left="720" w:firstLine="720"/>
        <w:jc w:val="both"/>
        <w:rPr>
          <w:sz w:val="27"/>
          <w:szCs w:val="27"/>
        </w:rPr>
      </w:pPr>
      <w:r>
        <w:rPr>
          <w:sz w:val="27"/>
          <w:szCs w:val="27"/>
        </w:rPr>
        <w:t>- să modifice planurile de alocaţii, inclusiv resursele colectate de la donatori, între diferite nivele ale clasificaţiei economice (K2) în cadrul aceleiaşi funcţii (F1-F3), în cadrul unui subprogram, fără majorarea cheltuielilor de personal,fără modificarea cheltuielilor pentru investiţii capitale şi a  transferurilor interbugetare, şi fără modificarea volumului total al alocaţiilor aprobate pe fiecare instituţie.</w:t>
      </w:r>
    </w:p>
    <w:p w:rsidR="00C81383" w:rsidRDefault="00C81383" w:rsidP="00C81383">
      <w:pPr>
        <w:ind w:left="720" w:firstLine="720"/>
        <w:jc w:val="both"/>
        <w:rPr>
          <w:sz w:val="27"/>
          <w:szCs w:val="27"/>
        </w:rPr>
      </w:pPr>
      <w:r>
        <w:rPr>
          <w:sz w:val="27"/>
          <w:szCs w:val="27"/>
        </w:rPr>
        <w:t>- să includă în programele respective de cheltuieli, în baza dispoziţiilor, alocaţiile repartizate prin decizia Consiliului raional din fondul de rezervă, precum şi transferurile cu destinaţie specială de la Bugetul de Stat la bugetul raional, repartizate prin acte normative, altele decît Legea Bugetului de Stat.</w:t>
      </w:r>
    </w:p>
    <w:p w:rsidR="00C81383" w:rsidRDefault="00C81383" w:rsidP="00C81383">
      <w:pPr>
        <w:ind w:left="720" w:firstLine="720"/>
        <w:jc w:val="both"/>
        <w:rPr>
          <w:sz w:val="27"/>
          <w:szCs w:val="27"/>
        </w:rPr>
      </w:pPr>
      <w:r>
        <w:rPr>
          <w:sz w:val="27"/>
          <w:szCs w:val="27"/>
        </w:rPr>
        <w:t xml:space="preserve">6.Se autorizează domnul Lilian Carmanu, preşedintele raionului, cu rolul de autoritate bugetară (Org1), stabilindu-i-se dreptul să modifice planurile de alocaţii între instituţiile subordonate între nivelul (K4), în cadrul aceleiaşi funcţii (F1-F3) și aceluiași subprogram (P1P2), cu respectarea limitei stabilite la nivel de (K2). </w:t>
      </w:r>
    </w:p>
    <w:p w:rsidR="00C81383" w:rsidRDefault="00C81383" w:rsidP="00C81383">
      <w:pPr>
        <w:ind w:left="720" w:firstLine="720"/>
        <w:jc w:val="both"/>
        <w:rPr>
          <w:sz w:val="27"/>
          <w:szCs w:val="27"/>
        </w:rPr>
      </w:pPr>
      <w:r>
        <w:rPr>
          <w:sz w:val="27"/>
          <w:szCs w:val="27"/>
        </w:rPr>
        <w:lastRenderedPageBreak/>
        <w:t>6.1</w:t>
      </w:r>
      <w:proofErr w:type="gramStart"/>
      <w:r>
        <w:rPr>
          <w:sz w:val="27"/>
          <w:szCs w:val="27"/>
        </w:rPr>
        <w:t>.Autorită</w:t>
      </w:r>
      <w:proofErr w:type="gramEnd"/>
      <w:r>
        <w:rPr>
          <w:sz w:val="27"/>
          <w:szCs w:val="27"/>
        </w:rPr>
        <w:t>țile bugetare pot modifica resursele colectate între instituțiile din cadrul aceleiași  funcții (F1-F3), fără modificarea limitei aprobate.</w:t>
      </w:r>
    </w:p>
    <w:p w:rsidR="00C81383" w:rsidRDefault="00C81383" w:rsidP="00C81383">
      <w:pPr>
        <w:ind w:left="720" w:firstLine="720"/>
        <w:jc w:val="both"/>
        <w:rPr>
          <w:sz w:val="27"/>
          <w:szCs w:val="27"/>
        </w:rPr>
      </w:pPr>
      <w:proofErr w:type="gramStart"/>
      <w:r>
        <w:rPr>
          <w:sz w:val="27"/>
          <w:szCs w:val="27"/>
        </w:rPr>
        <w:t>7.Se</w:t>
      </w:r>
      <w:proofErr w:type="gramEnd"/>
      <w:r>
        <w:rPr>
          <w:sz w:val="27"/>
          <w:szCs w:val="27"/>
        </w:rPr>
        <w:t xml:space="preserve"> autorizează instituţiile bugetare să modifice planurile de alocaţii între nivelele (K5-K6), cu respectarea limitei stabilite la nivel de (K4) al clasificaţiei economice de către instituţia superioară.</w:t>
      </w:r>
    </w:p>
    <w:p w:rsidR="00C81383" w:rsidRDefault="00C81383" w:rsidP="00C81383">
      <w:pPr>
        <w:ind w:left="720" w:firstLine="720"/>
        <w:jc w:val="both"/>
        <w:rPr>
          <w:sz w:val="27"/>
          <w:szCs w:val="27"/>
        </w:rPr>
      </w:pPr>
      <w:proofErr w:type="gramStart"/>
      <w:r>
        <w:rPr>
          <w:sz w:val="27"/>
          <w:szCs w:val="27"/>
        </w:rPr>
        <w:t>8.Domnul</w:t>
      </w:r>
      <w:proofErr w:type="gramEnd"/>
      <w:r>
        <w:rPr>
          <w:sz w:val="27"/>
          <w:szCs w:val="27"/>
        </w:rPr>
        <w:t xml:space="preserve"> Valeriu Racu, şef Direcţiei finanţe:</w:t>
      </w:r>
    </w:p>
    <w:p w:rsidR="00C81383" w:rsidRDefault="00C81383" w:rsidP="00C81383">
      <w:pPr>
        <w:ind w:left="720" w:firstLine="720"/>
        <w:jc w:val="both"/>
        <w:rPr>
          <w:sz w:val="27"/>
          <w:szCs w:val="27"/>
        </w:rPr>
      </w:pPr>
      <w:r>
        <w:rPr>
          <w:sz w:val="27"/>
          <w:szCs w:val="27"/>
        </w:rPr>
        <w:t xml:space="preserve">- </w:t>
      </w:r>
      <w:proofErr w:type="gramStart"/>
      <w:r>
        <w:rPr>
          <w:sz w:val="27"/>
          <w:szCs w:val="27"/>
        </w:rPr>
        <w:t>va  analiza</w:t>
      </w:r>
      <w:proofErr w:type="gramEnd"/>
      <w:r>
        <w:rPr>
          <w:sz w:val="27"/>
          <w:szCs w:val="27"/>
        </w:rPr>
        <w:t xml:space="preserve"> sistematic executarea bugetului raional şi va înainta, în caz de necesitate, propuneri concrete privind consolidarea disciplinei financiar-bugetare şi menţinerea echilibrului bugetar;</w:t>
      </w:r>
    </w:p>
    <w:p w:rsidR="00C81383" w:rsidRDefault="00C81383" w:rsidP="00C81383">
      <w:pPr>
        <w:ind w:left="720" w:firstLine="720"/>
        <w:jc w:val="both"/>
        <w:rPr>
          <w:sz w:val="27"/>
          <w:szCs w:val="27"/>
        </w:rPr>
      </w:pPr>
      <w:r>
        <w:rPr>
          <w:sz w:val="27"/>
          <w:szCs w:val="27"/>
        </w:rPr>
        <w:t xml:space="preserve">- </w:t>
      </w:r>
      <w:proofErr w:type="gramStart"/>
      <w:r>
        <w:rPr>
          <w:sz w:val="27"/>
          <w:szCs w:val="27"/>
        </w:rPr>
        <w:t>va</w:t>
      </w:r>
      <w:proofErr w:type="gramEnd"/>
      <w:r>
        <w:rPr>
          <w:sz w:val="27"/>
          <w:szCs w:val="27"/>
        </w:rPr>
        <w:t xml:space="preserve"> asigura finanţarea prioritară a cheltuielilor de personal, resurselor energetice,  serviciilor comunale, serviciilor de telefonie şi internet, întreţinerea mijloacelor de transport.</w:t>
      </w:r>
    </w:p>
    <w:p w:rsidR="00C81383" w:rsidRDefault="00C81383" w:rsidP="00C81383">
      <w:pPr>
        <w:ind w:left="720" w:firstLine="720"/>
        <w:jc w:val="both"/>
        <w:rPr>
          <w:sz w:val="27"/>
          <w:szCs w:val="27"/>
        </w:rPr>
      </w:pPr>
      <w:r>
        <w:rPr>
          <w:sz w:val="27"/>
          <w:szCs w:val="27"/>
        </w:rPr>
        <w:t xml:space="preserve">9.Domnul Nicolae Mereacre, secretarul Consiliului raional,  va asigura aducerea la cunoştinţă publică, prin publicare pe pagina electronică oficială a Consililui raional  </w:t>
      </w:r>
      <w:r w:rsidRPr="003206D8">
        <w:rPr>
          <w:i/>
          <w:sz w:val="27"/>
          <w:szCs w:val="27"/>
        </w:rPr>
        <w:t>il.md</w:t>
      </w:r>
      <w:r>
        <w:rPr>
          <w:sz w:val="27"/>
          <w:szCs w:val="27"/>
        </w:rPr>
        <w:t xml:space="preserve">  a prezentei decizii şi anexelor în termen de 5 zile de la semnare.</w:t>
      </w:r>
    </w:p>
    <w:p w:rsidR="00C81383" w:rsidRDefault="00C81383" w:rsidP="00C81383">
      <w:pPr>
        <w:ind w:left="720" w:firstLine="720"/>
        <w:jc w:val="both"/>
        <w:rPr>
          <w:sz w:val="27"/>
          <w:szCs w:val="27"/>
        </w:rPr>
      </w:pPr>
      <w:r>
        <w:rPr>
          <w:sz w:val="27"/>
          <w:szCs w:val="27"/>
        </w:rPr>
        <w:t xml:space="preserve">10. Anexele nr. </w:t>
      </w:r>
      <w:proofErr w:type="gramStart"/>
      <w:r>
        <w:rPr>
          <w:sz w:val="27"/>
          <w:szCs w:val="27"/>
        </w:rPr>
        <w:t>1-7 fac parte integrantă din prezenta Decizie.</w:t>
      </w:r>
      <w:proofErr w:type="gramEnd"/>
    </w:p>
    <w:p w:rsidR="00C81383" w:rsidRDefault="00C81383" w:rsidP="00C81383">
      <w:pPr>
        <w:ind w:left="720" w:firstLine="720"/>
        <w:jc w:val="both"/>
        <w:rPr>
          <w:sz w:val="27"/>
          <w:szCs w:val="27"/>
        </w:rPr>
      </w:pPr>
      <w:r>
        <w:rPr>
          <w:sz w:val="27"/>
          <w:szCs w:val="27"/>
        </w:rPr>
        <w:t xml:space="preserve">11. Preşedintele raionului domnul Lilian Carmanu, </w:t>
      </w:r>
      <w:proofErr w:type="gramStart"/>
      <w:r>
        <w:rPr>
          <w:sz w:val="27"/>
          <w:szCs w:val="27"/>
        </w:rPr>
        <w:t>va</w:t>
      </w:r>
      <w:proofErr w:type="gramEnd"/>
      <w:r>
        <w:rPr>
          <w:sz w:val="27"/>
          <w:szCs w:val="27"/>
        </w:rPr>
        <w:t xml:space="preserve"> asigura controlul asupra executării prezentei Decizii.</w:t>
      </w:r>
    </w:p>
    <w:p w:rsidR="00C81383" w:rsidRDefault="00C81383" w:rsidP="00C81383">
      <w:pPr>
        <w:ind w:left="720" w:firstLine="720"/>
        <w:jc w:val="both"/>
        <w:rPr>
          <w:b/>
          <w:i/>
          <w:color w:val="000000"/>
          <w:sz w:val="28"/>
          <w:szCs w:val="28"/>
          <w:u w:val="single"/>
        </w:rPr>
      </w:pPr>
      <w:r>
        <w:rPr>
          <w:sz w:val="27"/>
          <w:szCs w:val="27"/>
        </w:rPr>
        <w:t>12. Prezenta decizie se publică în Registraul de Stat al actelor locale și intră în vigoare din 01 ianuarie 2019.</w:t>
      </w:r>
    </w:p>
    <w:p w:rsidR="00C81383" w:rsidRDefault="00C81383" w:rsidP="00C81383">
      <w:pPr>
        <w:ind w:firstLine="567"/>
        <w:jc w:val="right"/>
        <w:rPr>
          <w:b/>
          <w:i/>
          <w:color w:val="000000"/>
          <w:sz w:val="28"/>
          <w:szCs w:val="28"/>
          <w:u w:val="single"/>
        </w:rPr>
      </w:pPr>
      <w:r>
        <w:rPr>
          <w:b/>
          <w:i/>
          <w:color w:val="000000"/>
          <w:sz w:val="28"/>
          <w:szCs w:val="28"/>
          <w:u w:val="single"/>
        </w:rPr>
        <w:t>Proiectul nr.3</w:t>
      </w:r>
    </w:p>
    <w:p w:rsidR="00C81383" w:rsidRDefault="00C81383" w:rsidP="00C81383">
      <w:pPr>
        <w:ind w:firstLine="567"/>
        <w:jc w:val="right"/>
        <w:rPr>
          <w:b/>
          <w:i/>
          <w:color w:val="000000"/>
          <w:sz w:val="28"/>
          <w:szCs w:val="28"/>
          <w:u w:val="single"/>
        </w:rPr>
      </w:pPr>
    </w:p>
    <w:p w:rsidR="00C81383" w:rsidRPr="00D765C5" w:rsidRDefault="00C81383" w:rsidP="00C81383">
      <w:pPr>
        <w:ind w:firstLine="567"/>
        <w:jc w:val="both"/>
        <w:rPr>
          <w:b/>
          <w:sz w:val="28"/>
          <w:szCs w:val="28"/>
        </w:rPr>
      </w:pPr>
      <w:r>
        <w:rPr>
          <w:b/>
          <w:sz w:val="28"/>
          <w:szCs w:val="28"/>
        </w:rPr>
        <w:t>C</w:t>
      </w:r>
      <w:r w:rsidRPr="00D765C5">
        <w:rPr>
          <w:b/>
          <w:sz w:val="28"/>
          <w:szCs w:val="28"/>
        </w:rPr>
        <w:t>u privire la reglementarea utilizării în anul 20</w:t>
      </w:r>
      <w:r>
        <w:rPr>
          <w:b/>
          <w:sz w:val="28"/>
          <w:szCs w:val="28"/>
        </w:rPr>
        <w:t>19</w:t>
      </w:r>
      <w:r w:rsidRPr="00D765C5">
        <w:rPr>
          <w:b/>
          <w:sz w:val="28"/>
          <w:szCs w:val="28"/>
        </w:rPr>
        <w:t xml:space="preserve"> a automobilelor </w:t>
      </w:r>
      <w:r>
        <w:rPr>
          <w:b/>
          <w:sz w:val="28"/>
          <w:szCs w:val="28"/>
        </w:rPr>
        <w:t>aflate în dotarea</w:t>
      </w:r>
      <w:r w:rsidRPr="00D765C5">
        <w:rPr>
          <w:b/>
          <w:sz w:val="28"/>
          <w:szCs w:val="28"/>
        </w:rPr>
        <w:t xml:space="preserve"> serviciil</w:t>
      </w:r>
      <w:r>
        <w:rPr>
          <w:b/>
          <w:sz w:val="28"/>
          <w:szCs w:val="28"/>
        </w:rPr>
        <w:t>or</w:t>
      </w:r>
      <w:r w:rsidRPr="00D765C5">
        <w:rPr>
          <w:b/>
          <w:sz w:val="28"/>
          <w:szCs w:val="28"/>
        </w:rPr>
        <w:t xml:space="preserve"> publice raionale</w:t>
      </w:r>
    </w:p>
    <w:p w:rsidR="00C81383" w:rsidRPr="000800FD" w:rsidRDefault="00C81383" w:rsidP="00C81383">
      <w:pPr>
        <w:ind w:firstLine="360"/>
        <w:rPr>
          <w:sz w:val="16"/>
          <w:szCs w:val="16"/>
        </w:rPr>
      </w:pPr>
    </w:p>
    <w:p w:rsidR="00C81383" w:rsidRPr="00EB60CF" w:rsidRDefault="00C81383" w:rsidP="00C81383">
      <w:pPr>
        <w:ind w:firstLine="360"/>
        <w:rPr>
          <w:spacing w:val="-5"/>
          <w:sz w:val="28"/>
          <w:szCs w:val="28"/>
          <w:lang w:val="fr-FR"/>
        </w:rPr>
      </w:pPr>
      <w:r w:rsidRPr="00EB60CF">
        <w:rPr>
          <w:sz w:val="28"/>
          <w:szCs w:val="28"/>
        </w:rPr>
        <w:t xml:space="preserve">În </w:t>
      </w:r>
      <w:proofErr w:type="gramStart"/>
      <w:r w:rsidRPr="00EB60CF">
        <w:rPr>
          <w:sz w:val="28"/>
          <w:szCs w:val="28"/>
        </w:rPr>
        <w:t>scopul  reglementării</w:t>
      </w:r>
      <w:proofErr w:type="gramEnd"/>
      <w:r w:rsidRPr="00EB60CF">
        <w:rPr>
          <w:sz w:val="28"/>
          <w:szCs w:val="28"/>
        </w:rPr>
        <w:t xml:space="preserve"> utilizării autoturismelor de serviciu de către structurile din  subordinea Consiliului raional şi optimizării cheltuielilor  bugetare preconizate în aceste scopuri,</w:t>
      </w:r>
      <w:r w:rsidRPr="00EB60CF">
        <w:rPr>
          <w:rStyle w:val="docbody1"/>
          <w:bCs/>
          <w:sz w:val="28"/>
          <w:szCs w:val="28"/>
          <w:lang w:val="fr-FR"/>
        </w:rPr>
        <w:t xml:space="preserve"> </w:t>
      </w:r>
      <w:r>
        <w:rPr>
          <w:rStyle w:val="docbody1"/>
          <w:bCs/>
          <w:sz w:val="28"/>
          <w:szCs w:val="28"/>
          <w:lang w:val="fr-FR"/>
        </w:rPr>
        <w:t xml:space="preserve">în temeiul </w:t>
      </w:r>
      <w:r w:rsidRPr="00EB60CF">
        <w:rPr>
          <w:rStyle w:val="docbody1"/>
          <w:bCs/>
          <w:sz w:val="28"/>
          <w:szCs w:val="28"/>
          <w:lang w:val="fr-FR"/>
        </w:rPr>
        <w:t>art. 43 al</w:t>
      </w:r>
      <w:r w:rsidRPr="00EB60CF">
        <w:rPr>
          <w:sz w:val="28"/>
          <w:szCs w:val="28"/>
          <w:lang w:val="fr-FR"/>
        </w:rPr>
        <w:t xml:space="preserve"> Legii nr.436-XVI din 28 decembrie 2006 privind administraţia publică locală, </w:t>
      </w:r>
      <w:r w:rsidRPr="00EB60CF">
        <w:rPr>
          <w:spacing w:val="-5"/>
          <w:sz w:val="28"/>
          <w:szCs w:val="28"/>
          <w:lang w:val="fr-FR"/>
        </w:rPr>
        <w:t xml:space="preserve">Consiliul raional </w:t>
      </w:r>
      <w:r w:rsidRPr="00EB60CF">
        <w:rPr>
          <w:b/>
          <w:spacing w:val="-5"/>
          <w:sz w:val="28"/>
          <w:szCs w:val="28"/>
          <w:lang w:val="fr-FR"/>
        </w:rPr>
        <w:t>DECIDE</w:t>
      </w:r>
      <w:r w:rsidRPr="00EB60CF">
        <w:rPr>
          <w:spacing w:val="-5"/>
          <w:sz w:val="28"/>
          <w:szCs w:val="28"/>
          <w:lang w:val="fr-FR"/>
        </w:rPr>
        <w:t>:</w:t>
      </w:r>
    </w:p>
    <w:p w:rsidR="00C81383" w:rsidRPr="00EB60CF" w:rsidRDefault="00C81383" w:rsidP="00C81383">
      <w:pPr>
        <w:ind w:firstLine="360"/>
        <w:rPr>
          <w:sz w:val="28"/>
          <w:szCs w:val="28"/>
        </w:rPr>
      </w:pPr>
      <w:proofErr w:type="gramStart"/>
      <w:r w:rsidRPr="00EB60CF">
        <w:rPr>
          <w:sz w:val="28"/>
          <w:szCs w:val="28"/>
        </w:rPr>
        <w:t>1.Se</w:t>
      </w:r>
      <w:proofErr w:type="gramEnd"/>
      <w:r w:rsidRPr="00EB60CF">
        <w:rPr>
          <w:sz w:val="28"/>
          <w:szCs w:val="28"/>
        </w:rPr>
        <w:t xml:space="preserve"> aprobă parcursul-limită anual pentru un autoturism întru asigurarea îndeplinirii atribuţiilor de serviciu ale  serviciilor publice raionale, conform anexei.</w:t>
      </w:r>
    </w:p>
    <w:p w:rsidR="00C81383" w:rsidRPr="00EB60CF" w:rsidRDefault="00C81383" w:rsidP="00C81383">
      <w:pPr>
        <w:ind w:firstLine="360"/>
        <w:rPr>
          <w:sz w:val="28"/>
          <w:szCs w:val="28"/>
        </w:rPr>
      </w:pPr>
      <w:r w:rsidRPr="00EB60CF">
        <w:rPr>
          <w:sz w:val="28"/>
          <w:szCs w:val="28"/>
        </w:rPr>
        <w:t>2.Se desemnează responsabili de executarea prezentei decizii domnul Valeriu Racu, şef Direcţie finanţe, şi doamna Angela Trofim, contabil-șef, Aparatul președintelui raionului.</w:t>
      </w:r>
    </w:p>
    <w:p w:rsidR="00C81383" w:rsidRPr="00EB60CF" w:rsidRDefault="00C81383" w:rsidP="00C81383">
      <w:pPr>
        <w:ind w:firstLine="360"/>
        <w:rPr>
          <w:i/>
          <w:sz w:val="28"/>
          <w:szCs w:val="28"/>
        </w:rPr>
      </w:pPr>
      <w:proofErr w:type="gramStart"/>
      <w:r w:rsidRPr="00EB60CF">
        <w:rPr>
          <w:sz w:val="28"/>
          <w:szCs w:val="28"/>
        </w:rPr>
        <w:t>3. Decizia Consiliului raional, nr.03/05 din 10 mai 2018, se abrogă.</w:t>
      </w:r>
      <w:proofErr w:type="gramEnd"/>
    </w:p>
    <w:p w:rsidR="00C81383" w:rsidRPr="00EB60CF" w:rsidRDefault="00C81383" w:rsidP="00C81383">
      <w:pPr>
        <w:jc w:val="right"/>
        <w:outlineLvl w:val="0"/>
        <w:rPr>
          <w:b/>
          <w:i/>
          <w:sz w:val="28"/>
          <w:szCs w:val="28"/>
        </w:rPr>
      </w:pPr>
    </w:p>
    <w:p w:rsidR="00C81383" w:rsidRDefault="00C81383" w:rsidP="00C81383">
      <w:pPr>
        <w:jc w:val="right"/>
        <w:outlineLvl w:val="0"/>
        <w:rPr>
          <w:b/>
          <w:i/>
        </w:rPr>
      </w:pPr>
      <w:r>
        <w:rPr>
          <w:b/>
          <w:i/>
        </w:rPr>
        <w:t>A</w:t>
      </w:r>
      <w:r>
        <w:rPr>
          <w:b/>
          <w:i/>
        </w:rPr>
        <w:t>nexă</w:t>
      </w:r>
    </w:p>
    <w:p w:rsidR="00C81383" w:rsidRDefault="00C81383" w:rsidP="00C81383">
      <w:pPr>
        <w:jc w:val="center"/>
        <w:outlineLvl w:val="0"/>
        <w:rPr>
          <w:b/>
          <w:sz w:val="28"/>
          <w:szCs w:val="28"/>
        </w:rPr>
      </w:pPr>
      <w:r w:rsidRPr="006E22FF">
        <w:rPr>
          <w:b/>
          <w:sz w:val="28"/>
          <w:szCs w:val="28"/>
        </w:rPr>
        <w:t xml:space="preserve">PARCURSUL-LIMITĂ ANUAL </w:t>
      </w:r>
    </w:p>
    <w:p w:rsidR="00C81383" w:rsidRPr="006E22FF" w:rsidRDefault="00C81383" w:rsidP="00C81383">
      <w:pPr>
        <w:jc w:val="center"/>
        <w:outlineLvl w:val="0"/>
        <w:rPr>
          <w:b/>
          <w:sz w:val="28"/>
          <w:szCs w:val="28"/>
        </w:rPr>
      </w:pPr>
      <w:r w:rsidRPr="006E22FF">
        <w:rPr>
          <w:b/>
          <w:sz w:val="28"/>
          <w:szCs w:val="28"/>
        </w:rPr>
        <w:t>PENTRU UN AUTOTURISM</w:t>
      </w:r>
    </w:p>
    <w:p w:rsidR="00C81383" w:rsidRPr="006E22FF" w:rsidRDefault="00C81383" w:rsidP="00C81383">
      <w:pPr>
        <w:ind w:left="4248" w:firstLine="708"/>
        <w:outlineLvl w:val="0"/>
        <w:rPr>
          <w:b/>
          <w:sz w:val="28"/>
          <w:szCs w:val="28"/>
        </w:rPr>
      </w:pPr>
      <w:r w:rsidRPr="006E22FF">
        <w:rPr>
          <w:b/>
          <w:sz w:val="28"/>
          <w:szCs w:val="28"/>
        </w:rPr>
        <w:tab/>
      </w:r>
      <w:r w:rsidRPr="006E22FF">
        <w:rPr>
          <w:b/>
          <w:sz w:val="28"/>
          <w:szCs w:val="28"/>
        </w:rPr>
        <w:tab/>
      </w:r>
      <w:r w:rsidRPr="006E22FF">
        <w:rPr>
          <w:b/>
          <w:sz w:val="28"/>
          <w:szCs w:val="28"/>
        </w:rPr>
        <w:tab/>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685"/>
        <w:gridCol w:w="2694"/>
        <w:gridCol w:w="2693"/>
      </w:tblGrid>
      <w:tr w:rsidR="00C81383" w:rsidRPr="006E22FF" w:rsidTr="00EF0D51">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1383" w:rsidRPr="006E22FF" w:rsidRDefault="00C81383" w:rsidP="00EF0D51">
            <w:pPr>
              <w:jc w:val="center"/>
              <w:rPr>
                <w:b/>
                <w:i/>
                <w:sz w:val="28"/>
                <w:szCs w:val="28"/>
              </w:rPr>
            </w:pPr>
            <w:r w:rsidRPr="006E22FF">
              <w:rPr>
                <w:b/>
                <w:i/>
                <w:sz w:val="28"/>
                <w:szCs w:val="28"/>
              </w:rPr>
              <w:t>Nr.</w:t>
            </w:r>
          </w:p>
          <w:p w:rsidR="00C81383" w:rsidRPr="006E22FF" w:rsidRDefault="00C81383" w:rsidP="00EF0D51">
            <w:pPr>
              <w:jc w:val="center"/>
              <w:rPr>
                <w:b/>
                <w:i/>
                <w:sz w:val="28"/>
                <w:szCs w:val="28"/>
              </w:rPr>
            </w:pPr>
            <w:r w:rsidRPr="006E22FF">
              <w:rPr>
                <w:b/>
                <w:i/>
                <w:sz w:val="28"/>
                <w:szCs w:val="28"/>
              </w:rPr>
              <w:t>d/o</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81383" w:rsidRPr="006E22FF" w:rsidRDefault="00C81383" w:rsidP="00EF0D51">
            <w:pPr>
              <w:jc w:val="center"/>
              <w:rPr>
                <w:b/>
                <w:i/>
                <w:sz w:val="28"/>
                <w:szCs w:val="28"/>
              </w:rPr>
            </w:pPr>
            <w:r w:rsidRPr="006E22FF">
              <w:rPr>
                <w:b/>
                <w:i/>
                <w:sz w:val="28"/>
                <w:szCs w:val="28"/>
              </w:rPr>
              <w:t>Denumirea subdiviziunii</w:t>
            </w:r>
          </w:p>
        </w:tc>
        <w:tc>
          <w:tcPr>
            <w:tcW w:w="2694" w:type="dxa"/>
            <w:tcBorders>
              <w:top w:val="single" w:sz="4" w:space="0" w:color="000000"/>
              <w:left w:val="single" w:sz="4" w:space="0" w:color="000000"/>
              <w:bottom w:val="single" w:sz="4" w:space="0" w:color="000000"/>
              <w:right w:val="single" w:sz="4" w:space="0" w:color="000000"/>
            </w:tcBorders>
          </w:tcPr>
          <w:p w:rsidR="00C81383" w:rsidRPr="006E22FF" w:rsidRDefault="00C81383" w:rsidP="00EF0D51">
            <w:pPr>
              <w:jc w:val="center"/>
              <w:rPr>
                <w:b/>
                <w:i/>
                <w:sz w:val="28"/>
                <w:szCs w:val="28"/>
              </w:rPr>
            </w:pPr>
            <w:r w:rsidRPr="006E22FF">
              <w:rPr>
                <w:b/>
                <w:i/>
                <w:sz w:val="28"/>
                <w:szCs w:val="28"/>
              </w:rPr>
              <w:t>Numărul de</w:t>
            </w:r>
          </w:p>
          <w:p w:rsidR="00C81383" w:rsidRPr="006E22FF" w:rsidRDefault="00C81383" w:rsidP="00EF0D51">
            <w:pPr>
              <w:jc w:val="center"/>
              <w:rPr>
                <w:b/>
                <w:i/>
                <w:sz w:val="28"/>
                <w:szCs w:val="28"/>
              </w:rPr>
            </w:pPr>
            <w:r w:rsidRPr="006E22FF">
              <w:rPr>
                <w:b/>
                <w:i/>
                <w:sz w:val="28"/>
                <w:szCs w:val="28"/>
              </w:rPr>
              <w:t>autoturisme</w:t>
            </w:r>
          </w:p>
        </w:tc>
        <w:tc>
          <w:tcPr>
            <w:tcW w:w="2693" w:type="dxa"/>
            <w:tcBorders>
              <w:top w:val="single" w:sz="4" w:space="0" w:color="000000"/>
              <w:left w:val="single" w:sz="4" w:space="0" w:color="000000"/>
              <w:bottom w:val="single" w:sz="4" w:space="0" w:color="000000"/>
              <w:right w:val="single" w:sz="4" w:space="0" w:color="000000"/>
            </w:tcBorders>
          </w:tcPr>
          <w:p w:rsidR="00C81383" w:rsidRPr="006E22FF" w:rsidRDefault="00C81383" w:rsidP="00EF0D51">
            <w:pPr>
              <w:jc w:val="center"/>
              <w:rPr>
                <w:b/>
                <w:i/>
                <w:sz w:val="28"/>
                <w:szCs w:val="28"/>
              </w:rPr>
            </w:pPr>
            <w:r w:rsidRPr="006E22FF">
              <w:rPr>
                <w:b/>
                <w:i/>
                <w:sz w:val="28"/>
                <w:szCs w:val="28"/>
              </w:rPr>
              <w:t>Limita anuală</w:t>
            </w:r>
          </w:p>
          <w:p w:rsidR="00C81383" w:rsidRPr="006E22FF" w:rsidRDefault="00C81383" w:rsidP="00EF0D51">
            <w:pPr>
              <w:jc w:val="center"/>
              <w:rPr>
                <w:b/>
                <w:i/>
                <w:sz w:val="28"/>
                <w:szCs w:val="28"/>
              </w:rPr>
            </w:pPr>
            <w:r w:rsidRPr="006E22FF">
              <w:rPr>
                <w:b/>
                <w:i/>
                <w:sz w:val="28"/>
                <w:szCs w:val="28"/>
              </w:rPr>
              <w:t>(</w:t>
            </w:r>
            <w:proofErr w:type="gramStart"/>
            <w:r w:rsidRPr="006E22FF">
              <w:rPr>
                <w:b/>
                <w:i/>
                <w:sz w:val="28"/>
                <w:szCs w:val="28"/>
              </w:rPr>
              <w:t>mii</w:t>
            </w:r>
            <w:proofErr w:type="gramEnd"/>
            <w:r w:rsidRPr="006E22FF">
              <w:rPr>
                <w:b/>
                <w:i/>
                <w:sz w:val="28"/>
                <w:szCs w:val="28"/>
              </w:rPr>
              <w:t xml:space="preserve"> km.)</w:t>
            </w:r>
          </w:p>
        </w:tc>
      </w:tr>
      <w:tr w:rsidR="00C81383" w:rsidRPr="006E22FF" w:rsidTr="00EF0D51">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1383" w:rsidRPr="00582ECA" w:rsidRDefault="00C81383" w:rsidP="00EF0D51">
            <w:pPr>
              <w:rPr>
                <w:sz w:val="28"/>
                <w:szCs w:val="28"/>
              </w:rPr>
            </w:pPr>
            <w:r w:rsidRPr="00582ECA">
              <w:rPr>
                <w:sz w:val="28"/>
                <w:szCs w:val="28"/>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81383" w:rsidRPr="006E22FF" w:rsidRDefault="00C81383" w:rsidP="00EF0D51">
            <w:pPr>
              <w:rPr>
                <w:sz w:val="28"/>
                <w:szCs w:val="28"/>
              </w:rPr>
            </w:pPr>
            <w:r w:rsidRPr="006E22FF">
              <w:rPr>
                <w:sz w:val="28"/>
                <w:szCs w:val="28"/>
              </w:rPr>
              <w:t>Preşedintele raionului</w:t>
            </w:r>
          </w:p>
        </w:tc>
        <w:tc>
          <w:tcPr>
            <w:tcW w:w="2694" w:type="dxa"/>
            <w:tcBorders>
              <w:top w:val="single" w:sz="4" w:space="0" w:color="000000"/>
              <w:left w:val="single" w:sz="4" w:space="0" w:color="000000"/>
              <w:bottom w:val="single" w:sz="4" w:space="0" w:color="000000"/>
              <w:right w:val="single" w:sz="4" w:space="0" w:color="000000"/>
            </w:tcBorders>
          </w:tcPr>
          <w:p w:rsidR="00C81383" w:rsidRPr="006E22FF" w:rsidRDefault="00C81383" w:rsidP="00EF0D51">
            <w:pPr>
              <w:jc w:val="center"/>
              <w:rPr>
                <w:sz w:val="28"/>
                <w:szCs w:val="28"/>
              </w:rPr>
            </w:pPr>
            <w:r w:rsidRPr="006E22FF">
              <w:rPr>
                <w:sz w:val="28"/>
                <w:szCs w:val="28"/>
              </w:rPr>
              <w:t>1</w:t>
            </w:r>
          </w:p>
        </w:tc>
        <w:tc>
          <w:tcPr>
            <w:tcW w:w="2693" w:type="dxa"/>
            <w:tcBorders>
              <w:top w:val="single" w:sz="4" w:space="0" w:color="000000"/>
              <w:left w:val="single" w:sz="4" w:space="0" w:color="000000"/>
              <w:bottom w:val="single" w:sz="4" w:space="0" w:color="000000"/>
              <w:right w:val="single" w:sz="4" w:space="0" w:color="000000"/>
            </w:tcBorders>
          </w:tcPr>
          <w:p w:rsidR="00C81383" w:rsidRPr="006E22FF" w:rsidRDefault="00C81383" w:rsidP="00EF0D51">
            <w:pPr>
              <w:jc w:val="center"/>
              <w:rPr>
                <w:sz w:val="28"/>
                <w:szCs w:val="28"/>
              </w:rPr>
            </w:pPr>
            <w:r>
              <w:rPr>
                <w:sz w:val="28"/>
                <w:szCs w:val="28"/>
              </w:rPr>
              <w:t>40</w:t>
            </w:r>
          </w:p>
        </w:tc>
      </w:tr>
      <w:tr w:rsidR="00C81383" w:rsidRPr="006E22FF" w:rsidTr="00EF0D51">
        <w:trPr>
          <w:trHeight w:val="263"/>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1383" w:rsidRPr="00582ECA" w:rsidRDefault="00C81383" w:rsidP="00EF0D51">
            <w:pPr>
              <w:rPr>
                <w:sz w:val="28"/>
                <w:szCs w:val="28"/>
              </w:rPr>
            </w:pPr>
            <w:r w:rsidRPr="00582ECA">
              <w:rPr>
                <w:sz w:val="28"/>
                <w:szCs w:val="28"/>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81383" w:rsidRPr="006E22FF" w:rsidRDefault="00C81383" w:rsidP="00EF0D51">
            <w:pPr>
              <w:rPr>
                <w:sz w:val="28"/>
                <w:szCs w:val="28"/>
              </w:rPr>
            </w:pPr>
            <w:r w:rsidRPr="006E22FF">
              <w:rPr>
                <w:sz w:val="28"/>
                <w:szCs w:val="28"/>
              </w:rPr>
              <w:t>Vicepreşedinte al raionului</w:t>
            </w:r>
          </w:p>
        </w:tc>
        <w:tc>
          <w:tcPr>
            <w:tcW w:w="2694" w:type="dxa"/>
            <w:tcBorders>
              <w:top w:val="single" w:sz="4" w:space="0" w:color="000000"/>
              <w:left w:val="single" w:sz="4" w:space="0" w:color="000000"/>
              <w:bottom w:val="single" w:sz="4" w:space="0" w:color="000000"/>
              <w:right w:val="single" w:sz="4" w:space="0" w:color="000000"/>
            </w:tcBorders>
          </w:tcPr>
          <w:p w:rsidR="00C81383" w:rsidRPr="006E22FF" w:rsidRDefault="00C81383" w:rsidP="00EF0D51">
            <w:pPr>
              <w:jc w:val="center"/>
              <w:rPr>
                <w:sz w:val="28"/>
                <w:szCs w:val="28"/>
              </w:rPr>
            </w:pPr>
            <w:r w:rsidRPr="006E22FF">
              <w:rPr>
                <w:sz w:val="28"/>
                <w:szCs w:val="28"/>
              </w:rPr>
              <w:t>1</w:t>
            </w:r>
          </w:p>
        </w:tc>
        <w:tc>
          <w:tcPr>
            <w:tcW w:w="2693" w:type="dxa"/>
            <w:tcBorders>
              <w:top w:val="single" w:sz="4" w:space="0" w:color="000000"/>
              <w:left w:val="single" w:sz="4" w:space="0" w:color="000000"/>
              <w:bottom w:val="single" w:sz="4" w:space="0" w:color="000000"/>
              <w:right w:val="single" w:sz="4" w:space="0" w:color="000000"/>
            </w:tcBorders>
          </w:tcPr>
          <w:p w:rsidR="00C81383" w:rsidRPr="006E22FF" w:rsidRDefault="00C81383" w:rsidP="00EF0D51">
            <w:pPr>
              <w:jc w:val="center"/>
              <w:rPr>
                <w:sz w:val="28"/>
                <w:szCs w:val="28"/>
              </w:rPr>
            </w:pPr>
            <w:r w:rsidRPr="006E22FF">
              <w:rPr>
                <w:sz w:val="28"/>
                <w:szCs w:val="28"/>
              </w:rPr>
              <w:t>28</w:t>
            </w:r>
          </w:p>
        </w:tc>
      </w:tr>
      <w:tr w:rsidR="00C81383" w:rsidRPr="006E22FF" w:rsidTr="00EF0D51">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1383" w:rsidRPr="00582ECA" w:rsidRDefault="00C81383" w:rsidP="00EF0D51">
            <w:pPr>
              <w:rPr>
                <w:sz w:val="28"/>
                <w:szCs w:val="28"/>
              </w:rPr>
            </w:pPr>
            <w:r w:rsidRPr="00582ECA">
              <w:rPr>
                <w:sz w:val="28"/>
                <w:szCs w:val="28"/>
              </w:rPr>
              <w:t>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81383" w:rsidRPr="006E22FF" w:rsidRDefault="00C81383" w:rsidP="00EF0D51">
            <w:pPr>
              <w:rPr>
                <w:sz w:val="28"/>
                <w:szCs w:val="28"/>
              </w:rPr>
            </w:pPr>
            <w:r w:rsidRPr="006E22FF">
              <w:rPr>
                <w:sz w:val="28"/>
                <w:szCs w:val="28"/>
              </w:rPr>
              <w:t>Vicepreşedinte al raionului</w:t>
            </w:r>
          </w:p>
        </w:tc>
        <w:tc>
          <w:tcPr>
            <w:tcW w:w="2694" w:type="dxa"/>
            <w:tcBorders>
              <w:top w:val="single" w:sz="4" w:space="0" w:color="000000"/>
              <w:left w:val="single" w:sz="4" w:space="0" w:color="000000"/>
              <w:bottom w:val="single" w:sz="4" w:space="0" w:color="000000"/>
              <w:right w:val="single" w:sz="4" w:space="0" w:color="000000"/>
            </w:tcBorders>
          </w:tcPr>
          <w:p w:rsidR="00C81383" w:rsidRPr="006E22FF" w:rsidRDefault="00C81383" w:rsidP="00EF0D51">
            <w:pPr>
              <w:jc w:val="center"/>
              <w:rPr>
                <w:sz w:val="28"/>
                <w:szCs w:val="28"/>
              </w:rPr>
            </w:pPr>
            <w:r w:rsidRPr="006E22FF">
              <w:rPr>
                <w:sz w:val="28"/>
                <w:szCs w:val="28"/>
              </w:rPr>
              <w:t>1</w:t>
            </w:r>
          </w:p>
        </w:tc>
        <w:tc>
          <w:tcPr>
            <w:tcW w:w="2693" w:type="dxa"/>
            <w:tcBorders>
              <w:top w:val="single" w:sz="4" w:space="0" w:color="000000"/>
              <w:left w:val="single" w:sz="4" w:space="0" w:color="000000"/>
              <w:bottom w:val="single" w:sz="4" w:space="0" w:color="000000"/>
              <w:right w:val="single" w:sz="4" w:space="0" w:color="000000"/>
            </w:tcBorders>
          </w:tcPr>
          <w:p w:rsidR="00C81383" w:rsidRPr="006E22FF" w:rsidRDefault="00C81383" w:rsidP="00EF0D51">
            <w:pPr>
              <w:jc w:val="center"/>
              <w:rPr>
                <w:sz w:val="28"/>
                <w:szCs w:val="28"/>
              </w:rPr>
            </w:pPr>
            <w:r w:rsidRPr="006E22FF">
              <w:rPr>
                <w:sz w:val="28"/>
                <w:szCs w:val="28"/>
              </w:rPr>
              <w:t>28</w:t>
            </w:r>
          </w:p>
        </w:tc>
      </w:tr>
      <w:tr w:rsidR="00C81383" w:rsidRPr="006E22FF" w:rsidTr="00EF0D51">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1383" w:rsidRPr="00582ECA" w:rsidRDefault="00C81383" w:rsidP="00EF0D51">
            <w:pPr>
              <w:rPr>
                <w:sz w:val="28"/>
                <w:szCs w:val="28"/>
              </w:rPr>
            </w:pPr>
            <w:r w:rsidRPr="00582ECA">
              <w:rPr>
                <w:sz w:val="28"/>
                <w:szCs w:val="28"/>
              </w:rPr>
              <w:lastRenderedPageBreak/>
              <w:t>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81383" w:rsidRPr="006E22FF" w:rsidRDefault="00C81383" w:rsidP="00EF0D51">
            <w:pPr>
              <w:rPr>
                <w:sz w:val="28"/>
                <w:szCs w:val="28"/>
              </w:rPr>
            </w:pPr>
            <w:r w:rsidRPr="006E22FF">
              <w:rPr>
                <w:sz w:val="28"/>
                <w:szCs w:val="28"/>
              </w:rPr>
              <w:t>Aparatul președintelui raionului</w:t>
            </w:r>
          </w:p>
        </w:tc>
        <w:tc>
          <w:tcPr>
            <w:tcW w:w="2694" w:type="dxa"/>
            <w:tcBorders>
              <w:top w:val="single" w:sz="4" w:space="0" w:color="000000"/>
              <w:left w:val="single" w:sz="4" w:space="0" w:color="000000"/>
              <w:bottom w:val="single" w:sz="4" w:space="0" w:color="000000"/>
              <w:right w:val="single" w:sz="4" w:space="0" w:color="000000"/>
            </w:tcBorders>
          </w:tcPr>
          <w:p w:rsidR="00C81383" w:rsidRPr="006E22FF" w:rsidRDefault="00C81383" w:rsidP="00EF0D51">
            <w:pPr>
              <w:jc w:val="center"/>
              <w:rPr>
                <w:sz w:val="28"/>
                <w:szCs w:val="28"/>
              </w:rPr>
            </w:pPr>
            <w:r w:rsidRPr="006E22FF">
              <w:rPr>
                <w:sz w:val="28"/>
                <w:szCs w:val="28"/>
              </w:rPr>
              <w:t>1</w:t>
            </w:r>
          </w:p>
        </w:tc>
        <w:tc>
          <w:tcPr>
            <w:tcW w:w="2693" w:type="dxa"/>
            <w:tcBorders>
              <w:top w:val="single" w:sz="4" w:space="0" w:color="000000"/>
              <w:left w:val="single" w:sz="4" w:space="0" w:color="000000"/>
              <w:bottom w:val="single" w:sz="4" w:space="0" w:color="000000"/>
              <w:right w:val="single" w:sz="4" w:space="0" w:color="000000"/>
            </w:tcBorders>
          </w:tcPr>
          <w:p w:rsidR="00C81383" w:rsidRPr="006E22FF" w:rsidRDefault="00C81383" w:rsidP="00EF0D51">
            <w:pPr>
              <w:jc w:val="center"/>
              <w:rPr>
                <w:sz w:val="28"/>
                <w:szCs w:val="28"/>
              </w:rPr>
            </w:pPr>
            <w:r w:rsidRPr="006E22FF">
              <w:rPr>
                <w:sz w:val="28"/>
                <w:szCs w:val="28"/>
              </w:rPr>
              <w:t>25</w:t>
            </w:r>
          </w:p>
        </w:tc>
      </w:tr>
      <w:tr w:rsidR="00C81383" w:rsidRPr="006E22FF" w:rsidTr="00EF0D51">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1383" w:rsidRPr="00582ECA" w:rsidRDefault="00C81383" w:rsidP="00EF0D51">
            <w:pPr>
              <w:rPr>
                <w:sz w:val="28"/>
                <w:szCs w:val="28"/>
              </w:rPr>
            </w:pPr>
            <w:r w:rsidRPr="00582ECA">
              <w:rPr>
                <w:sz w:val="28"/>
                <w:szCs w:val="28"/>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81383" w:rsidRPr="006E22FF" w:rsidRDefault="00C81383" w:rsidP="00EF0D51">
            <w:pPr>
              <w:rPr>
                <w:sz w:val="28"/>
                <w:szCs w:val="28"/>
              </w:rPr>
            </w:pPr>
            <w:r w:rsidRPr="006E22FF">
              <w:rPr>
                <w:sz w:val="28"/>
                <w:szCs w:val="28"/>
              </w:rPr>
              <w:t>Secretarul raionului</w:t>
            </w:r>
          </w:p>
        </w:tc>
        <w:tc>
          <w:tcPr>
            <w:tcW w:w="2694" w:type="dxa"/>
            <w:tcBorders>
              <w:top w:val="single" w:sz="4" w:space="0" w:color="000000"/>
              <w:left w:val="single" w:sz="4" w:space="0" w:color="000000"/>
              <w:bottom w:val="single" w:sz="4" w:space="0" w:color="000000"/>
              <w:right w:val="single" w:sz="4" w:space="0" w:color="000000"/>
            </w:tcBorders>
          </w:tcPr>
          <w:p w:rsidR="00C81383" w:rsidRPr="006E22FF" w:rsidRDefault="00C81383" w:rsidP="00EF0D51">
            <w:pPr>
              <w:jc w:val="center"/>
              <w:rPr>
                <w:sz w:val="28"/>
                <w:szCs w:val="28"/>
              </w:rPr>
            </w:pPr>
            <w:r w:rsidRPr="006E22FF">
              <w:rPr>
                <w:sz w:val="28"/>
                <w:szCs w:val="28"/>
              </w:rPr>
              <w:t>-</w:t>
            </w:r>
          </w:p>
        </w:tc>
        <w:tc>
          <w:tcPr>
            <w:tcW w:w="2693" w:type="dxa"/>
            <w:tcBorders>
              <w:top w:val="single" w:sz="4" w:space="0" w:color="000000"/>
              <w:left w:val="single" w:sz="4" w:space="0" w:color="000000"/>
              <w:bottom w:val="single" w:sz="4" w:space="0" w:color="000000"/>
              <w:right w:val="single" w:sz="4" w:space="0" w:color="000000"/>
            </w:tcBorders>
          </w:tcPr>
          <w:p w:rsidR="00C81383" w:rsidRPr="006E22FF" w:rsidRDefault="00C81383" w:rsidP="00EF0D51">
            <w:pPr>
              <w:jc w:val="center"/>
              <w:rPr>
                <w:sz w:val="28"/>
                <w:szCs w:val="28"/>
              </w:rPr>
            </w:pPr>
            <w:r w:rsidRPr="006E22FF">
              <w:rPr>
                <w:sz w:val="28"/>
                <w:szCs w:val="28"/>
              </w:rPr>
              <w:t>12</w:t>
            </w:r>
          </w:p>
        </w:tc>
      </w:tr>
      <w:tr w:rsidR="00C81383" w:rsidRPr="006E22FF" w:rsidTr="00EF0D51">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1383" w:rsidRPr="00582ECA" w:rsidRDefault="00C81383" w:rsidP="00EF0D51">
            <w:pPr>
              <w:rPr>
                <w:sz w:val="28"/>
                <w:szCs w:val="28"/>
              </w:rPr>
            </w:pPr>
            <w:r w:rsidRPr="00582ECA">
              <w:rPr>
                <w:sz w:val="28"/>
                <w:szCs w:val="28"/>
              </w:rPr>
              <w:t>6</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81383" w:rsidRPr="006E22FF" w:rsidRDefault="00C81383" w:rsidP="00EF0D51">
            <w:pPr>
              <w:rPr>
                <w:sz w:val="28"/>
                <w:szCs w:val="28"/>
              </w:rPr>
            </w:pPr>
            <w:r w:rsidRPr="006E22FF">
              <w:rPr>
                <w:sz w:val="28"/>
                <w:szCs w:val="28"/>
              </w:rPr>
              <w:t>Direcţia Finanţe</w:t>
            </w:r>
          </w:p>
        </w:tc>
        <w:tc>
          <w:tcPr>
            <w:tcW w:w="2694" w:type="dxa"/>
            <w:tcBorders>
              <w:top w:val="single" w:sz="4" w:space="0" w:color="000000"/>
              <w:left w:val="single" w:sz="4" w:space="0" w:color="000000"/>
              <w:bottom w:val="single" w:sz="4" w:space="0" w:color="000000"/>
              <w:right w:val="single" w:sz="4" w:space="0" w:color="000000"/>
            </w:tcBorders>
          </w:tcPr>
          <w:p w:rsidR="00C81383" w:rsidRPr="006E22FF" w:rsidRDefault="00C81383" w:rsidP="00EF0D51">
            <w:pPr>
              <w:jc w:val="center"/>
              <w:rPr>
                <w:sz w:val="28"/>
                <w:szCs w:val="28"/>
              </w:rPr>
            </w:pPr>
            <w:r w:rsidRPr="006E22FF">
              <w:rPr>
                <w:sz w:val="28"/>
                <w:szCs w:val="28"/>
              </w:rPr>
              <w:t>1</w:t>
            </w:r>
          </w:p>
        </w:tc>
        <w:tc>
          <w:tcPr>
            <w:tcW w:w="2693" w:type="dxa"/>
            <w:tcBorders>
              <w:top w:val="single" w:sz="4" w:space="0" w:color="000000"/>
              <w:left w:val="single" w:sz="4" w:space="0" w:color="000000"/>
              <w:bottom w:val="single" w:sz="4" w:space="0" w:color="000000"/>
              <w:right w:val="single" w:sz="4" w:space="0" w:color="000000"/>
            </w:tcBorders>
          </w:tcPr>
          <w:p w:rsidR="00C81383" w:rsidRPr="006E22FF" w:rsidRDefault="00C81383" w:rsidP="00EF0D51">
            <w:pPr>
              <w:jc w:val="center"/>
              <w:rPr>
                <w:sz w:val="28"/>
                <w:szCs w:val="28"/>
              </w:rPr>
            </w:pPr>
            <w:r w:rsidRPr="006E22FF">
              <w:rPr>
                <w:sz w:val="28"/>
                <w:szCs w:val="28"/>
              </w:rPr>
              <w:t>18</w:t>
            </w:r>
          </w:p>
          <w:p w:rsidR="00C81383" w:rsidRPr="006E22FF" w:rsidRDefault="00C81383" w:rsidP="00EF0D51">
            <w:pPr>
              <w:jc w:val="center"/>
              <w:rPr>
                <w:sz w:val="28"/>
                <w:szCs w:val="28"/>
              </w:rPr>
            </w:pPr>
          </w:p>
        </w:tc>
      </w:tr>
      <w:tr w:rsidR="00C81383" w:rsidRPr="006E22FF" w:rsidTr="00EF0D51">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1383" w:rsidRPr="00582ECA" w:rsidRDefault="00C81383" w:rsidP="00EF0D51">
            <w:pPr>
              <w:rPr>
                <w:sz w:val="28"/>
                <w:szCs w:val="28"/>
              </w:rPr>
            </w:pPr>
            <w:r w:rsidRPr="00582ECA">
              <w:rPr>
                <w:sz w:val="28"/>
                <w:szCs w:val="28"/>
              </w:rPr>
              <w:t>7</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81383" w:rsidRPr="006E22FF" w:rsidRDefault="00C81383" w:rsidP="00EF0D51">
            <w:pPr>
              <w:rPr>
                <w:sz w:val="28"/>
                <w:szCs w:val="28"/>
              </w:rPr>
            </w:pPr>
            <w:r w:rsidRPr="006E22FF">
              <w:rPr>
                <w:sz w:val="28"/>
                <w:szCs w:val="28"/>
              </w:rPr>
              <w:t xml:space="preserve">Direcţia Generală Educație și Cultură </w:t>
            </w:r>
          </w:p>
        </w:tc>
        <w:tc>
          <w:tcPr>
            <w:tcW w:w="2694" w:type="dxa"/>
            <w:tcBorders>
              <w:top w:val="single" w:sz="4" w:space="0" w:color="000000"/>
              <w:left w:val="single" w:sz="4" w:space="0" w:color="000000"/>
              <w:bottom w:val="single" w:sz="4" w:space="0" w:color="000000"/>
              <w:right w:val="single" w:sz="4" w:space="0" w:color="000000"/>
            </w:tcBorders>
          </w:tcPr>
          <w:p w:rsidR="00C81383" w:rsidRPr="006E22FF" w:rsidRDefault="00C81383" w:rsidP="00EF0D51">
            <w:pPr>
              <w:jc w:val="center"/>
              <w:rPr>
                <w:sz w:val="28"/>
                <w:szCs w:val="28"/>
              </w:rPr>
            </w:pPr>
            <w:r w:rsidRPr="006E22FF">
              <w:rPr>
                <w:sz w:val="28"/>
                <w:szCs w:val="28"/>
              </w:rPr>
              <w:t>1</w:t>
            </w:r>
          </w:p>
          <w:p w:rsidR="00C81383" w:rsidRPr="006E22FF" w:rsidRDefault="00C81383" w:rsidP="00EF0D51">
            <w:pPr>
              <w:jc w:val="center"/>
              <w:rPr>
                <w:sz w:val="28"/>
                <w:szCs w:val="28"/>
              </w:rPr>
            </w:pPr>
            <w:r w:rsidRPr="006E22FF">
              <w:rPr>
                <w:sz w:val="28"/>
                <w:szCs w:val="28"/>
              </w:rPr>
              <w:t>1</w:t>
            </w:r>
          </w:p>
          <w:p w:rsidR="00C81383" w:rsidRPr="006E22FF" w:rsidRDefault="00C81383" w:rsidP="00EF0D51">
            <w:pPr>
              <w:jc w:val="center"/>
              <w:rPr>
                <w:sz w:val="28"/>
                <w:szCs w:val="28"/>
              </w:rPr>
            </w:pPr>
            <w:r w:rsidRPr="006E22FF">
              <w:rPr>
                <w:sz w:val="28"/>
                <w:szCs w:val="28"/>
              </w:rPr>
              <w:t>1</w:t>
            </w:r>
          </w:p>
          <w:p w:rsidR="00C81383" w:rsidRPr="006E22FF" w:rsidRDefault="00C81383" w:rsidP="00EF0D51">
            <w:pPr>
              <w:jc w:val="center"/>
              <w:rPr>
                <w:sz w:val="28"/>
                <w:szCs w:val="28"/>
              </w:rPr>
            </w:pPr>
            <w:r w:rsidRPr="006E22FF">
              <w:rPr>
                <w:sz w:val="28"/>
                <w:szCs w:val="28"/>
              </w:rPr>
              <w:t>1</w:t>
            </w:r>
          </w:p>
          <w:p w:rsidR="00C81383" w:rsidRPr="006E22FF" w:rsidRDefault="00C81383" w:rsidP="00EF0D51">
            <w:pPr>
              <w:jc w:val="center"/>
              <w:rPr>
                <w:sz w:val="28"/>
                <w:szCs w:val="28"/>
              </w:rPr>
            </w:pPr>
            <w:r w:rsidRPr="006E22FF">
              <w:rPr>
                <w:sz w:val="28"/>
                <w:szCs w:val="28"/>
              </w:rPr>
              <w:t>1</w:t>
            </w:r>
          </w:p>
        </w:tc>
        <w:tc>
          <w:tcPr>
            <w:tcW w:w="2693" w:type="dxa"/>
            <w:tcBorders>
              <w:top w:val="single" w:sz="4" w:space="0" w:color="000000"/>
              <w:left w:val="single" w:sz="4" w:space="0" w:color="000000"/>
              <w:bottom w:val="single" w:sz="4" w:space="0" w:color="000000"/>
              <w:right w:val="single" w:sz="4" w:space="0" w:color="000000"/>
            </w:tcBorders>
          </w:tcPr>
          <w:p w:rsidR="00C81383" w:rsidRPr="006E22FF" w:rsidRDefault="00C81383" w:rsidP="00EF0D51">
            <w:pPr>
              <w:jc w:val="center"/>
              <w:rPr>
                <w:sz w:val="28"/>
                <w:szCs w:val="28"/>
              </w:rPr>
            </w:pPr>
            <w:r w:rsidRPr="006E22FF">
              <w:rPr>
                <w:sz w:val="28"/>
                <w:szCs w:val="28"/>
              </w:rPr>
              <w:t>18</w:t>
            </w:r>
          </w:p>
          <w:p w:rsidR="00C81383" w:rsidRPr="006E22FF" w:rsidRDefault="00C81383" w:rsidP="00EF0D51">
            <w:pPr>
              <w:jc w:val="center"/>
              <w:rPr>
                <w:sz w:val="28"/>
                <w:szCs w:val="28"/>
              </w:rPr>
            </w:pPr>
            <w:r w:rsidRPr="006E22FF">
              <w:rPr>
                <w:sz w:val="28"/>
                <w:szCs w:val="28"/>
              </w:rPr>
              <w:t xml:space="preserve">18 </w:t>
            </w:r>
          </w:p>
          <w:p w:rsidR="00C81383" w:rsidRPr="006E22FF" w:rsidRDefault="00C81383" w:rsidP="00EF0D51">
            <w:pPr>
              <w:jc w:val="center"/>
              <w:rPr>
                <w:sz w:val="28"/>
                <w:szCs w:val="28"/>
              </w:rPr>
            </w:pPr>
            <w:r w:rsidRPr="006E22FF">
              <w:rPr>
                <w:sz w:val="28"/>
                <w:szCs w:val="28"/>
              </w:rPr>
              <w:t>12</w:t>
            </w:r>
          </w:p>
          <w:p w:rsidR="00C81383" w:rsidRPr="006E22FF" w:rsidRDefault="00C81383" w:rsidP="00EF0D51">
            <w:pPr>
              <w:jc w:val="center"/>
              <w:rPr>
                <w:sz w:val="28"/>
                <w:szCs w:val="28"/>
              </w:rPr>
            </w:pPr>
            <w:r w:rsidRPr="006E22FF">
              <w:rPr>
                <w:sz w:val="28"/>
                <w:szCs w:val="28"/>
              </w:rPr>
              <w:t>12</w:t>
            </w:r>
          </w:p>
          <w:p w:rsidR="00C81383" w:rsidRPr="006E22FF" w:rsidRDefault="00C81383" w:rsidP="00EF0D51">
            <w:pPr>
              <w:jc w:val="center"/>
              <w:rPr>
                <w:sz w:val="28"/>
                <w:szCs w:val="28"/>
              </w:rPr>
            </w:pPr>
            <w:r>
              <w:rPr>
                <w:sz w:val="28"/>
                <w:szCs w:val="28"/>
              </w:rPr>
              <w:t>6</w:t>
            </w:r>
          </w:p>
        </w:tc>
      </w:tr>
      <w:tr w:rsidR="00C81383" w:rsidRPr="006E22FF" w:rsidTr="00EF0D51">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1383" w:rsidRPr="00582ECA" w:rsidRDefault="00C81383" w:rsidP="00EF0D51">
            <w:pPr>
              <w:rPr>
                <w:sz w:val="28"/>
                <w:szCs w:val="28"/>
              </w:rPr>
            </w:pPr>
            <w:r w:rsidRPr="00582ECA">
              <w:rPr>
                <w:sz w:val="28"/>
                <w:szCs w:val="28"/>
              </w:rPr>
              <w:t>8</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81383" w:rsidRPr="006E22FF" w:rsidRDefault="00C81383" w:rsidP="00EF0D51">
            <w:pPr>
              <w:rPr>
                <w:sz w:val="28"/>
                <w:szCs w:val="28"/>
              </w:rPr>
            </w:pPr>
            <w:r w:rsidRPr="006E22FF">
              <w:rPr>
                <w:sz w:val="28"/>
                <w:szCs w:val="28"/>
              </w:rPr>
              <w:t>Direcţia Generală Asistenţă Socială şi Protecţie a Familiei</w:t>
            </w:r>
          </w:p>
        </w:tc>
        <w:tc>
          <w:tcPr>
            <w:tcW w:w="2694" w:type="dxa"/>
            <w:tcBorders>
              <w:top w:val="single" w:sz="4" w:space="0" w:color="000000"/>
              <w:left w:val="single" w:sz="4" w:space="0" w:color="000000"/>
              <w:bottom w:val="single" w:sz="4" w:space="0" w:color="000000"/>
              <w:right w:val="single" w:sz="4" w:space="0" w:color="000000"/>
            </w:tcBorders>
          </w:tcPr>
          <w:p w:rsidR="00C81383" w:rsidRPr="006E22FF" w:rsidRDefault="00C81383" w:rsidP="00EF0D51">
            <w:pPr>
              <w:jc w:val="center"/>
              <w:rPr>
                <w:sz w:val="28"/>
                <w:szCs w:val="28"/>
              </w:rPr>
            </w:pPr>
            <w:r w:rsidRPr="006E22FF">
              <w:rPr>
                <w:sz w:val="28"/>
                <w:szCs w:val="28"/>
              </w:rPr>
              <w:t>1</w:t>
            </w:r>
          </w:p>
          <w:p w:rsidR="00C81383" w:rsidRPr="006E22FF" w:rsidRDefault="00C81383" w:rsidP="00EF0D51">
            <w:pPr>
              <w:jc w:val="center"/>
              <w:rPr>
                <w:sz w:val="28"/>
                <w:szCs w:val="28"/>
              </w:rPr>
            </w:pPr>
            <w:r w:rsidRPr="006E22FF">
              <w:rPr>
                <w:sz w:val="28"/>
                <w:szCs w:val="28"/>
              </w:rPr>
              <w:t>1</w:t>
            </w:r>
          </w:p>
        </w:tc>
        <w:tc>
          <w:tcPr>
            <w:tcW w:w="2693" w:type="dxa"/>
            <w:tcBorders>
              <w:top w:val="single" w:sz="4" w:space="0" w:color="000000"/>
              <w:left w:val="single" w:sz="4" w:space="0" w:color="000000"/>
              <w:bottom w:val="single" w:sz="4" w:space="0" w:color="000000"/>
              <w:right w:val="single" w:sz="4" w:space="0" w:color="000000"/>
            </w:tcBorders>
          </w:tcPr>
          <w:p w:rsidR="00C81383" w:rsidRPr="006E22FF" w:rsidRDefault="00C81383" w:rsidP="00EF0D51">
            <w:pPr>
              <w:jc w:val="center"/>
              <w:rPr>
                <w:sz w:val="28"/>
                <w:szCs w:val="28"/>
              </w:rPr>
            </w:pPr>
            <w:r w:rsidRPr="006E22FF">
              <w:rPr>
                <w:sz w:val="28"/>
                <w:szCs w:val="28"/>
              </w:rPr>
              <w:t>24</w:t>
            </w:r>
          </w:p>
          <w:p w:rsidR="00C81383" w:rsidRPr="006E22FF" w:rsidRDefault="00C81383" w:rsidP="00EF0D51">
            <w:pPr>
              <w:jc w:val="center"/>
              <w:rPr>
                <w:sz w:val="28"/>
                <w:szCs w:val="28"/>
              </w:rPr>
            </w:pPr>
            <w:r w:rsidRPr="006E22FF">
              <w:rPr>
                <w:sz w:val="28"/>
                <w:szCs w:val="28"/>
              </w:rPr>
              <w:t>18</w:t>
            </w:r>
          </w:p>
        </w:tc>
      </w:tr>
      <w:tr w:rsidR="00C81383" w:rsidRPr="006E22FF" w:rsidTr="00EF0D51">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1383" w:rsidRPr="00582ECA" w:rsidRDefault="00C81383" w:rsidP="00EF0D51">
            <w:pPr>
              <w:rPr>
                <w:sz w:val="28"/>
                <w:szCs w:val="28"/>
              </w:rPr>
            </w:pPr>
            <w:r w:rsidRPr="00582ECA">
              <w:rPr>
                <w:sz w:val="28"/>
                <w:szCs w:val="28"/>
              </w:rPr>
              <w:t>9</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81383" w:rsidRPr="006E22FF" w:rsidRDefault="00C81383" w:rsidP="00EF0D51">
            <w:pPr>
              <w:rPr>
                <w:sz w:val="28"/>
                <w:szCs w:val="28"/>
              </w:rPr>
            </w:pPr>
            <w:r w:rsidRPr="006E22FF">
              <w:rPr>
                <w:sz w:val="28"/>
                <w:szCs w:val="28"/>
              </w:rPr>
              <w:t>Direcţia Economie</w:t>
            </w:r>
          </w:p>
        </w:tc>
        <w:tc>
          <w:tcPr>
            <w:tcW w:w="2694" w:type="dxa"/>
            <w:tcBorders>
              <w:top w:val="single" w:sz="4" w:space="0" w:color="000000"/>
              <w:left w:val="single" w:sz="4" w:space="0" w:color="000000"/>
              <w:bottom w:val="single" w:sz="4" w:space="0" w:color="000000"/>
              <w:right w:val="single" w:sz="4" w:space="0" w:color="000000"/>
            </w:tcBorders>
          </w:tcPr>
          <w:p w:rsidR="00C81383" w:rsidRPr="006E22FF" w:rsidRDefault="00C81383" w:rsidP="00EF0D51">
            <w:pPr>
              <w:jc w:val="center"/>
              <w:rPr>
                <w:sz w:val="28"/>
                <w:szCs w:val="28"/>
              </w:rPr>
            </w:pPr>
            <w:r w:rsidRPr="006E22FF">
              <w:rPr>
                <w:sz w:val="28"/>
                <w:szCs w:val="28"/>
              </w:rPr>
              <w:t>1</w:t>
            </w:r>
          </w:p>
          <w:p w:rsidR="00C81383" w:rsidRPr="006E22FF" w:rsidRDefault="00C81383" w:rsidP="00EF0D51">
            <w:pPr>
              <w:jc w:val="center"/>
              <w:rPr>
                <w:sz w:val="28"/>
                <w:szCs w:val="28"/>
              </w:rPr>
            </w:pPr>
            <w:r w:rsidRPr="006E22FF">
              <w:rPr>
                <w:sz w:val="28"/>
                <w:szCs w:val="28"/>
              </w:rPr>
              <w:t>1</w:t>
            </w:r>
          </w:p>
        </w:tc>
        <w:tc>
          <w:tcPr>
            <w:tcW w:w="2693" w:type="dxa"/>
            <w:tcBorders>
              <w:top w:val="single" w:sz="4" w:space="0" w:color="000000"/>
              <w:left w:val="single" w:sz="4" w:space="0" w:color="000000"/>
              <w:bottom w:val="single" w:sz="4" w:space="0" w:color="000000"/>
              <w:right w:val="single" w:sz="4" w:space="0" w:color="000000"/>
            </w:tcBorders>
          </w:tcPr>
          <w:p w:rsidR="00C81383" w:rsidRPr="006E22FF" w:rsidRDefault="00C81383" w:rsidP="00EF0D51">
            <w:pPr>
              <w:jc w:val="center"/>
              <w:rPr>
                <w:sz w:val="28"/>
                <w:szCs w:val="28"/>
              </w:rPr>
            </w:pPr>
            <w:r>
              <w:rPr>
                <w:sz w:val="28"/>
                <w:szCs w:val="28"/>
              </w:rPr>
              <w:t>20</w:t>
            </w:r>
          </w:p>
          <w:p w:rsidR="00C81383" w:rsidRPr="006E22FF" w:rsidRDefault="00C81383" w:rsidP="00EF0D51">
            <w:pPr>
              <w:jc w:val="center"/>
              <w:rPr>
                <w:sz w:val="28"/>
                <w:szCs w:val="28"/>
              </w:rPr>
            </w:pPr>
            <w:r w:rsidRPr="006E22FF">
              <w:rPr>
                <w:sz w:val="28"/>
                <w:szCs w:val="28"/>
              </w:rPr>
              <w:t>15</w:t>
            </w:r>
          </w:p>
        </w:tc>
      </w:tr>
      <w:tr w:rsidR="00C81383" w:rsidRPr="006E22FF" w:rsidTr="00EF0D51">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81383" w:rsidRPr="00582ECA" w:rsidRDefault="00C81383" w:rsidP="00EF0D51">
            <w:pPr>
              <w:rPr>
                <w:sz w:val="28"/>
                <w:szCs w:val="28"/>
              </w:rPr>
            </w:pPr>
            <w:r w:rsidRPr="00582ECA">
              <w:rPr>
                <w:sz w:val="28"/>
                <w:szCs w:val="28"/>
              </w:rPr>
              <w:t>10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81383" w:rsidRPr="006E22FF" w:rsidRDefault="00C81383" w:rsidP="00EF0D51">
            <w:pPr>
              <w:rPr>
                <w:sz w:val="28"/>
                <w:szCs w:val="28"/>
              </w:rPr>
            </w:pPr>
            <w:r w:rsidRPr="006E22FF">
              <w:rPr>
                <w:sz w:val="28"/>
                <w:szCs w:val="28"/>
              </w:rPr>
              <w:t>Secția Administrativ-Militară</w:t>
            </w:r>
          </w:p>
        </w:tc>
        <w:tc>
          <w:tcPr>
            <w:tcW w:w="2694" w:type="dxa"/>
            <w:tcBorders>
              <w:top w:val="single" w:sz="4" w:space="0" w:color="000000"/>
              <w:left w:val="single" w:sz="4" w:space="0" w:color="000000"/>
              <w:bottom w:val="single" w:sz="4" w:space="0" w:color="000000"/>
              <w:right w:val="single" w:sz="4" w:space="0" w:color="000000"/>
            </w:tcBorders>
          </w:tcPr>
          <w:p w:rsidR="00C81383" w:rsidRPr="006E22FF" w:rsidRDefault="00C81383" w:rsidP="00EF0D51">
            <w:pPr>
              <w:jc w:val="center"/>
              <w:rPr>
                <w:sz w:val="28"/>
                <w:szCs w:val="28"/>
              </w:rPr>
            </w:pPr>
            <w:r w:rsidRPr="006E22FF">
              <w:rPr>
                <w:sz w:val="28"/>
                <w:szCs w:val="28"/>
              </w:rPr>
              <w:t>1</w:t>
            </w:r>
          </w:p>
        </w:tc>
        <w:tc>
          <w:tcPr>
            <w:tcW w:w="2693" w:type="dxa"/>
            <w:tcBorders>
              <w:top w:val="single" w:sz="4" w:space="0" w:color="000000"/>
              <w:left w:val="single" w:sz="4" w:space="0" w:color="000000"/>
              <w:bottom w:val="single" w:sz="4" w:space="0" w:color="000000"/>
              <w:right w:val="single" w:sz="4" w:space="0" w:color="000000"/>
            </w:tcBorders>
          </w:tcPr>
          <w:p w:rsidR="00C81383" w:rsidRPr="006E22FF" w:rsidRDefault="00C81383" w:rsidP="00EF0D51">
            <w:pPr>
              <w:jc w:val="center"/>
              <w:rPr>
                <w:sz w:val="28"/>
                <w:szCs w:val="28"/>
              </w:rPr>
            </w:pPr>
            <w:r w:rsidRPr="006E22FF">
              <w:rPr>
                <w:sz w:val="28"/>
                <w:szCs w:val="28"/>
              </w:rPr>
              <w:t>18</w:t>
            </w:r>
          </w:p>
        </w:tc>
      </w:tr>
    </w:tbl>
    <w:p w:rsidR="00C81383" w:rsidRPr="00907FE4" w:rsidRDefault="00C81383" w:rsidP="00C81383">
      <w:pPr>
        <w:ind w:firstLine="567"/>
        <w:jc w:val="right"/>
        <w:rPr>
          <w:i/>
          <w:color w:val="000000"/>
          <w:sz w:val="28"/>
          <w:szCs w:val="28"/>
          <w:u w:val="single"/>
        </w:rPr>
      </w:pPr>
      <w:r>
        <w:rPr>
          <w:b/>
          <w:i/>
          <w:color w:val="000000"/>
          <w:sz w:val="28"/>
          <w:szCs w:val="28"/>
          <w:u w:val="single"/>
        </w:rPr>
        <w:t>Proiectul nr.4</w:t>
      </w:r>
    </w:p>
    <w:p w:rsidR="00C81383" w:rsidRPr="00D10D89" w:rsidRDefault="00C81383" w:rsidP="00C81383">
      <w:pPr>
        <w:ind w:firstLine="539"/>
        <w:rPr>
          <w:b/>
          <w:color w:val="000000"/>
          <w:sz w:val="27"/>
          <w:szCs w:val="27"/>
          <w:lang w:val="fr-FR"/>
        </w:rPr>
      </w:pPr>
      <w:r w:rsidRPr="00D10D89">
        <w:rPr>
          <w:b/>
          <w:color w:val="000000"/>
          <w:sz w:val="27"/>
          <w:szCs w:val="27"/>
          <w:lang w:val="fr-FR"/>
        </w:rPr>
        <w:t>Cu privire la graficul concediilor de odihnă pentru anul 201</w:t>
      </w:r>
      <w:r>
        <w:rPr>
          <w:b/>
          <w:color w:val="000000"/>
          <w:sz w:val="27"/>
          <w:szCs w:val="27"/>
          <w:lang w:val="fr-FR"/>
        </w:rPr>
        <w:t>9</w:t>
      </w:r>
    </w:p>
    <w:p w:rsidR="00C81383" w:rsidRPr="00D10D89" w:rsidRDefault="00C81383" w:rsidP="00C81383">
      <w:pPr>
        <w:ind w:firstLine="539"/>
        <w:rPr>
          <w:b/>
          <w:color w:val="000000"/>
          <w:sz w:val="28"/>
          <w:szCs w:val="28"/>
        </w:rPr>
      </w:pPr>
      <w:r w:rsidRPr="00D10D89">
        <w:rPr>
          <w:b/>
          <w:color w:val="000000"/>
          <w:sz w:val="27"/>
          <w:szCs w:val="27"/>
          <w:lang w:val="fr-FR"/>
        </w:rPr>
        <w:t xml:space="preserve">ale persoanelor </w:t>
      </w:r>
      <w:r w:rsidRPr="00D10D89">
        <w:rPr>
          <w:b/>
          <w:color w:val="000000"/>
          <w:sz w:val="28"/>
          <w:szCs w:val="28"/>
          <w:lang w:val="fr-FR"/>
        </w:rPr>
        <w:t>cu funcții de demnitate publică</w:t>
      </w:r>
      <w:r w:rsidRPr="00D10D89">
        <w:rPr>
          <w:b/>
          <w:color w:val="000000"/>
          <w:sz w:val="28"/>
          <w:szCs w:val="28"/>
        </w:rPr>
        <w:t xml:space="preserve"> </w:t>
      </w:r>
    </w:p>
    <w:p w:rsidR="00C81383" w:rsidRPr="00770102" w:rsidRDefault="00C81383" w:rsidP="00C81383">
      <w:pPr>
        <w:shd w:val="clear" w:color="auto" w:fill="FFFFFF"/>
        <w:ind w:firstLine="686"/>
        <w:jc w:val="both"/>
        <w:rPr>
          <w:color w:val="000000"/>
          <w:spacing w:val="-2"/>
          <w:sz w:val="14"/>
          <w:szCs w:val="14"/>
        </w:rPr>
      </w:pPr>
    </w:p>
    <w:p w:rsidR="00C81383" w:rsidRPr="004D164F" w:rsidRDefault="00C81383" w:rsidP="00C81383">
      <w:pPr>
        <w:shd w:val="clear" w:color="auto" w:fill="FFFFFF"/>
        <w:tabs>
          <w:tab w:val="left" w:leader="underscore" w:pos="3326"/>
        </w:tabs>
        <w:ind w:firstLine="720"/>
        <w:rPr>
          <w:i/>
          <w:color w:val="000000"/>
          <w:sz w:val="28"/>
          <w:szCs w:val="28"/>
        </w:rPr>
      </w:pPr>
      <w:r>
        <w:rPr>
          <w:i/>
          <w:color w:val="000000"/>
          <w:sz w:val="28"/>
          <w:szCs w:val="28"/>
        </w:rPr>
        <w:t>Informație – Nicolae Mereacre, secretarul Consiliului</w:t>
      </w:r>
    </w:p>
    <w:p w:rsidR="00C81383" w:rsidRPr="00D542B4" w:rsidRDefault="00C81383" w:rsidP="00C81383">
      <w:pPr>
        <w:shd w:val="clear" w:color="auto" w:fill="FFFFFF"/>
        <w:ind w:firstLine="686"/>
        <w:jc w:val="both"/>
        <w:rPr>
          <w:b/>
          <w:bCs/>
          <w:color w:val="000000"/>
          <w:spacing w:val="-2"/>
          <w:sz w:val="28"/>
          <w:szCs w:val="28"/>
        </w:rPr>
      </w:pPr>
      <w:r w:rsidRPr="00D542B4">
        <w:rPr>
          <w:color w:val="000000"/>
          <w:spacing w:val="-2"/>
          <w:sz w:val="28"/>
          <w:szCs w:val="28"/>
        </w:rPr>
        <w:t xml:space="preserve">În conformitate cu prevederile art.82 al Legii privind administraţia publică locală, nr.436-XVI din 28 decembrie 2006, </w:t>
      </w:r>
      <w:r>
        <w:rPr>
          <w:color w:val="000000"/>
          <w:spacing w:val="-2"/>
          <w:sz w:val="28"/>
          <w:szCs w:val="28"/>
        </w:rPr>
        <w:t>art.15 al Legii, nr.199 din 16 iulie 2010 cu privire la statutul persoanelor cu funcții de demnitate publică, Consili</w:t>
      </w:r>
      <w:r w:rsidRPr="00D542B4">
        <w:rPr>
          <w:color w:val="000000"/>
          <w:spacing w:val="-2"/>
          <w:sz w:val="28"/>
          <w:szCs w:val="28"/>
        </w:rPr>
        <w:t xml:space="preserve">ul raional </w:t>
      </w:r>
      <w:r w:rsidRPr="00D542B4">
        <w:rPr>
          <w:b/>
          <w:bCs/>
          <w:color w:val="000000"/>
          <w:spacing w:val="-2"/>
          <w:sz w:val="28"/>
          <w:szCs w:val="28"/>
        </w:rPr>
        <w:t xml:space="preserve"> DECIDE:</w:t>
      </w:r>
    </w:p>
    <w:p w:rsidR="00C81383" w:rsidRPr="00D542B4" w:rsidRDefault="00C81383" w:rsidP="00C81383">
      <w:pPr>
        <w:widowControl w:val="0"/>
        <w:shd w:val="clear" w:color="auto" w:fill="FFFFFF"/>
        <w:autoSpaceDE w:val="0"/>
        <w:autoSpaceDN w:val="0"/>
        <w:adjustRightInd w:val="0"/>
        <w:ind w:firstLine="686"/>
        <w:jc w:val="both"/>
        <w:rPr>
          <w:color w:val="000000"/>
          <w:spacing w:val="-2"/>
          <w:sz w:val="28"/>
          <w:szCs w:val="28"/>
          <w:lang w:val="fr-FR"/>
        </w:rPr>
      </w:pPr>
      <w:r w:rsidRPr="00D542B4">
        <w:rPr>
          <w:color w:val="000000"/>
          <w:spacing w:val="-2"/>
          <w:sz w:val="28"/>
          <w:szCs w:val="28"/>
          <w:lang w:val="fr-FR"/>
        </w:rPr>
        <w:t>1.Se aprobă graficul de concedii de odihnă în anul 201</w:t>
      </w:r>
      <w:r>
        <w:rPr>
          <w:color w:val="000000"/>
          <w:spacing w:val="-2"/>
          <w:sz w:val="28"/>
          <w:szCs w:val="28"/>
          <w:lang w:val="fr-FR"/>
        </w:rPr>
        <w:t>9</w:t>
      </w:r>
      <w:r w:rsidRPr="00D542B4">
        <w:rPr>
          <w:color w:val="000000"/>
          <w:spacing w:val="-2"/>
          <w:sz w:val="28"/>
          <w:szCs w:val="28"/>
          <w:lang w:val="fr-FR"/>
        </w:rPr>
        <w:t xml:space="preserve"> pentru preşedintele şi vicepreşedinţii raionului, după cum urmează :</w:t>
      </w:r>
    </w:p>
    <w:p w:rsidR="00C81383" w:rsidRPr="00D542B4" w:rsidRDefault="00C81383" w:rsidP="00C81383">
      <w:pPr>
        <w:widowControl w:val="0"/>
        <w:shd w:val="clear" w:color="auto" w:fill="FFFFFF"/>
        <w:autoSpaceDE w:val="0"/>
        <w:autoSpaceDN w:val="0"/>
        <w:adjustRightInd w:val="0"/>
        <w:jc w:val="both"/>
        <w:rPr>
          <w:color w:val="000000"/>
          <w:sz w:val="28"/>
          <w:szCs w:val="28"/>
        </w:rPr>
      </w:pPr>
      <w:r w:rsidRPr="00D542B4">
        <w:rPr>
          <w:color w:val="000000"/>
          <w:spacing w:val="-30"/>
          <w:sz w:val="28"/>
          <w:szCs w:val="28"/>
          <w:lang w:val="fr-FR"/>
        </w:rPr>
        <w:tab/>
      </w:r>
      <w:r>
        <w:rPr>
          <w:color w:val="000000"/>
          <w:sz w:val="28"/>
          <w:szCs w:val="28"/>
        </w:rPr>
        <w:t>CARMANU Lilian: ____________________</w:t>
      </w:r>
    </w:p>
    <w:p w:rsidR="00C81383" w:rsidRDefault="00C81383" w:rsidP="00C81383">
      <w:pPr>
        <w:widowControl w:val="0"/>
        <w:shd w:val="clear" w:color="auto" w:fill="FFFFFF"/>
        <w:autoSpaceDE w:val="0"/>
        <w:autoSpaceDN w:val="0"/>
        <w:adjustRightInd w:val="0"/>
        <w:jc w:val="both"/>
        <w:rPr>
          <w:color w:val="000000"/>
          <w:sz w:val="28"/>
          <w:szCs w:val="28"/>
        </w:rPr>
      </w:pPr>
      <w:r>
        <w:rPr>
          <w:color w:val="000000"/>
          <w:sz w:val="28"/>
          <w:szCs w:val="28"/>
        </w:rPr>
        <w:tab/>
        <w:t>ISTRATIEV Victor: ________________________</w:t>
      </w:r>
    </w:p>
    <w:p w:rsidR="00C81383" w:rsidRDefault="00C81383" w:rsidP="00C81383">
      <w:pPr>
        <w:widowControl w:val="0"/>
        <w:shd w:val="clear" w:color="auto" w:fill="FFFFFF"/>
        <w:autoSpaceDE w:val="0"/>
        <w:autoSpaceDN w:val="0"/>
        <w:adjustRightInd w:val="0"/>
        <w:ind w:firstLine="708"/>
        <w:jc w:val="both"/>
        <w:rPr>
          <w:color w:val="000000"/>
          <w:spacing w:val="-1"/>
          <w:sz w:val="28"/>
          <w:szCs w:val="28"/>
        </w:rPr>
      </w:pPr>
      <w:r>
        <w:rPr>
          <w:color w:val="000000"/>
          <w:sz w:val="28"/>
          <w:szCs w:val="28"/>
        </w:rPr>
        <w:t>MEREACRE Oleg: _________________________</w:t>
      </w:r>
    </w:p>
    <w:p w:rsidR="00C81383" w:rsidRDefault="00C81383" w:rsidP="00C81383">
      <w:pPr>
        <w:widowControl w:val="0"/>
        <w:shd w:val="clear" w:color="auto" w:fill="FFFFFF"/>
        <w:autoSpaceDE w:val="0"/>
        <w:autoSpaceDN w:val="0"/>
        <w:adjustRightInd w:val="0"/>
        <w:ind w:left="709"/>
        <w:jc w:val="both"/>
        <w:rPr>
          <w:color w:val="000000"/>
          <w:spacing w:val="-1"/>
          <w:sz w:val="28"/>
          <w:szCs w:val="28"/>
        </w:rPr>
      </w:pPr>
      <w:proofErr w:type="gramStart"/>
      <w:r>
        <w:rPr>
          <w:color w:val="000000"/>
          <w:spacing w:val="-1"/>
          <w:sz w:val="28"/>
          <w:szCs w:val="28"/>
        </w:rPr>
        <w:t>2.</w:t>
      </w:r>
      <w:r w:rsidRPr="00D542B4">
        <w:rPr>
          <w:color w:val="000000"/>
          <w:spacing w:val="-1"/>
          <w:sz w:val="28"/>
          <w:szCs w:val="28"/>
        </w:rPr>
        <w:t>Decizia</w:t>
      </w:r>
      <w:proofErr w:type="gramEnd"/>
      <w:r w:rsidRPr="00D542B4">
        <w:rPr>
          <w:color w:val="000000"/>
          <w:spacing w:val="-1"/>
          <w:sz w:val="28"/>
          <w:szCs w:val="28"/>
        </w:rPr>
        <w:t xml:space="preserve"> se aduce l</w:t>
      </w:r>
      <w:r>
        <w:rPr>
          <w:color w:val="000000"/>
          <w:spacing w:val="-1"/>
          <w:sz w:val="28"/>
          <w:szCs w:val="28"/>
        </w:rPr>
        <w:t>a cunoştinţa persoanelor vizate.</w:t>
      </w:r>
    </w:p>
    <w:p w:rsidR="00C81383" w:rsidRDefault="00C81383" w:rsidP="00C81383">
      <w:pPr>
        <w:ind w:firstLine="567"/>
        <w:jc w:val="right"/>
        <w:rPr>
          <w:b/>
          <w:i/>
          <w:color w:val="000000"/>
          <w:sz w:val="28"/>
          <w:szCs w:val="28"/>
          <w:u w:val="single"/>
        </w:rPr>
      </w:pPr>
      <w:r w:rsidRPr="00382FBD">
        <w:rPr>
          <w:b/>
          <w:i/>
          <w:color w:val="000000"/>
          <w:sz w:val="28"/>
          <w:szCs w:val="28"/>
          <w:u w:val="single"/>
        </w:rPr>
        <w:t>Proiectul nr.</w:t>
      </w:r>
      <w:r>
        <w:rPr>
          <w:b/>
          <w:i/>
          <w:color w:val="000000"/>
          <w:sz w:val="28"/>
          <w:szCs w:val="28"/>
          <w:u w:val="single"/>
        </w:rPr>
        <w:t>5</w:t>
      </w:r>
    </w:p>
    <w:p w:rsidR="00C81383" w:rsidRDefault="00C81383" w:rsidP="00C81383">
      <w:pPr>
        <w:pStyle w:val="7"/>
        <w:spacing w:before="0" w:after="0"/>
        <w:ind w:firstLine="567"/>
        <w:rPr>
          <w:b/>
          <w:color w:val="000000"/>
          <w:sz w:val="28"/>
          <w:szCs w:val="28"/>
          <w:lang w:val="en-US"/>
        </w:rPr>
      </w:pPr>
      <w:r>
        <w:rPr>
          <w:b/>
          <w:color w:val="000000"/>
          <w:sz w:val="28"/>
          <w:szCs w:val="28"/>
          <w:lang w:val="en-US"/>
        </w:rPr>
        <w:t xml:space="preserve">Cu privire la transmiterea unor </w:t>
      </w:r>
      <w:proofErr w:type="gramStart"/>
      <w:r>
        <w:rPr>
          <w:b/>
          <w:color w:val="000000"/>
          <w:sz w:val="28"/>
          <w:szCs w:val="28"/>
          <w:lang w:val="en-US"/>
        </w:rPr>
        <w:t>bunuri  materiale</w:t>
      </w:r>
      <w:proofErr w:type="gramEnd"/>
    </w:p>
    <w:p w:rsidR="00C81383" w:rsidRPr="00FD0613" w:rsidRDefault="00C81383" w:rsidP="00C81383">
      <w:pPr>
        <w:ind w:firstLine="567"/>
        <w:rPr>
          <w:i/>
          <w:sz w:val="28"/>
          <w:szCs w:val="28"/>
          <w:lang w:val="fr-FR"/>
        </w:rPr>
      </w:pPr>
      <w:r w:rsidRPr="00FD0613">
        <w:rPr>
          <w:i/>
          <w:color w:val="000000"/>
          <w:sz w:val="28"/>
          <w:szCs w:val="28"/>
        </w:rPr>
        <w:t>Informație –</w:t>
      </w:r>
      <w:r>
        <w:rPr>
          <w:i/>
          <w:color w:val="000000"/>
          <w:sz w:val="28"/>
          <w:szCs w:val="28"/>
        </w:rPr>
        <w:t>Angela Trofim, contabil-șef, Aparatul președintelui raionului</w:t>
      </w:r>
    </w:p>
    <w:p w:rsidR="00C81383" w:rsidRPr="00366575" w:rsidRDefault="00C81383" w:rsidP="00C81383">
      <w:pPr>
        <w:ind w:firstLine="709"/>
        <w:jc w:val="both"/>
        <w:rPr>
          <w:sz w:val="28"/>
          <w:szCs w:val="28"/>
          <w:lang w:val="ro-RO"/>
        </w:rPr>
      </w:pPr>
      <w:r w:rsidRPr="00366575">
        <w:rPr>
          <w:sz w:val="28"/>
          <w:szCs w:val="28"/>
          <w:lang w:val="ro-RO"/>
        </w:rPr>
        <w:t>Consiliul raional Ialoveni,</w:t>
      </w:r>
    </w:p>
    <w:p w:rsidR="00C81383" w:rsidRPr="00366575" w:rsidRDefault="00C81383" w:rsidP="00C81383">
      <w:pPr>
        <w:ind w:firstLine="709"/>
        <w:jc w:val="both"/>
        <w:rPr>
          <w:sz w:val="28"/>
          <w:szCs w:val="28"/>
          <w:lang w:val="ro-RO"/>
        </w:rPr>
      </w:pPr>
      <w:r w:rsidRPr="00366575">
        <w:rPr>
          <w:sz w:val="28"/>
          <w:szCs w:val="28"/>
          <w:lang w:val="ro-RO"/>
        </w:rPr>
        <w:t>Avînd în vedere:</w:t>
      </w:r>
    </w:p>
    <w:p w:rsidR="00C81383" w:rsidRDefault="00C81383" w:rsidP="00C81383">
      <w:pPr>
        <w:ind w:firstLine="708"/>
        <w:jc w:val="both"/>
        <w:rPr>
          <w:sz w:val="28"/>
          <w:szCs w:val="28"/>
        </w:rPr>
      </w:pPr>
      <w:r>
        <w:rPr>
          <w:sz w:val="28"/>
          <w:szCs w:val="28"/>
          <w:lang w:val="fr-FR"/>
        </w:rPr>
        <w:t>-</w:t>
      </w:r>
      <w:r>
        <w:rPr>
          <w:sz w:val="28"/>
          <w:szCs w:val="28"/>
        </w:rPr>
        <w:t>Prevederile pct.4, 9 şi 10 ale Regulamentului despre  modul de transmitere a bunurilor proprietate publică, aprobat prinn Hotărîrea Guvernului RM, nr.901 din 31 decembrie 2015;</w:t>
      </w:r>
    </w:p>
    <w:p w:rsidR="00C81383" w:rsidRDefault="00C81383" w:rsidP="00C81383">
      <w:pPr>
        <w:ind w:firstLine="360"/>
        <w:rPr>
          <w:rStyle w:val="docbody1"/>
          <w:bCs/>
          <w:sz w:val="28"/>
          <w:szCs w:val="28"/>
          <w:lang w:val="fr-FR"/>
        </w:rPr>
      </w:pPr>
      <w:r>
        <w:rPr>
          <w:sz w:val="28"/>
          <w:szCs w:val="28"/>
        </w:rPr>
        <w:t>-P</w:t>
      </w:r>
      <w:r w:rsidRPr="00B4617D">
        <w:rPr>
          <w:rStyle w:val="docbody1"/>
          <w:bCs/>
          <w:sz w:val="28"/>
          <w:szCs w:val="28"/>
          <w:lang w:val="fr-FR"/>
        </w:rPr>
        <w:t xml:space="preserve">revederile art.8 al </w:t>
      </w:r>
      <w:proofErr w:type="gramStart"/>
      <w:r w:rsidRPr="00B4617D">
        <w:rPr>
          <w:rStyle w:val="docbody1"/>
          <w:bCs/>
          <w:sz w:val="28"/>
          <w:szCs w:val="28"/>
          <w:lang w:val="fr-FR"/>
        </w:rPr>
        <w:t>Legii  nr</w:t>
      </w:r>
      <w:proofErr w:type="gramEnd"/>
      <w:r w:rsidRPr="00B4617D">
        <w:rPr>
          <w:rStyle w:val="docbody1"/>
          <w:bCs/>
          <w:sz w:val="28"/>
          <w:szCs w:val="28"/>
          <w:lang w:val="fr-FR"/>
        </w:rPr>
        <w:t xml:space="preserve">. 523-XIV din 16 iulie 1999 ”Cu privire la proprietatea  publică </w:t>
      </w:r>
      <w:r>
        <w:rPr>
          <w:rStyle w:val="docbody1"/>
          <w:bCs/>
          <w:sz w:val="28"/>
          <w:szCs w:val="28"/>
          <w:lang w:val="fr-FR"/>
        </w:rPr>
        <w:t>a unităților administrativ-teritoriale” ;</w:t>
      </w:r>
    </w:p>
    <w:p w:rsidR="00C81383" w:rsidRDefault="00C81383" w:rsidP="00C81383">
      <w:pPr>
        <w:ind w:firstLine="360"/>
        <w:rPr>
          <w:sz w:val="28"/>
          <w:szCs w:val="28"/>
          <w:lang w:val="fr-FR"/>
        </w:rPr>
      </w:pPr>
      <w:r>
        <w:rPr>
          <w:rStyle w:val="docbody1"/>
          <w:bCs/>
          <w:sz w:val="28"/>
          <w:szCs w:val="28"/>
          <w:lang w:val="fr-FR"/>
        </w:rPr>
        <w:t xml:space="preserve">-Prevederile </w:t>
      </w:r>
      <w:r w:rsidRPr="00B4617D">
        <w:rPr>
          <w:rStyle w:val="docbody1"/>
          <w:bCs/>
          <w:sz w:val="28"/>
          <w:szCs w:val="28"/>
          <w:lang w:val="fr-FR"/>
        </w:rPr>
        <w:t xml:space="preserve"> art. 43 și 77 ale</w:t>
      </w:r>
      <w:r w:rsidRPr="00B4617D">
        <w:rPr>
          <w:sz w:val="28"/>
          <w:szCs w:val="28"/>
          <w:lang w:val="fr-FR"/>
        </w:rPr>
        <w:t xml:space="preserve"> Legii nr. 436-XVI din 28 decembrie 2006 privi</w:t>
      </w:r>
      <w:r>
        <w:rPr>
          <w:sz w:val="28"/>
          <w:szCs w:val="28"/>
          <w:lang w:val="fr-FR"/>
        </w:rPr>
        <w:t>nd administraţia publică locală ;</w:t>
      </w:r>
    </w:p>
    <w:p w:rsidR="00C81383" w:rsidRPr="00B4617D" w:rsidRDefault="00C81383" w:rsidP="00C81383">
      <w:pPr>
        <w:ind w:firstLine="360"/>
        <w:rPr>
          <w:spacing w:val="-5"/>
          <w:sz w:val="28"/>
          <w:szCs w:val="28"/>
          <w:lang w:val="fr-FR"/>
        </w:rPr>
      </w:pPr>
      <w:r w:rsidRPr="00B4617D">
        <w:rPr>
          <w:b/>
          <w:spacing w:val="-5"/>
          <w:sz w:val="28"/>
          <w:szCs w:val="28"/>
          <w:lang w:val="fr-FR"/>
        </w:rPr>
        <w:t>DECIDE</w:t>
      </w:r>
      <w:r w:rsidRPr="00B4617D">
        <w:rPr>
          <w:spacing w:val="-5"/>
          <w:sz w:val="28"/>
          <w:szCs w:val="28"/>
          <w:lang w:val="fr-FR"/>
        </w:rPr>
        <w:t>:</w:t>
      </w:r>
    </w:p>
    <w:p w:rsidR="00C81383" w:rsidRDefault="00C81383" w:rsidP="00C81383">
      <w:pPr>
        <w:ind w:firstLine="360"/>
        <w:rPr>
          <w:sz w:val="28"/>
          <w:szCs w:val="28"/>
          <w:lang w:val="fr-FR"/>
        </w:rPr>
      </w:pPr>
      <w:r w:rsidRPr="00B4617D">
        <w:rPr>
          <w:spacing w:val="-5"/>
          <w:sz w:val="28"/>
          <w:szCs w:val="28"/>
          <w:lang w:val="fr-FR"/>
        </w:rPr>
        <w:lastRenderedPageBreak/>
        <w:t>1.</w:t>
      </w:r>
      <w:r w:rsidRPr="00B4617D">
        <w:rPr>
          <w:sz w:val="28"/>
          <w:szCs w:val="28"/>
          <w:lang w:val="fr-FR"/>
        </w:rPr>
        <w:t xml:space="preserve">Se acceptă transmiterea gratuită, din </w:t>
      </w:r>
      <w:r>
        <w:rPr>
          <w:sz w:val="28"/>
          <w:szCs w:val="28"/>
          <w:lang w:val="fr-FR"/>
        </w:rPr>
        <w:t>proprietatea raionului Ialoveni, gestionar Aparatul președintelui raionului, în proprietatea unităților  administrativ-teritoriale, specificate în anexă, a mijloacelor tehnice la suma totală de  433 938,00 lei.</w:t>
      </w:r>
    </w:p>
    <w:p w:rsidR="00C81383" w:rsidRDefault="00C81383" w:rsidP="00C81383">
      <w:pPr>
        <w:ind w:firstLine="360"/>
        <w:rPr>
          <w:sz w:val="28"/>
          <w:szCs w:val="28"/>
          <w:lang w:val="fr-FR"/>
        </w:rPr>
      </w:pPr>
      <w:r>
        <w:rPr>
          <w:sz w:val="28"/>
          <w:szCs w:val="28"/>
          <w:lang w:val="fr-FR"/>
        </w:rPr>
        <w:t>2. Contabilitatea Aparatului președintelui raionului va asigura transmiterea bunurilor enumerate, cu respectarea prevederilor legislației și actelor normative în vigoare.</w:t>
      </w:r>
    </w:p>
    <w:p w:rsidR="00C81383" w:rsidRDefault="00C81383" w:rsidP="00C81383">
      <w:pPr>
        <w:ind w:firstLine="360"/>
        <w:rPr>
          <w:sz w:val="28"/>
          <w:szCs w:val="28"/>
          <w:lang w:val="fr-FR"/>
        </w:rPr>
      </w:pPr>
      <w:r>
        <w:rPr>
          <w:sz w:val="28"/>
          <w:szCs w:val="28"/>
          <w:lang w:val="fr-FR"/>
        </w:rPr>
        <w:t>3. Controlul asupra executării deciziei va fi asigurat de domnul Lilian Carmanu, președintele raionului.</w:t>
      </w:r>
    </w:p>
    <w:p w:rsidR="00C81383" w:rsidRDefault="00C81383" w:rsidP="00C81383">
      <w:pPr>
        <w:pStyle w:val="7"/>
        <w:spacing w:before="0" w:after="0"/>
        <w:ind w:firstLine="426"/>
        <w:jc w:val="right"/>
        <w:rPr>
          <w:b/>
          <w:i/>
          <w:color w:val="000000"/>
          <w:sz w:val="28"/>
          <w:szCs w:val="28"/>
          <w:u w:val="single"/>
          <w:lang w:val="en-US"/>
        </w:rPr>
      </w:pPr>
    </w:p>
    <w:p w:rsidR="00C81383" w:rsidRPr="00382FBD" w:rsidRDefault="00C81383" w:rsidP="00C81383">
      <w:pPr>
        <w:pStyle w:val="7"/>
        <w:spacing w:before="0" w:after="0"/>
        <w:ind w:firstLine="426"/>
        <w:jc w:val="right"/>
        <w:rPr>
          <w:b/>
          <w:sz w:val="28"/>
          <w:szCs w:val="28"/>
          <w:u w:val="single"/>
          <w:lang w:val="ro-RO"/>
        </w:rPr>
      </w:pPr>
      <w:r w:rsidRPr="00382FBD">
        <w:rPr>
          <w:b/>
          <w:i/>
          <w:color w:val="000000"/>
          <w:sz w:val="28"/>
          <w:szCs w:val="28"/>
          <w:u w:val="single"/>
          <w:lang w:val="en-US"/>
        </w:rPr>
        <w:t>Proiectul nr.</w:t>
      </w:r>
      <w:r>
        <w:rPr>
          <w:b/>
          <w:i/>
          <w:color w:val="000000"/>
          <w:sz w:val="28"/>
          <w:szCs w:val="28"/>
          <w:u w:val="single"/>
          <w:lang w:val="en-US"/>
        </w:rPr>
        <w:t>6</w:t>
      </w:r>
    </w:p>
    <w:p w:rsidR="00C81383" w:rsidRPr="00657535" w:rsidRDefault="00C81383" w:rsidP="00C81383">
      <w:pPr>
        <w:spacing w:line="276" w:lineRule="auto"/>
        <w:ind w:firstLine="567"/>
        <w:rPr>
          <w:sz w:val="28"/>
          <w:szCs w:val="28"/>
          <w:lang w:val="ro-RO"/>
        </w:rPr>
      </w:pPr>
      <w:r w:rsidRPr="00657535">
        <w:rPr>
          <w:b/>
          <w:sz w:val="28"/>
          <w:szCs w:val="28"/>
        </w:rPr>
        <w:t>Cu privire la casarea unor bunuri materiale din proprietatea public</w:t>
      </w:r>
      <w:r w:rsidRPr="00657535">
        <w:rPr>
          <w:b/>
          <w:sz w:val="28"/>
          <w:szCs w:val="28"/>
          <w:lang w:val="ro-RO"/>
        </w:rPr>
        <w:t>ă</w:t>
      </w:r>
    </w:p>
    <w:p w:rsidR="00C81383" w:rsidRPr="004D164F" w:rsidRDefault="00C81383" w:rsidP="00C81383">
      <w:pPr>
        <w:shd w:val="clear" w:color="auto" w:fill="FFFFFF"/>
        <w:tabs>
          <w:tab w:val="left" w:leader="underscore" w:pos="3326"/>
        </w:tabs>
        <w:ind w:firstLine="720"/>
        <w:rPr>
          <w:i/>
          <w:color w:val="000000"/>
          <w:sz w:val="28"/>
          <w:szCs w:val="28"/>
        </w:rPr>
      </w:pPr>
      <w:r>
        <w:rPr>
          <w:i/>
          <w:color w:val="000000"/>
          <w:sz w:val="28"/>
          <w:szCs w:val="28"/>
        </w:rPr>
        <w:t>Informație – Nicolae Mereacre, secretarul Consiliului</w:t>
      </w:r>
    </w:p>
    <w:p w:rsidR="00C81383" w:rsidRPr="00657535" w:rsidRDefault="00C81383" w:rsidP="00C81383">
      <w:pPr>
        <w:ind w:firstLine="540"/>
        <w:rPr>
          <w:b/>
          <w:sz w:val="28"/>
          <w:szCs w:val="28"/>
        </w:rPr>
      </w:pPr>
      <w:r w:rsidRPr="00657535">
        <w:rPr>
          <w:sz w:val="28"/>
          <w:szCs w:val="28"/>
          <w:lang w:val="ro-RO"/>
        </w:rPr>
        <w:t xml:space="preserve">Examinînd  demersurile administrațiilor  </w:t>
      </w:r>
      <w:r>
        <w:rPr>
          <w:sz w:val="28"/>
          <w:szCs w:val="28"/>
          <w:lang w:val="ro-RO"/>
        </w:rPr>
        <w:t xml:space="preserve">Centrului de Sănătate Ialoveni, nr. 01-9/228 din 27 noiembrie 2018, Centrului de Sănătate Costești, nr. 01-9/51 din 30 august 2018, Centrului de Sănătate  Răzeni, nr. 66 din 12 noiembrie 2018,  Centrului de Sănătate Puhoi, nr. 54 din 04 decembrire 2018, Aparatului președintelui raionului din  05 decembrie 2018, în </w:t>
      </w:r>
      <w:r w:rsidRPr="00657535">
        <w:rPr>
          <w:sz w:val="28"/>
          <w:szCs w:val="28"/>
          <w:lang w:val="ro-RO"/>
        </w:rPr>
        <w:t xml:space="preserve">temeiul prevederilor Hotărârii Guvernului Republicii Moldova, nr.500 din 12.05.1998 </w:t>
      </w:r>
      <w:r w:rsidRPr="00657535">
        <w:rPr>
          <w:sz w:val="28"/>
          <w:szCs w:val="28"/>
        </w:rPr>
        <w:t>„Despre aprobarea Regulamentului privind casarea bunurilor utilizate</w:t>
      </w:r>
      <w:r w:rsidRPr="00657535">
        <w:rPr>
          <w:sz w:val="28"/>
          <w:szCs w:val="28"/>
          <w:lang w:val="ro-RO"/>
        </w:rPr>
        <w:t>, raportarea la mijloacele fondurilor fixe</w:t>
      </w:r>
      <w:r w:rsidRPr="00657535">
        <w:rPr>
          <w:sz w:val="28"/>
          <w:szCs w:val="28"/>
        </w:rPr>
        <w:t xml:space="preserve">”, cu modificările ulterioare, în conformitate cu prevederile art. </w:t>
      </w:r>
      <w:proofErr w:type="gramStart"/>
      <w:r w:rsidRPr="00657535">
        <w:rPr>
          <w:sz w:val="28"/>
          <w:szCs w:val="28"/>
        </w:rPr>
        <w:t>43 al Legii privind administrația publică locală, nr.</w:t>
      </w:r>
      <w:proofErr w:type="gramEnd"/>
      <w:r w:rsidRPr="00657535">
        <w:rPr>
          <w:sz w:val="28"/>
          <w:szCs w:val="28"/>
        </w:rPr>
        <w:t xml:space="preserve"> 436-XVI din 28 decembrie 2006, Consiliul raional </w:t>
      </w:r>
      <w:r w:rsidRPr="00657535">
        <w:rPr>
          <w:b/>
          <w:sz w:val="28"/>
          <w:szCs w:val="28"/>
        </w:rPr>
        <w:t>DECIDE:</w:t>
      </w:r>
    </w:p>
    <w:p w:rsidR="00C81383" w:rsidRDefault="00C81383" w:rsidP="00C81383">
      <w:pPr>
        <w:pStyle w:val="11"/>
        <w:ind w:left="0" w:firstLine="426"/>
        <w:rPr>
          <w:rFonts w:ascii="Times New Roman" w:hAnsi="Times New Roman" w:cs="Times New Roman"/>
          <w:b w:val="0"/>
          <w:sz w:val="28"/>
          <w:szCs w:val="28"/>
        </w:rPr>
      </w:pPr>
      <w:r w:rsidRPr="00657535">
        <w:rPr>
          <w:rFonts w:ascii="Times New Roman" w:hAnsi="Times New Roman" w:cs="Times New Roman"/>
          <w:b w:val="0"/>
          <w:sz w:val="28"/>
          <w:szCs w:val="28"/>
        </w:rPr>
        <w:t>1.Se aprobă registrele fondurilor fixe</w:t>
      </w:r>
      <w:r>
        <w:rPr>
          <w:rFonts w:ascii="Times New Roman" w:hAnsi="Times New Roman" w:cs="Times New Roman"/>
          <w:b w:val="0"/>
          <w:sz w:val="28"/>
          <w:szCs w:val="28"/>
        </w:rPr>
        <w:t>,</w:t>
      </w:r>
      <w:r w:rsidRPr="00657535">
        <w:rPr>
          <w:rFonts w:ascii="Times New Roman" w:hAnsi="Times New Roman" w:cs="Times New Roman"/>
          <w:b w:val="0"/>
          <w:sz w:val="28"/>
          <w:szCs w:val="28"/>
        </w:rPr>
        <w:t xml:space="preserve"> care necesită să fie </w:t>
      </w:r>
      <w:r>
        <w:rPr>
          <w:rFonts w:ascii="Times New Roman" w:hAnsi="Times New Roman" w:cs="Times New Roman"/>
          <w:b w:val="0"/>
          <w:sz w:val="28"/>
          <w:szCs w:val="28"/>
        </w:rPr>
        <w:t xml:space="preserve">casate și </w:t>
      </w:r>
      <w:r w:rsidRPr="00657535">
        <w:rPr>
          <w:rFonts w:ascii="Times New Roman" w:hAnsi="Times New Roman" w:cs="Times New Roman"/>
          <w:b w:val="0"/>
          <w:sz w:val="28"/>
          <w:szCs w:val="28"/>
        </w:rPr>
        <w:t xml:space="preserve">scoase de la evidența contabilă a </w:t>
      </w:r>
      <w:r>
        <w:rPr>
          <w:rFonts w:ascii="Times New Roman" w:hAnsi="Times New Roman" w:cs="Times New Roman"/>
          <w:b w:val="0"/>
          <w:sz w:val="28"/>
          <w:szCs w:val="28"/>
        </w:rPr>
        <w:t>următoarelor instituții:</w:t>
      </w:r>
    </w:p>
    <w:p w:rsidR="00C81383" w:rsidRDefault="00C81383" w:rsidP="00C81383">
      <w:pPr>
        <w:pStyle w:val="11"/>
        <w:ind w:left="0" w:firstLine="426"/>
        <w:rPr>
          <w:rFonts w:ascii="Times New Roman" w:hAnsi="Times New Roman" w:cs="Times New Roman"/>
          <w:b w:val="0"/>
          <w:sz w:val="28"/>
          <w:szCs w:val="28"/>
        </w:rPr>
      </w:pPr>
      <w:r>
        <w:rPr>
          <w:rFonts w:ascii="Times New Roman" w:hAnsi="Times New Roman" w:cs="Times New Roman"/>
          <w:b w:val="0"/>
          <w:sz w:val="28"/>
          <w:szCs w:val="28"/>
        </w:rPr>
        <w:t xml:space="preserve">Centrul de Sănătate Ialoveni –la suma totală de 96 248,74 lei (anexa 1); </w:t>
      </w:r>
      <w:r w:rsidRPr="00657535">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657535">
        <w:rPr>
          <w:rFonts w:ascii="Times New Roman" w:hAnsi="Times New Roman" w:cs="Times New Roman"/>
          <w:b w:val="0"/>
          <w:sz w:val="28"/>
          <w:szCs w:val="28"/>
        </w:rPr>
        <w:t xml:space="preserve"> </w:t>
      </w:r>
    </w:p>
    <w:p w:rsidR="00C81383" w:rsidRDefault="00C81383" w:rsidP="00C81383">
      <w:pPr>
        <w:pStyle w:val="11"/>
        <w:ind w:left="0" w:firstLine="426"/>
        <w:rPr>
          <w:rFonts w:ascii="Times New Roman" w:hAnsi="Times New Roman" w:cs="Times New Roman"/>
          <w:b w:val="0"/>
          <w:sz w:val="28"/>
          <w:szCs w:val="28"/>
        </w:rPr>
      </w:pPr>
      <w:r>
        <w:rPr>
          <w:rFonts w:ascii="Times New Roman" w:hAnsi="Times New Roman" w:cs="Times New Roman"/>
          <w:b w:val="0"/>
          <w:sz w:val="28"/>
          <w:szCs w:val="28"/>
        </w:rPr>
        <w:t>Centrul de Sănătate Costești –la suma totală de 49 993,96 lei (anexa 2);</w:t>
      </w:r>
    </w:p>
    <w:p w:rsidR="00C81383" w:rsidRDefault="00C81383" w:rsidP="00C81383">
      <w:pPr>
        <w:pStyle w:val="11"/>
        <w:ind w:left="0" w:firstLine="426"/>
        <w:rPr>
          <w:rFonts w:ascii="Times New Roman" w:hAnsi="Times New Roman" w:cs="Times New Roman"/>
          <w:b w:val="0"/>
          <w:sz w:val="28"/>
          <w:szCs w:val="28"/>
        </w:rPr>
      </w:pPr>
      <w:r>
        <w:rPr>
          <w:rFonts w:ascii="Times New Roman" w:hAnsi="Times New Roman" w:cs="Times New Roman"/>
          <w:b w:val="0"/>
          <w:sz w:val="28"/>
          <w:szCs w:val="28"/>
        </w:rPr>
        <w:t xml:space="preserve">Centrul de Sănătate Puhoi –la suma totală de 60 756,80 lei (anexa 3); </w:t>
      </w:r>
      <w:r w:rsidRPr="00657535">
        <w:rPr>
          <w:rFonts w:ascii="Times New Roman" w:hAnsi="Times New Roman" w:cs="Times New Roman"/>
          <w:b w:val="0"/>
          <w:sz w:val="28"/>
          <w:szCs w:val="28"/>
        </w:rPr>
        <w:t xml:space="preserve"> </w:t>
      </w:r>
    </w:p>
    <w:p w:rsidR="00C81383" w:rsidRDefault="00C81383" w:rsidP="00C81383">
      <w:pPr>
        <w:pStyle w:val="11"/>
        <w:ind w:left="0" w:firstLine="426"/>
        <w:rPr>
          <w:rFonts w:ascii="Times New Roman" w:hAnsi="Times New Roman" w:cs="Times New Roman"/>
          <w:b w:val="0"/>
          <w:sz w:val="28"/>
          <w:szCs w:val="28"/>
        </w:rPr>
      </w:pPr>
      <w:r>
        <w:rPr>
          <w:rFonts w:ascii="Times New Roman" w:hAnsi="Times New Roman" w:cs="Times New Roman"/>
          <w:b w:val="0"/>
          <w:sz w:val="28"/>
          <w:szCs w:val="28"/>
        </w:rPr>
        <w:t>Centrul de Sănătate Răzeni –la suma totală de 29 705,32 lei (anexa 4);</w:t>
      </w:r>
    </w:p>
    <w:p w:rsidR="00C81383" w:rsidRPr="00657535" w:rsidRDefault="00C81383" w:rsidP="00C81383">
      <w:pPr>
        <w:pStyle w:val="11"/>
        <w:ind w:left="0" w:firstLine="426"/>
        <w:rPr>
          <w:rFonts w:ascii="Times New Roman" w:hAnsi="Times New Roman" w:cs="Times New Roman"/>
          <w:b w:val="0"/>
          <w:sz w:val="28"/>
          <w:szCs w:val="28"/>
        </w:rPr>
      </w:pPr>
      <w:r>
        <w:rPr>
          <w:rFonts w:ascii="Times New Roman" w:hAnsi="Times New Roman" w:cs="Times New Roman"/>
          <w:b w:val="0"/>
          <w:sz w:val="28"/>
          <w:szCs w:val="28"/>
        </w:rPr>
        <w:t xml:space="preserve">Consiliul raional –la suma totală de 64 238,99 lei, dintre care: școala specială-internat – 45 824,47 lei (anexa 5); Centrul Militar – 7 324,00 lei (anexa 6), Aparatul prețedintelui raionului – 11 090,52 lei (anexa 7); </w:t>
      </w:r>
      <w:r w:rsidRPr="00657535">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657535">
        <w:rPr>
          <w:rFonts w:ascii="Times New Roman" w:hAnsi="Times New Roman" w:cs="Times New Roman"/>
          <w:b w:val="0"/>
          <w:sz w:val="28"/>
          <w:szCs w:val="28"/>
        </w:rPr>
        <w:t xml:space="preserve"> </w:t>
      </w:r>
    </w:p>
    <w:p w:rsidR="00C81383" w:rsidRPr="00657535" w:rsidRDefault="00C81383" w:rsidP="00C81383">
      <w:pPr>
        <w:pStyle w:val="11"/>
        <w:ind w:left="0" w:firstLine="426"/>
        <w:rPr>
          <w:rFonts w:ascii="Times New Roman" w:hAnsi="Times New Roman" w:cs="Times New Roman"/>
          <w:b w:val="0"/>
          <w:sz w:val="28"/>
          <w:szCs w:val="28"/>
        </w:rPr>
      </w:pPr>
      <w:r w:rsidRPr="00657535">
        <w:rPr>
          <w:rFonts w:ascii="Times New Roman" w:hAnsi="Times New Roman" w:cs="Times New Roman"/>
          <w:b w:val="0"/>
          <w:sz w:val="28"/>
          <w:szCs w:val="28"/>
        </w:rPr>
        <w:t>2.Conducătorii  instituțiilor nominalizate vor asigura trecerea la cheltuieli a mijloacelor fixe  specificate în anexe și le vo</w:t>
      </w:r>
      <w:r>
        <w:rPr>
          <w:rFonts w:ascii="Times New Roman" w:hAnsi="Times New Roman" w:cs="Times New Roman"/>
          <w:b w:val="0"/>
          <w:sz w:val="28"/>
          <w:szCs w:val="28"/>
        </w:rPr>
        <w:t>r</w:t>
      </w:r>
      <w:r w:rsidRPr="00657535">
        <w:rPr>
          <w:rFonts w:ascii="Times New Roman" w:hAnsi="Times New Roman" w:cs="Times New Roman"/>
          <w:b w:val="0"/>
          <w:sz w:val="28"/>
          <w:szCs w:val="28"/>
        </w:rPr>
        <w:t xml:space="preserve"> exclude de la evidența contabilă în conformitate cu regulamentele în vigoare </w:t>
      </w:r>
      <w:r>
        <w:rPr>
          <w:rFonts w:ascii="Times New Roman" w:hAnsi="Times New Roman" w:cs="Times New Roman"/>
          <w:b w:val="0"/>
          <w:sz w:val="28"/>
          <w:szCs w:val="28"/>
        </w:rPr>
        <w:t xml:space="preserve">ale </w:t>
      </w:r>
      <w:r w:rsidRPr="00657535">
        <w:rPr>
          <w:rFonts w:ascii="Times New Roman" w:hAnsi="Times New Roman" w:cs="Times New Roman"/>
          <w:b w:val="0"/>
          <w:sz w:val="28"/>
          <w:szCs w:val="28"/>
        </w:rPr>
        <w:t>Ministerului Finanțelor.</w:t>
      </w:r>
    </w:p>
    <w:p w:rsidR="00C81383" w:rsidRPr="00657535" w:rsidRDefault="00C81383" w:rsidP="00C81383">
      <w:pPr>
        <w:pStyle w:val="11"/>
        <w:ind w:left="0" w:firstLine="426"/>
        <w:rPr>
          <w:rFonts w:ascii="Times New Roman" w:hAnsi="Times New Roman" w:cs="Times New Roman"/>
          <w:b w:val="0"/>
          <w:sz w:val="28"/>
          <w:szCs w:val="28"/>
        </w:rPr>
      </w:pPr>
      <w:r w:rsidRPr="00657535">
        <w:rPr>
          <w:rFonts w:ascii="Times New Roman" w:hAnsi="Times New Roman" w:cs="Times New Roman"/>
          <w:b w:val="0"/>
          <w:sz w:val="28"/>
          <w:szCs w:val="28"/>
        </w:rPr>
        <w:t>3.Se stabilește, ca piesele utilizabile, obținute pe urma dezasamblării mijloacelor tehnice nominalizate, urmează a fi reînregistrate în calitate de obiecte de mică valoare, în acest sens fiind întocmit</w:t>
      </w:r>
      <w:r>
        <w:rPr>
          <w:rFonts w:ascii="Times New Roman" w:hAnsi="Times New Roman" w:cs="Times New Roman"/>
          <w:b w:val="0"/>
          <w:sz w:val="28"/>
          <w:szCs w:val="28"/>
        </w:rPr>
        <w:t xml:space="preserve">e </w:t>
      </w:r>
      <w:r w:rsidRPr="00657535">
        <w:rPr>
          <w:rFonts w:ascii="Times New Roman" w:hAnsi="Times New Roman" w:cs="Times New Roman"/>
          <w:b w:val="0"/>
          <w:sz w:val="28"/>
          <w:szCs w:val="28"/>
        </w:rPr>
        <w:t xml:space="preserve"> act</w:t>
      </w:r>
      <w:r>
        <w:rPr>
          <w:rFonts w:ascii="Times New Roman" w:hAnsi="Times New Roman" w:cs="Times New Roman"/>
          <w:b w:val="0"/>
          <w:sz w:val="28"/>
          <w:szCs w:val="28"/>
        </w:rPr>
        <w:t>e</w:t>
      </w:r>
      <w:r w:rsidRPr="00657535">
        <w:rPr>
          <w:rFonts w:ascii="Times New Roman" w:hAnsi="Times New Roman" w:cs="Times New Roman"/>
          <w:b w:val="0"/>
          <w:sz w:val="28"/>
          <w:szCs w:val="28"/>
        </w:rPr>
        <w:t xml:space="preserve"> al</w:t>
      </w:r>
      <w:r>
        <w:rPr>
          <w:rFonts w:ascii="Times New Roman" w:hAnsi="Times New Roman" w:cs="Times New Roman"/>
          <w:b w:val="0"/>
          <w:sz w:val="28"/>
          <w:szCs w:val="28"/>
        </w:rPr>
        <w:t>e comisi</w:t>
      </w:r>
      <w:r w:rsidRPr="00657535">
        <w:rPr>
          <w:rFonts w:ascii="Times New Roman" w:hAnsi="Times New Roman" w:cs="Times New Roman"/>
          <w:b w:val="0"/>
          <w:sz w:val="28"/>
          <w:szCs w:val="28"/>
        </w:rPr>
        <w:t>i</w:t>
      </w:r>
      <w:r>
        <w:rPr>
          <w:rFonts w:ascii="Times New Roman" w:hAnsi="Times New Roman" w:cs="Times New Roman"/>
          <w:b w:val="0"/>
          <w:sz w:val="28"/>
          <w:szCs w:val="28"/>
        </w:rPr>
        <w:t>lor</w:t>
      </w:r>
      <w:r w:rsidRPr="00657535">
        <w:rPr>
          <w:rFonts w:ascii="Times New Roman" w:hAnsi="Times New Roman" w:cs="Times New Roman"/>
          <w:b w:val="0"/>
          <w:sz w:val="28"/>
          <w:szCs w:val="28"/>
        </w:rPr>
        <w:t xml:space="preserve"> de specialitate a</w:t>
      </w:r>
      <w:r>
        <w:rPr>
          <w:rFonts w:ascii="Times New Roman" w:hAnsi="Times New Roman" w:cs="Times New Roman"/>
          <w:b w:val="0"/>
          <w:sz w:val="28"/>
          <w:szCs w:val="28"/>
        </w:rPr>
        <w:t>le</w:t>
      </w:r>
      <w:r w:rsidRPr="00657535">
        <w:rPr>
          <w:rFonts w:ascii="Times New Roman" w:hAnsi="Times New Roman" w:cs="Times New Roman"/>
          <w:b w:val="0"/>
          <w:sz w:val="28"/>
          <w:szCs w:val="28"/>
        </w:rPr>
        <w:t xml:space="preserve"> instituții</w:t>
      </w:r>
      <w:r>
        <w:rPr>
          <w:rFonts w:ascii="Times New Roman" w:hAnsi="Times New Roman" w:cs="Times New Roman"/>
          <w:b w:val="0"/>
          <w:sz w:val="28"/>
          <w:szCs w:val="28"/>
        </w:rPr>
        <w:t>lor</w:t>
      </w:r>
      <w:r w:rsidRPr="00657535">
        <w:rPr>
          <w:rFonts w:ascii="Times New Roman" w:hAnsi="Times New Roman" w:cs="Times New Roman"/>
          <w:b w:val="0"/>
          <w:sz w:val="28"/>
          <w:szCs w:val="28"/>
        </w:rPr>
        <w:t>.</w:t>
      </w:r>
    </w:p>
    <w:p w:rsidR="00C81383" w:rsidRDefault="00C81383" w:rsidP="00C81383">
      <w:pPr>
        <w:pStyle w:val="11"/>
        <w:ind w:left="0" w:firstLine="426"/>
        <w:rPr>
          <w:rFonts w:ascii="Times New Roman" w:hAnsi="Times New Roman" w:cs="Times New Roman"/>
          <w:b w:val="0"/>
          <w:sz w:val="28"/>
          <w:szCs w:val="28"/>
        </w:rPr>
      </w:pPr>
      <w:r w:rsidRPr="00657535">
        <w:rPr>
          <w:rFonts w:ascii="Times New Roman" w:hAnsi="Times New Roman" w:cs="Times New Roman"/>
          <w:b w:val="0"/>
          <w:sz w:val="28"/>
          <w:szCs w:val="28"/>
        </w:rPr>
        <w:t xml:space="preserve">4.Controlul asupra executării prezentei decizii se pune în seama  președintelui raionului. </w:t>
      </w:r>
    </w:p>
    <w:p w:rsidR="00C81383" w:rsidRDefault="00C81383" w:rsidP="00C81383">
      <w:pPr>
        <w:pStyle w:val="7"/>
        <w:spacing w:before="0" w:after="0"/>
        <w:ind w:firstLine="426"/>
        <w:jc w:val="right"/>
        <w:rPr>
          <w:b/>
          <w:i/>
          <w:color w:val="000000"/>
          <w:sz w:val="28"/>
          <w:szCs w:val="28"/>
          <w:u w:val="single"/>
          <w:lang w:val="en-US"/>
        </w:rPr>
      </w:pPr>
      <w:r w:rsidRPr="00382FBD">
        <w:rPr>
          <w:b/>
          <w:i/>
          <w:color w:val="000000"/>
          <w:sz w:val="28"/>
          <w:szCs w:val="28"/>
          <w:u w:val="single"/>
          <w:lang w:val="en-US"/>
        </w:rPr>
        <w:t>Proiectul nr.</w:t>
      </w:r>
      <w:r>
        <w:rPr>
          <w:b/>
          <w:i/>
          <w:color w:val="000000"/>
          <w:sz w:val="28"/>
          <w:szCs w:val="28"/>
          <w:u w:val="single"/>
          <w:lang w:val="en-US"/>
        </w:rPr>
        <w:t>7</w:t>
      </w:r>
    </w:p>
    <w:p w:rsidR="00C81383" w:rsidRPr="00FD291E" w:rsidRDefault="00C81383" w:rsidP="00C81383">
      <w:pPr>
        <w:ind w:left="360" w:firstLine="360"/>
        <w:rPr>
          <w:b/>
          <w:color w:val="000000"/>
          <w:sz w:val="28"/>
          <w:szCs w:val="28"/>
          <w:lang w:val="ro-RO"/>
        </w:rPr>
      </w:pPr>
      <w:r w:rsidRPr="00FD291E">
        <w:rPr>
          <w:b/>
          <w:color w:val="000000"/>
          <w:sz w:val="28"/>
          <w:szCs w:val="28"/>
          <w:lang w:val="ro-RO"/>
        </w:rPr>
        <w:t>Cu privire la acordarea premiului anual pentru anul 2018 persoanelor cu funcții de demnitate publică</w:t>
      </w:r>
    </w:p>
    <w:p w:rsidR="00C81383" w:rsidRDefault="00C81383" w:rsidP="00C81383">
      <w:pPr>
        <w:ind w:firstLine="567"/>
        <w:rPr>
          <w:i/>
          <w:color w:val="000000"/>
          <w:sz w:val="28"/>
          <w:szCs w:val="28"/>
        </w:rPr>
      </w:pPr>
      <w:r w:rsidRPr="00B27875">
        <w:rPr>
          <w:i/>
          <w:color w:val="000000"/>
          <w:sz w:val="28"/>
          <w:szCs w:val="28"/>
        </w:rPr>
        <w:t>Informație –</w:t>
      </w:r>
      <w:r>
        <w:rPr>
          <w:i/>
          <w:color w:val="000000"/>
          <w:sz w:val="28"/>
          <w:szCs w:val="28"/>
        </w:rPr>
        <w:t>Aliona Plugaru, specialist principal</w:t>
      </w:r>
    </w:p>
    <w:p w:rsidR="00C81383" w:rsidRDefault="00C81383" w:rsidP="00C81383">
      <w:pPr>
        <w:ind w:firstLine="567"/>
        <w:rPr>
          <w:color w:val="000000"/>
          <w:sz w:val="28"/>
          <w:szCs w:val="28"/>
        </w:rPr>
      </w:pPr>
      <w:r>
        <w:rPr>
          <w:color w:val="000000"/>
          <w:sz w:val="28"/>
          <w:szCs w:val="28"/>
        </w:rPr>
        <w:lastRenderedPageBreak/>
        <w:t xml:space="preserve">În conformitate cu prevederile Legii, nr 270 din 23 noiembrie 2018, privind sistemul unitar de salarizare în sectorul bugetar, având drept temei Decizia Consiliului raional, nr. 01/04 din 16 februarie </w:t>
      </w:r>
      <w:proofErr w:type="gramStart"/>
      <w:r>
        <w:rPr>
          <w:color w:val="000000"/>
          <w:sz w:val="28"/>
          <w:szCs w:val="28"/>
        </w:rPr>
        <w:t>2018 ”</w:t>
      </w:r>
      <w:proofErr w:type="gramEnd"/>
      <w:r>
        <w:rPr>
          <w:color w:val="000000"/>
          <w:sz w:val="28"/>
          <w:szCs w:val="28"/>
        </w:rPr>
        <w:t xml:space="preserve">Depre aprobarea regulamentelor  interne privind plata premiului anual persoanelor care dețin funcții de demnitate și funcționarilor publici din cadrul Consiliului raional Ialoveni”, Consiliul raional </w:t>
      </w:r>
      <w:r w:rsidRPr="00732E19">
        <w:rPr>
          <w:b/>
          <w:color w:val="000000"/>
          <w:sz w:val="28"/>
          <w:szCs w:val="28"/>
        </w:rPr>
        <w:t>DECIDE</w:t>
      </w:r>
      <w:r>
        <w:rPr>
          <w:color w:val="000000"/>
          <w:sz w:val="28"/>
          <w:szCs w:val="28"/>
        </w:rPr>
        <w:t>:</w:t>
      </w:r>
    </w:p>
    <w:p w:rsidR="00C81383" w:rsidRDefault="00C81383" w:rsidP="00C81383">
      <w:pPr>
        <w:pStyle w:val="a3"/>
        <w:spacing w:after="0" w:line="240" w:lineRule="auto"/>
        <w:ind w:left="0" w:firstLine="567"/>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1.</w:t>
      </w:r>
      <w:r w:rsidRPr="00732E19">
        <w:rPr>
          <w:rFonts w:ascii="Times New Roman" w:hAnsi="Times New Roman" w:cs="Times New Roman"/>
          <w:color w:val="000000"/>
          <w:sz w:val="28"/>
          <w:szCs w:val="28"/>
          <w:lang w:val="ro-RO"/>
        </w:rPr>
        <w:t>Se stabilește plata</w:t>
      </w:r>
      <w:r>
        <w:rPr>
          <w:rFonts w:ascii="Times New Roman" w:hAnsi="Times New Roman" w:cs="Times New Roman"/>
          <w:color w:val="000000"/>
          <w:sz w:val="28"/>
          <w:szCs w:val="28"/>
          <w:lang w:val="ro-RO"/>
        </w:rPr>
        <w:t xml:space="preserve"> premiului anual pentru anul 2018 persoanelor care dețin funcții de demnitate publică din cadrul Consiliului raional în cuantum de până la trei salarii lunare.</w:t>
      </w:r>
    </w:p>
    <w:p w:rsidR="00C81383" w:rsidRDefault="00C81383" w:rsidP="00C81383">
      <w:pPr>
        <w:pStyle w:val="a3"/>
        <w:spacing w:after="0" w:line="240" w:lineRule="auto"/>
        <w:ind w:left="0" w:firstLine="567"/>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2.Domnul Valeriu Racu, șef Direcție finanțe, doamna Angela Trofim, contabil-șef în Aparatul președintelui raionului, se desemnează responsabili de executarea prezentei decizii.</w:t>
      </w:r>
    </w:p>
    <w:p w:rsidR="00C81383" w:rsidRPr="00382FBD" w:rsidRDefault="00C81383" w:rsidP="00C81383">
      <w:pPr>
        <w:ind w:firstLine="708"/>
        <w:jc w:val="right"/>
        <w:rPr>
          <w:b/>
          <w:sz w:val="28"/>
          <w:szCs w:val="28"/>
          <w:u w:val="single"/>
          <w:lang w:val="ro-RO"/>
        </w:rPr>
      </w:pPr>
      <w:r w:rsidRPr="00382FBD">
        <w:rPr>
          <w:b/>
          <w:i/>
          <w:color w:val="000000"/>
          <w:sz w:val="28"/>
          <w:szCs w:val="28"/>
          <w:u w:val="single"/>
        </w:rPr>
        <w:t>Proiectul nr.</w:t>
      </w:r>
      <w:r>
        <w:rPr>
          <w:b/>
          <w:i/>
          <w:color w:val="000000"/>
          <w:sz w:val="28"/>
          <w:szCs w:val="28"/>
          <w:u w:val="single"/>
        </w:rPr>
        <w:t>8</w:t>
      </w:r>
    </w:p>
    <w:p w:rsidR="00C81383" w:rsidRPr="00044341" w:rsidRDefault="00C81383" w:rsidP="00C81383">
      <w:pPr>
        <w:rPr>
          <w:lang w:val="ro-RO"/>
        </w:rPr>
      </w:pPr>
    </w:p>
    <w:p w:rsidR="00C81383" w:rsidRPr="00CF12C4" w:rsidRDefault="00C81383" w:rsidP="00C81383">
      <w:pPr>
        <w:pStyle w:val="a3"/>
        <w:spacing w:after="0" w:line="240" w:lineRule="auto"/>
        <w:ind w:left="0" w:firstLine="426"/>
        <w:rPr>
          <w:rFonts w:ascii="Times New Roman" w:hAnsi="Times New Roman" w:cs="Times New Roman"/>
          <w:b/>
          <w:color w:val="000000"/>
          <w:sz w:val="28"/>
          <w:szCs w:val="28"/>
          <w:lang w:val="en-US"/>
        </w:rPr>
      </w:pPr>
      <w:r w:rsidRPr="00CF12C4">
        <w:rPr>
          <w:rFonts w:ascii="Times New Roman" w:hAnsi="Times New Roman" w:cs="Times New Roman"/>
          <w:b/>
          <w:color w:val="000000"/>
          <w:sz w:val="28"/>
          <w:szCs w:val="28"/>
          <w:lang w:val="en-US"/>
        </w:rPr>
        <w:t xml:space="preserve">Cu privire la coordonarea </w:t>
      </w:r>
      <w:r>
        <w:rPr>
          <w:rFonts w:ascii="Times New Roman" w:hAnsi="Times New Roman" w:cs="Times New Roman"/>
          <w:b/>
          <w:color w:val="000000"/>
          <w:sz w:val="28"/>
          <w:szCs w:val="28"/>
          <w:lang w:val="ro-RO"/>
        </w:rPr>
        <w:t>R</w:t>
      </w:r>
      <w:r w:rsidRPr="00CF12C4">
        <w:rPr>
          <w:rFonts w:ascii="Times New Roman" w:hAnsi="Times New Roman" w:cs="Times New Roman"/>
          <w:b/>
          <w:color w:val="000000"/>
          <w:sz w:val="28"/>
          <w:szCs w:val="28"/>
          <w:lang w:val="ro-RO"/>
        </w:rPr>
        <w:t>egulament</w:t>
      </w:r>
      <w:r>
        <w:rPr>
          <w:rFonts w:ascii="Times New Roman" w:hAnsi="Times New Roman" w:cs="Times New Roman"/>
          <w:b/>
          <w:color w:val="000000"/>
          <w:sz w:val="28"/>
          <w:szCs w:val="28"/>
          <w:lang w:val="ro-RO"/>
        </w:rPr>
        <w:t>ului</w:t>
      </w:r>
      <w:r w:rsidRPr="00CF12C4">
        <w:rPr>
          <w:rFonts w:ascii="Times New Roman" w:hAnsi="Times New Roman" w:cs="Times New Roman"/>
          <w:b/>
          <w:color w:val="000000"/>
          <w:sz w:val="28"/>
          <w:szCs w:val="28"/>
          <w:lang w:val="ro-RO"/>
        </w:rPr>
        <w:t xml:space="preserve"> de </w:t>
      </w:r>
      <w:r>
        <w:rPr>
          <w:rFonts w:ascii="Times New Roman" w:hAnsi="Times New Roman" w:cs="Times New Roman"/>
          <w:b/>
          <w:color w:val="000000"/>
          <w:sz w:val="28"/>
          <w:szCs w:val="28"/>
          <w:lang w:val="ro-RO"/>
        </w:rPr>
        <w:t xml:space="preserve">activitate a </w:t>
      </w:r>
      <w:proofErr w:type="gramStart"/>
      <w:r>
        <w:rPr>
          <w:rFonts w:ascii="Times New Roman" w:hAnsi="Times New Roman" w:cs="Times New Roman"/>
          <w:b/>
          <w:color w:val="000000"/>
          <w:sz w:val="28"/>
          <w:szCs w:val="28"/>
          <w:lang w:val="ro-RO"/>
        </w:rPr>
        <w:t>Întreprinderii  Municipale</w:t>
      </w:r>
      <w:proofErr w:type="gramEnd"/>
      <w:r w:rsidRPr="00CF12C4">
        <w:rPr>
          <w:rFonts w:ascii="Times New Roman" w:hAnsi="Times New Roman" w:cs="Times New Roman"/>
          <w:b/>
          <w:color w:val="000000"/>
          <w:sz w:val="28"/>
          <w:szCs w:val="28"/>
          <w:lang w:val="ro-RO"/>
        </w:rPr>
        <w:t xml:space="preserve"> </w:t>
      </w:r>
      <w:r>
        <w:rPr>
          <w:rFonts w:ascii="Times New Roman" w:hAnsi="Times New Roman" w:cs="Times New Roman"/>
          <w:b/>
          <w:color w:val="000000"/>
          <w:sz w:val="28"/>
          <w:szCs w:val="28"/>
          <w:lang w:val="ro-RO"/>
        </w:rPr>
        <w:t xml:space="preserve">”Centrul Stomatologic Raional” </w:t>
      </w:r>
    </w:p>
    <w:p w:rsidR="00C81383" w:rsidRPr="004D164F" w:rsidRDefault="00C81383" w:rsidP="00C81383">
      <w:pPr>
        <w:shd w:val="clear" w:color="auto" w:fill="FFFFFF"/>
        <w:tabs>
          <w:tab w:val="left" w:leader="underscore" w:pos="3326"/>
        </w:tabs>
        <w:ind w:firstLine="720"/>
        <w:rPr>
          <w:i/>
          <w:color w:val="000000"/>
          <w:sz w:val="28"/>
          <w:szCs w:val="28"/>
        </w:rPr>
      </w:pPr>
      <w:r>
        <w:rPr>
          <w:i/>
          <w:color w:val="000000"/>
          <w:sz w:val="28"/>
          <w:szCs w:val="28"/>
        </w:rPr>
        <w:t>Informație – Nicolae Mereacre, secretarul Consiliului</w:t>
      </w:r>
    </w:p>
    <w:p w:rsidR="00C81383" w:rsidRPr="00180A0C" w:rsidRDefault="00C81383" w:rsidP="00C81383">
      <w:pPr>
        <w:shd w:val="clear" w:color="auto" w:fill="FFFFFF"/>
        <w:tabs>
          <w:tab w:val="left" w:leader="underscore" w:pos="3326"/>
        </w:tabs>
        <w:ind w:firstLine="720"/>
        <w:rPr>
          <w:color w:val="000000"/>
          <w:sz w:val="28"/>
          <w:szCs w:val="28"/>
        </w:rPr>
      </w:pPr>
      <w:r w:rsidRPr="00180A0C">
        <w:rPr>
          <w:color w:val="000000"/>
          <w:sz w:val="28"/>
          <w:szCs w:val="28"/>
        </w:rPr>
        <w:t>Consiliul raional,</w:t>
      </w:r>
    </w:p>
    <w:p w:rsidR="00C81383" w:rsidRPr="00180A0C" w:rsidRDefault="00C81383" w:rsidP="00C81383">
      <w:pPr>
        <w:shd w:val="clear" w:color="auto" w:fill="FFFFFF"/>
        <w:tabs>
          <w:tab w:val="left" w:leader="underscore" w:pos="3326"/>
        </w:tabs>
        <w:ind w:firstLine="720"/>
        <w:rPr>
          <w:color w:val="000000"/>
          <w:sz w:val="28"/>
          <w:szCs w:val="28"/>
        </w:rPr>
      </w:pPr>
      <w:r w:rsidRPr="00180A0C">
        <w:rPr>
          <w:color w:val="000000"/>
          <w:sz w:val="28"/>
          <w:szCs w:val="28"/>
        </w:rPr>
        <w:t>Având în vedere:</w:t>
      </w:r>
    </w:p>
    <w:p w:rsidR="00C81383" w:rsidRPr="00180A0C" w:rsidRDefault="00C81383" w:rsidP="00C81383">
      <w:pPr>
        <w:shd w:val="clear" w:color="auto" w:fill="FFFFFF"/>
        <w:tabs>
          <w:tab w:val="left" w:leader="underscore" w:pos="3326"/>
        </w:tabs>
        <w:ind w:firstLine="720"/>
        <w:rPr>
          <w:color w:val="000000"/>
          <w:sz w:val="28"/>
          <w:szCs w:val="28"/>
        </w:rPr>
      </w:pPr>
      <w:r w:rsidRPr="00180A0C">
        <w:rPr>
          <w:color w:val="000000"/>
          <w:sz w:val="28"/>
          <w:szCs w:val="28"/>
        </w:rPr>
        <w:t>-Prevederile Legii ocrotirii sănătăţii, nr.411-XII din 28 martie 1995;</w:t>
      </w:r>
    </w:p>
    <w:p w:rsidR="00C81383" w:rsidRPr="00180A0C" w:rsidRDefault="00C81383" w:rsidP="00C81383">
      <w:pPr>
        <w:shd w:val="clear" w:color="auto" w:fill="FFFFFF"/>
        <w:tabs>
          <w:tab w:val="left" w:leader="underscore" w:pos="3326"/>
        </w:tabs>
        <w:ind w:firstLine="720"/>
        <w:rPr>
          <w:color w:val="000000"/>
          <w:sz w:val="28"/>
          <w:szCs w:val="28"/>
        </w:rPr>
      </w:pPr>
      <w:r w:rsidRPr="00180A0C">
        <w:rPr>
          <w:color w:val="000000"/>
          <w:sz w:val="28"/>
          <w:szCs w:val="28"/>
        </w:rPr>
        <w:t>-Prevederile Legii cu privire la asigurarea obligatorie de asistenţă medicală nr.1585-XIII din 27 februarie 1998;</w:t>
      </w:r>
    </w:p>
    <w:p w:rsidR="00C81383" w:rsidRDefault="00C81383" w:rsidP="00C81383">
      <w:pPr>
        <w:shd w:val="clear" w:color="auto" w:fill="FFFFFF"/>
        <w:tabs>
          <w:tab w:val="left" w:leader="underscore" w:pos="3326"/>
        </w:tabs>
        <w:ind w:firstLine="720"/>
        <w:rPr>
          <w:color w:val="000000"/>
          <w:sz w:val="28"/>
          <w:szCs w:val="28"/>
        </w:rPr>
      </w:pPr>
      <w:r>
        <w:rPr>
          <w:color w:val="000000"/>
          <w:sz w:val="28"/>
          <w:szCs w:val="28"/>
        </w:rPr>
        <w:t>-Prevederile Legii privind înregistrarea de stat a persoanelor juridice și întreprinzătorilor individuali, nr.220-XVI din 19 octombrie 2007;</w:t>
      </w:r>
    </w:p>
    <w:p w:rsidR="00C81383" w:rsidRDefault="00C81383" w:rsidP="00C81383">
      <w:pPr>
        <w:shd w:val="clear" w:color="auto" w:fill="FFFFFF"/>
        <w:tabs>
          <w:tab w:val="left" w:leader="underscore" w:pos="3326"/>
        </w:tabs>
        <w:ind w:firstLine="720"/>
        <w:rPr>
          <w:color w:val="000000"/>
          <w:sz w:val="28"/>
          <w:szCs w:val="28"/>
        </w:rPr>
      </w:pPr>
      <w:r>
        <w:rPr>
          <w:color w:val="000000"/>
          <w:sz w:val="28"/>
          <w:szCs w:val="28"/>
        </w:rPr>
        <w:t>-</w:t>
      </w:r>
      <w:proofErr w:type="gramStart"/>
      <w:r>
        <w:rPr>
          <w:color w:val="000000"/>
          <w:sz w:val="28"/>
          <w:szCs w:val="28"/>
        </w:rPr>
        <w:t>Prevederile  Legii</w:t>
      </w:r>
      <w:proofErr w:type="gramEnd"/>
      <w:r>
        <w:rPr>
          <w:color w:val="000000"/>
          <w:sz w:val="28"/>
          <w:szCs w:val="28"/>
        </w:rPr>
        <w:t xml:space="preserve"> cu privire la  antreprenoriat și întreprinderi, nr. 845-XII din 3 ianuarie 1992;</w:t>
      </w:r>
    </w:p>
    <w:p w:rsidR="00C81383" w:rsidRPr="00180A0C" w:rsidRDefault="00C81383" w:rsidP="00C81383">
      <w:pPr>
        <w:shd w:val="clear" w:color="auto" w:fill="FFFFFF"/>
        <w:tabs>
          <w:tab w:val="left" w:leader="underscore" w:pos="3326"/>
        </w:tabs>
        <w:ind w:firstLine="720"/>
        <w:rPr>
          <w:color w:val="000000"/>
          <w:sz w:val="28"/>
          <w:szCs w:val="28"/>
        </w:rPr>
      </w:pPr>
      <w:r w:rsidRPr="00180A0C">
        <w:rPr>
          <w:color w:val="000000"/>
          <w:sz w:val="28"/>
          <w:szCs w:val="28"/>
        </w:rPr>
        <w:t xml:space="preserve">-Prevederile Hotărârii Guvernului Republicii Moldova, nr.1432 din 07 noiembrie </w:t>
      </w:r>
      <w:proofErr w:type="gramStart"/>
      <w:r w:rsidRPr="00180A0C">
        <w:rPr>
          <w:color w:val="000000"/>
          <w:sz w:val="28"/>
          <w:szCs w:val="28"/>
        </w:rPr>
        <w:t>2002 ”</w:t>
      </w:r>
      <w:proofErr w:type="gramEnd"/>
      <w:r w:rsidRPr="00180A0C">
        <w:rPr>
          <w:color w:val="000000"/>
          <w:sz w:val="28"/>
          <w:szCs w:val="28"/>
        </w:rPr>
        <w:t>Cu privire la unele măsuri pentru implementarea asigurărilor obligatorii de asistență medicală”;</w:t>
      </w:r>
    </w:p>
    <w:p w:rsidR="00C81383" w:rsidRPr="00180A0C" w:rsidRDefault="00C81383" w:rsidP="00C81383">
      <w:pPr>
        <w:shd w:val="clear" w:color="auto" w:fill="FFFFFF"/>
        <w:tabs>
          <w:tab w:val="left" w:leader="underscore" w:pos="3326"/>
        </w:tabs>
        <w:ind w:firstLine="720"/>
        <w:rPr>
          <w:color w:val="000000"/>
          <w:sz w:val="28"/>
          <w:szCs w:val="28"/>
        </w:rPr>
      </w:pPr>
      <w:r w:rsidRPr="00180A0C">
        <w:rPr>
          <w:color w:val="000000"/>
          <w:sz w:val="28"/>
          <w:szCs w:val="28"/>
        </w:rPr>
        <w:t>-Prevederile Regulamentului cu privire la instituțiile medico-sanitare publice încadrate în sistemul asigurărilor obligatorii de asistență medicală, nr.03/20-99 din 26 aprilie 2006, cu modificările ulterioare, aprobat de  Ministerul Sănătății și Compania Națională de Asigurări în Medicină;</w:t>
      </w:r>
    </w:p>
    <w:p w:rsidR="00C81383" w:rsidRPr="003C7ECE" w:rsidRDefault="00C81383" w:rsidP="00C81383">
      <w:pPr>
        <w:shd w:val="clear" w:color="auto" w:fill="FFFFFF"/>
        <w:tabs>
          <w:tab w:val="left" w:leader="underscore" w:pos="3326"/>
        </w:tabs>
        <w:ind w:firstLine="720"/>
        <w:rPr>
          <w:b/>
          <w:color w:val="000000"/>
          <w:sz w:val="28"/>
          <w:szCs w:val="28"/>
        </w:rPr>
      </w:pPr>
      <w:r w:rsidRPr="003C7ECE">
        <w:rPr>
          <w:b/>
          <w:color w:val="000000"/>
          <w:sz w:val="28"/>
          <w:szCs w:val="28"/>
        </w:rPr>
        <w:t>DECIDE:</w:t>
      </w:r>
    </w:p>
    <w:p w:rsidR="00C81383" w:rsidRPr="003C7ECE" w:rsidRDefault="00C81383" w:rsidP="00C81383">
      <w:pPr>
        <w:pStyle w:val="7"/>
        <w:spacing w:before="0" w:after="0"/>
        <w:ind w:firstLine="709"/>
        <w:rPr>
          <w:color w:val="000000"/>
          <w:sz w:val="28"/>
          <w:szCs w:val="28"/>
          <w:lang w:val="en-US"/>
        </w:rPr>
      </w:pPr>
      <w:proofErr w:type="gramStart"/>
      <w:r w:rsidRPr="003C7ECE">
        <w:rPr>
          <w:color w:val="000000"/>
          <w:sz w:val="28"/>
          <w:szCs w:val="28"/>
          <w:lang w:val="en-US"/>
        </w:rPr>
        <w:t>1.Se</w:t>
      </w:r>
      <w:proofErr w:type="gramEnd"/>
      <w:r w:rsidRPr="003C7ECE">
        <w:rPr>
          <w:color w:val="000000"/>
          <w:sz w:val="28"/>
          <w:szCs w:val="28"/>
          <w:lang w:val="en-US"/>
        </w:rPr>
        <w:t xml:space="preserve"> coordonează Regulamentul de activitate a ÎM Centrul Stomatologic Raional Ialoveni.</w:t>
      </w:r>
    </w:p>
    <w:p w:rsidR="00C81383" w:rsidRDefault="00C81383" w:rsidP="00C81383">
      <w:pPr>
        <w:ind w:firstLine="709"/>
        <w:rPr>
          <w:sz w:val="28"/>
          <w:szCs w:val="28"/>
        </w:rPr>
      </w:pPr>
      <w:proofErr w:type="gramStart"/>
      <w:r w:rsidRPr="003C7ECE">
        <w:rPr>
          <w:sz w:val="28"/>
          <w:szCs w:val="28"/>
        </w:rPr>
        <w:t>2.</w:t>
      </w:r>
      <w:r>
        <w:rPr>
          <w:sz w:val="28"/>
          <w:szCs w:val="28"/>
        </w:rPr>
        <w:t>Prezenta</w:t>
      </w:r>
      <w:proofErr w:type="gramEnd"/>
      <w:r>
        <w:rPr>
          <w:sz w:val="28"/>
          <w:szCs w:val="28"/>
        </w:rPr>
        <w:t xml:space="preserve"> decizie se comunică  Întreprinderii Municipale nominalizate.,</w:t>
      </w:r>
    </w:p>
    <w:p w:rsidR="00C81383" w:rsidRPr="00382FBD" w:rsidRDefault="00C81383" w:rsidP="00C81383">
      <w:pPr>
        <w:ind w:firstLine="708"/>
        <w:jc w:val="right"/>
        <w:rPr>
          <w:b/>
          <w:sz w:val="28"/>
          <w:szCs w:val="28"/>
          <w:u w:val="single"/>
          <w:lang w:val="ro-RO"/>
        </w:rPr>
      </w:pPr>
      <w:r w:rsidRPr="00382FBD">
        <w:rPr>
          <w:b/>
          <w:i/>
          <w:color w:val="000000"/>
          <w:sz w:val="28"/>
          <w:szCs w:val="28"/>
          <w:u w:val="single"/>
        </w:rPr>
        <w:t>Proiectul nr.</w:t>
      </w:r>
      <w:r>
        <w:rPr>
          <w:b/>
          <w:i/>
          <w:color w:val="000000"/>
          <w:sz w:val="28"/>
          <w:szCs w:val="28"/>
          <w:u w:val="single"/>
        </w:rPr>
        <w:t>9</w:t>
      </w:r>
    </w:p>
    <w:p w:rsidR="00C81383" w:rsidRPr="000569FC" w:rsidRDefault="00C81383" w:rsidP="00C81383">
      <w:pPr>
        <w:shd w:val="clear" w:color="auto" w:fill="FFFFFF"/>
        <w:ind w:left="51" w:right="1984"/>
        <w:rPr>
          <w:b/>
          <w:color w:val="000000"/>
          <w:spacing w:val="-1"/>
          <w:sz w:val="28"/>
          <w:szCs w:val="28"/>
          <w:lang w:val="ro-RO"/>
        </w:rPr>
      </w:pPr>
      <w:r w:rsidRPr="000569FC">
        <w:rPr>
          <w:b/>
          <w:color w:val="000000"/>
          <w:spacing w:val="-1"/>
          <w:sz w:val="28"/>
          <w:szCs w:val="28"/>
          <w:lang w:val="ro-RO"/>
        </w:rPr>
        <w:t xml:space="preserve">Cu privire la aprobarea </w:t>
      </w:r>
      <w:r w:rsidRPr="000569FC">
        <w:rPr>
          <w:b/>
          <w:color w:val="000000"/>
          <w:spacing w:val="-1"/>
          <w:sz w:val="28"/>
          <w:szCs w:val="28"/>
        </w:rPr>
        <w:t xml:space="preserve">listei terenurilor proprietate </w:t>
      </w:r>
      <w:r w:rsidRPr="000569FC">
        <w:rPr>
          <w:b/>
          <w:color w:val="000000"/>
          <w:spacing w:val="-2"/>
          <w:sz w:val="28"/>
          <w:szCs w:val="28"/>
          <w:lang w:val="ro-RO"/>
        </w:rPr>
        <w:t>publică a unităţii administrativ – teritoriale raionul  Ialoveni în hotarele satului Văratic şi a proiectului de formare a acestora</w:t>
      </w:r>
    </w:p>
    <w:p w:rsidR="00C81383" w:rsidRDefault="00C81383" w:rsidP="00C81383">
      <w:pPr>
        <w:shd w:val="clear" w:color="auto" w:fill="FFFFFF"/>
        <w:ind w:firstLine="697"/>
        <w:jc w:val="both"/>
        <w:rPr>
          <w:color w:val="000000"/>
          <w:sz w:val="28"/>
          <w:szCs w:val="28"/>
          <w:lang w:val="ro-RO"/>
        </w:rPr>
      </w:pPr>
      <w:r w:rsidRPr="00B27875">
        <w:rPr>
          <w:i/>
          <w:sz w:val="28"/>
          <w:szCs w:val="28"/>
        </w:rPr>
        <w:t xml:space="preserve">Informație </w:t>
      </w:r>
      <w:r>
        <w:rPr>
          <w:i/>
          <w:sz w:val="28"/>
          <w:szCs w:val="28"/>
        </w:rPr>
        <w:t>–Ecaterina Beșliu-Basoc</w:t>
      </w:r>
      <w:proofErr w:type="gramStart"/>
      <w:r>
        <w:rPr>
          <w:i/>
          <w:sz w:val="28"/>
          <w:szCs w:val="28"/>
        </w:rPr>
        <w:t>,ș</w:t>
      </w:r>
      <w:proofErr w:type="gramEnd"/>
      <w:r>
        <w:rPr>
          <w:i/>
          <w:sz w:val="28"/>
          <w:szCs w:val="28"/>
        </w:rPr>
        <w:t xml:space="preserve">ef Serviciu relații funciare și cadastru </w:t>
      </w:r>
    </w:p>
    <w:p w:rsidR="00C81383" w:rsidRDefault="00C81383" w:rsidP="00C81383">
      <w:pPr>
        <w:shd w:val="clear" w:color="auto" w:fill="FFFFFF"/>
        <w:ind w:firstLine="697"/>
        <w:jc w:val="both"/>
        <w:rPr>
          <w:color w:val="000000"/>
          <w:sz w:val="28"/>
          <w:szCs w:val="28"/>
          <w:lang w:val="ro-RO"/>
        </w:rPr>
      </w:pPr>
    </w:p>
    <w:p w:rsidR="00C81383" w:rsidRDefault="00C81383" w:rsidP="00C81383">
      <w:pPr>
        <w:shd w:val="clear" w:color="auto" w:fill="FFFFFF"/>
        <w:ind w:firstLine="697"/>
        <w:jc w:val="both"/>
        <w:rPr>
          <w:b/>
          <w:color w:val="000000"/>
          <w:sz w:val="28"/>
          <w:szCs w:val="28"/>
          <w:lang w:val="ro-RO"/>
        </w:rPr>
      </w:pPr>
      <w:r w:rsidRPr="00C25268">
        <w:rPr>
          <w:color w:val="000000"/>
          <w:sz w:val="28"/>
          <w:szCs w:val="28"/>
          <w:lang w:val="ro-RO"/>
        </w:rPr>
        <w:t>Examinînd materialele elaborate de Î.S.”Institutul de Proiectări pentru Organizarea Teritoriului</w:t>
      </w:r>
      <w:r w:rsidRPr="00C25268">
        <w:rPr>
          <w:color w:val="000000"/>
          <w:sz w:val="28"/>
          <w:szCs w:val="28"/>
        </w:rPr>
        <w:t>”</w:t>
      </w:r>
      <w:r w:rsidRPr="00C25268">
        <w:rPr>
          <w:color w:val="000000"/>
          <w:sz w:val="28"/>
          <w:szCs w:val="28"/>
          <w:lang w:val="ro-RO"/>
        </w:rPr>
        <w:t xml:space="preserve"> privind delimitarea terenurilor proprietate publică a </w:t>
      </w:r>
      <w:r w:rsidRPr="00C25268">
        <w:rPr>
          <w:color w:val="000000"/>
          <w:sz w:val="28"/>
          <w:szCs w:val="28"/>
          <w:lang w:val="ro-RO"/>
        </w:rPr>
        <w:lastRenderedPageBreak/>
        <w:t xml:space="preserve">unităţii administrativ - teritoriale </w:t>
      </w:r>
      <w:r w:rsidRPr="00377431">
        <w:rPr>
          <w:color w:val="000000"/>
          <w:sz w:val="28"/>
          <w:szCs w:val="28"/>
          <w:lang w:val="ro-RO"/>
        </w:rPr>
        <w:t>Raionul Ialoveni</w:t>
      </w:r>
      <w:r w:rsidRPr="00C25268">
        <w:rPr>
          <w:color w:val="000000"/>
          <w:sz w:val="28"/>
          <w:szCs w:val="28"/>
          <w:lang w:val="ro-RO"/>
        </w:rPr>
        <w:t>, situate în limitele administrativ</w:t>
      </w:r>
      <w:r>
        <w:rPr>
          <w:color w:val="000000"/>
          <w:sz w:val="28"/>
          <w:szCs w:val="28"/>
          <w:lang w:val="ro-RO"/>
        </w:rPr>
        <w:t>-</w:t>
      </w:r>
      <w:r w:rsidRPr="00C25268">
        <w:rPr>
          <w:color w:val="000000"/>
          <w:sz w:val="28"/>
          <w:szCs w:val="28"/>
          <w:lang w:val="ro-RO"/>
        </w:rPr>
        <w:t xml:space="preserve"> – teritoriale ale satului Văratic</w:t>
      </w:r>
      <w:r>
        <w:rPr>
          <w:color w:val="000000"/>
          <w:sz w:val="28"/>
          <w:szCs w:val="28"/>
          <w:lang w:val="ro-RO"/>
        </w:rPr>
        <w:t>,</w:t>
      </w:r>
      <w:r w:rsidRPr="00C25268">
        <w:rPr>
          <w:color w:val="000000"/>
          <w:sz w:val="28"/>
          <w:szCs w:val="28"/>
          <w:lang w:val="ro-RO"/>
        </w:rPr>
        <w:t xml:space="preserve"> şi având în vedere că acestea au fost coordonate, în modul stabilit, cu reprezentanții autorităților publice interesate în temeiul prevederilor art.11 lit.</w:t>
      </w:r>
      <w:r>
        <w:rPr>
          <w:color w:val="000000"/>
          <w:sz w:val="28"/>
          <w:szCs w:val="28"/>
          <w:lang w:val="ro-RO"/>
        </w:rPr>
        <w:t>(</w:t>
      </w:r>
      <w:r w:rsidRPr="00C25268">
        <w:rPr>
          <w:color w:val="000000"/>
          <w:sz w:val="28"/>
          <w:szCs w:val="28"/>
          <w:lang w:val="ro-RO"/>
        </w:rPr>
        <w:t>e) şi art.21 lit.</w:t>
      </w:r>
      <w:r>
        <w:rPr>
          <w:color w:val="000000"/>
          <w:sz w:val="28"/>
          <w:szCs w:val="28"/>
          <w:lang w:val="ro-RO"/>
        </w:rPr>
        <w:t>(</w:t>
      </w:r>
      <w:r w:rsidRPr="00C25268">
        <w:rPr>
          <w:color w:val="000000"/>
          <w:sz w:val="28"/>
          <w:szCs w:val="28"/>
          <w:lang w:val="ro-RO"/>
        </w:rPr>
        <w:t>c</w:t>
      </w:r>
      <w:r w:rsidRPr="00C25268">
        <w:rPr>
          <w:color w:val="000000"/>
          <w:sz w:val="28"/>
          <w:szCs w:val="28"/>
        </w:rPr>
        <w:t>)</w:t>
      </w:r>
      <w:r w:rsidRPr="00C25268">
        <w:rPr>
          <w:color w:val="000000"/>
          <w:sz w:val="28"/>
          <w:szCs w:val="28"/>
          <w:lang w:val="ro-RO"/>
        </w:rPr>
        <w:t xml:space="preserve"> </w:t>
      </w:r>
      <w:r>
        <w:rPr>
          <w:color w:val="000000"/>
          <w:sz w:val="28"/>
          <w:szCs w:val="28"/>
          <w:lang w:val="ro-RO"/>
        </w:rPr>
        <w:t>ale Legii,</w:t>
      </w:r>
      <w:r w:rsidRPr="00C25268">
        <w:rPr>
          <w:color w:val="000000"/>
          <w:sz w:val="28"/>
          <w:szCs w:val="28"/>
          <w:lang w:val="ro-RO"/>
        </w:rPr>
        <w:t xml:space="preserve"> nr.29 din 05</w:t>
      </w:r>
      <w:r>
        <w:rPr>
          <w:color w:val="000000"/>
          <w:sz w:val="28"/>
          <w:szCs w:val="28"/>
          <w:lang w:val="ro-RO"/>
        </w:rPr>
        <w:t xml:space="preserve"> aprilie </w:t>
      </w:r>
      <w:r w:rsidRPr="00C25268">
        <w:rPr>
          <w:color w:val="000000"/>
          <w:sz w:val="28"/>
          <w:szCs w:val="28"/>
          <w:lang w:val="ro-RO"/>
        </w:rPr>
        <w:t xml:space="preserve">2018, privind delimitarea proprietăţii publice, </w:t>
      </w:r>
      <w:r>
        <w:rPr>
          <w:color w:val="000000"/>
          <w:sz w:val="28"/>
          <w:szCs w:val="28"/>
          <w:lang w:val="ro-RO"/>
        </w:rPr>
        <w:t xml:space="preserve">prevederile </w:t>
      </w:r>
      <w:r w:rsidRPr="00C25268">
        <w:rPr>
          <w:color w:val="000000"/>
          <w:sz w:val="28"/>
          <w:szCs w:val="28"/>
          <w:lang w:val="ro-RO"/>
        </w:rPr>
        <w:t>Instrucţiunii cu privire la efectuarea lucrărilor cadastrale de delimitare a terenurilor proprietate publică, aprobată prin ordinul ARFC</w:t>
      </w:r>
      <w:r>
        <w:rPr>
          <w:color w:val="000000"/>
          <w:sz w:val="28"/>
          <w:szCs w:val="28"/>
          <w:lang w:val="ro-RO"/>
        </w:rPr>
        <w:t>,</w:t>
      </w:r>
      <w:r w:rsidRPr="00C25268">
        <w:rPr>
          <w:color w:val="000000"/>
          <w:sz w:val="28"/>
          <w:szCs w:val="28"/>
          <w:lang w:val="ro-RO"/>
        </w:rPr>
        <w:t xml:space="preserve"> nr.91 din 14</w:t>
      </w:r>
      <w:r>
        <w:rPr>
          <w:color w:val="000000"/>
          <w:sz w:val="28"/>
          <w:szCs w:val="28"/>
          <w:lang w:val="ro-RO"/>
        </w:rPr>
        <w:t xml:space="preserve"> septembrie </w:t>
      </w:r>
      <w:r w:rsidRPr="00C25268">
        <w:rPr>
          <w:color w:val="000000"/>
          <w:sz w:val="28"/>
          <w:szCs w:val="28"/>
          <w:lang w:val="ro-RO"/>
        </w:rPr>
        <w:t>2015 şi în conformita</w:t>
      </w:r>
      <w:r>
        <w:rPr>
          <w:color w:val="000000"/>
          <w:sz w:val="28"/>
          <w:szCs w:val="28"/>
          <w:lang w:val="ro-RO"/>
        </w:rPr>
        <w:t>te cu dispozițiile Legii,</w:t>
      </w:r>
      <w:r w:rsidRPr="00C25268">
        <w:rPr>
          <w:color w:val="000000"/>
          <w:sz w:val="28"/>
          <w:szCs w:val="28"/>
          <w:lang w:val="ro-RO"/>
        </w:rPr>
        <w:t>nr.436-XVI din 28</w:t>
      </w:r>
      <w:r>
        <w:rPr>
          <w:color w:val="000000"/>
          <w:sz w:val="28"/>
          <w:szCs w:val="28"/>
          <w:lang w:val="ro-RO"/>
        </w:rPr>
        <w:t xml:space="preserve"> decembrie </w:t>
      </w:r>
      <w:r w:rsidRPr="00C25268">
        <w:rPr>
          <w:color w:val="000000"/>
          <w:sz w:val="28"/>
          <w:szCs w:val="28"/>
          <w:lang w:val="ro-RO"/>
        </w:rPr>
        <w:t>2006 privind administraţia publică locală şi art.9 al Codul</w:t>
      </w:r>
      <w:r>
        <w:rPr>
          <w:color w:val="000000"/>
          <w:sz w:val="28"/>
          <w:szCs w:val="28"/>
          <w:lang w:val="ro-RO"/>
        </w:rPr>
        <w:t>ui</w:t>
      </w:r>
      <w:r w:rsidRPr="00C25268">
        <w:rPr>
          <w:color w:val="000000"/>
          <w:sz w:val="28"/>
          <w:szCs w:val="28"/>
          <w:lang w:val="ro-RO"/>
        </w:rPr>
        <w:t xml:space="preserve"> Funciar</w:t>
      </w:r>
      <w:r>
        <w:rPr>
          <w:color w:val="000000"/>
          <w:sz w:val="28"/>
          <w:szCs w:val="28"/>
          <w:lang w:val="ro-RO"/>
        </w:rPr>
        <w:t>,</w:t>
      </w:r>
      <w:r w:rsidRPr="00377431">
        <w:rPr>
          <w:color w:val="000000"/>
          <w:sz w:val="28"/>
          <w:szCs w:val="28"/>
          <w:lang w:val="ro-RO"/>
        </w:rPr>
        <w:t xml:space="preserve"> </w:t>
      </w:r>
      <w:r w:rsidRPr="00C25268">
        <w:rPr>
          <w:color w:val="000000"/>
          <w:sz w:val="28"/>
          <w:szCs w:val="28"/>
          <w:lang w:val="ro-RO"/>
        </w:rPr>
        <w:t>nr.828 din 25</w:t>
      </w:r>
      <w:r>
        <w:rPr>
          <w:color w:val="000000"/>
          <w:sz w:val="28"/>
          <w:szCs w:val="28"/>
          <w:lang w:val="ro-RO"/>
        </w:rPr>
        <w:t xml:space="preserve"> decembrie </w:t>
      </w:r>
      <w:r w:rsidRPr="00C25268">
        <w:rPr>
          <w:color w:val="000000"/>
          <w:sz w:val="28"/>
          <w:szCs w:val="28"/>
          <w:lang w:val="ro-RO"/>
        </w:rPr>
        <w:t xml:space="preserve">1991, Consiliul </w:t>
      </w:r>
      <w:r>
        <w:rPr>
          <w:color w:val="000000"/>
          <w:sz w:val="28"/>
          <w:szCs w:val="28"/>
          <w:lang w:val="ro-RO"/>
        </w:rPr>
        <w:t xml:space="preserve">raional </w:t>
      </w:r>
      <w:r w:rsidRPr="00377431">
        <w:rPr>
          <w:b/>
          <w:color w:val="000000"/>
          <w:sz w:val="28"/>
          <w:szCs w:val="28"/>
          <w:lang w:val="ro-RO"/>
        </w:rPr>
        <w:t>DECIDE</w:t>
      </w:r>
      <w:r>
        <w:rPr>
          <w:color w:val="000000"/>
          <w:sz w:val="28"/>
          <w:szCs w:val="28"/>
          <w:lang w:val="ro-RO"/>
        </w:rPr>
        <w:t>:</w:t>
      </w:r>
    </w:p>
    <w:p w:rsidR="00C81383" w:rsidRPr="008D7C4F" w:rsidRDefault="00C81383" w:rsidP="00C81383">
      <w:pPr>
        <w:shd w:val="clear" w:color="auto" w:fill="FFFFFF"/>
        <w:ind w:firstLine="567"/>
        <w:jc w:val="both"/>
        <w:rPr>
          <w:color w:val="000000"/>
          <w:sz w:val="28"/>
          <w:szCs w:val="28"/>
          <w:lang w:val="ro-RO"/>
        </w:rPr>
      </w:pPr>
      <w:r w:rsidRPr="008D7C4F">
        <w:rPr>
          <w:color w:val="000000"/>
          <w:sz w:val="28"/>
          <w:szCs w:val="28"/>
          <w:lang w:val="ro-RO"/>
        </w:rPr>
        <w:t>1.Se aprobă Lista (Registrul) terenurilor proprietate publică a unităţii administrativ</w:t>
      </w:r>
      <w:r>
        <w:rPr>
          <w:color w:val="000000"/>
          <w:sz w:val="28"/>
          <w:szCs w:val="28"/>
          <w:lang w:val="ro-RO"/>
        </w:rPr>
        <w:t>-</w:t>
      </w:r>
      <w:r w:rsidRPr="008D7C4F">
        <w:rPr>
          <w:color w:val="000000"/>
          <w:sz w:val="28"/>
          <w:szCs w:val="28"/>
          <w:lang w:val="ro-RO"/>
        </w:rPr>
        <w:t xml:space="preserve">teritoriale </w:t>
      </w:r>
      <w:r w:rsidRPr="00377431">
        <w:rPr>
          <w:color w:val="000000"/>
          <w:sz w:val="28"/>
          <w:szCs w:val="28"/>
          <w:lang w:val="ro-RO"/>
        </w:rPr>
        <w:t>raionul Ialoveni</w:t>
      </w:r>
      <w:r w:rsidRPr="008D7C4F">
        <w:rPr>
          <w:color w:val="000000"/>
          <w:sz w:val="28"/>
          <w:szCs w:val="28"/>
          <w:lang w:val="ro-RO"/>
        </w:rPr>
        <w:t xml:space="preserve"> situate în hotarele administrativ – teritoriale ale satului Văratic (se anexează)</w:t>
      </w:r>
    </w:p>
    <w:p w:rsidR="00C81383" w:rsidRPr="008D7C4F" w:rsidRDefault="00C81383" w:rsidP="00C81383">
      <w:pPr>
        <w:shd w:val="clear" w:color="auto" w:fill="FFFFFF"/>
        <w:ind w:firstLine="567"/>
        <w:jc w:val="both"/>
        <w:rPr>
          <w:color w:val="000000"/>
          <w:sz w:val="28"/>
          <w:szCs w:val="28"/>
          <w:lang w:val="ro-RO"/>
        </w:rPr>
      </w:pPr>
      <w:r w:rsidRPr="008D7C4F">
        <w:rPr>
          <w:color w:val="000000"/>
          <w:sz w:val="28"/>
          <w:szCs w:val="28"/>
          <w:lang w:val="ro-RO"/>
        </w:rPr>
        <w:t xml:space="preserve">2.Se aprobă proiectul de formare, în hotarele generale, a trei sectoare de teren proprietate publică a unităţii administrativ – teritoriale </w:t>
      </w:r>
      <w:r w:rsidRPr="00377431">
        <w:rPr>
          <w:color w:val="000000"/>
          <w:sz w:val="28"/>
          <w:szCs w:val="28"/>
          <w:lang w:val="ro-RO"/>
        </w:rPr>
        <w:t>raionul Ialoveni</w:t>
      </w:r>
      <w:r>
        <w:rPr>
          <w:color w:val="000000"/>
          <w:sz w:val="28"/>
          <w:szCs w:val="28"/>
          <w:lang w:val="ro-RO"/>
        </w:rPr>
        <w:t>,</w:t>
      </w:r>
      <w:r w:rsidRPr="008D7C4F">
        <w:rPr>
          <w:color w:val="000000"/>
          <w:sz w:val="28"/>
          <w:szCs w:val="28"/>
          <w:lang w:val="ro-RO"/>
        </w:rPr>
        <w:t xml:space="preserve"> incluse în Listă (Registru), care este parte integrată a prezentei decizii. </w:t>
      </w:r>
    </w:p>
    <w:p w:rsidR="00C81383" w:rsidRPr="008D7C4F" w:rsidRDefault="00C81383" w:rsidP="00C81383">
      <w:pPr>
        <w:shd w:val="clear" w:color="auto" w:fill="FFFFFF"/>
        <w:ind w:firstLine="567"/>
        <w:jc w:val="both"/>
        <w:rPr>
          <w:color w:val="000000"/>
          <w:sz w:val="28"/>
          <w:szCs w:val="28"/>
          <w:lang w:val="ro-RO"/>
        </w:rPr>
      </w:pPr>
      <w:r w:rsidRPr="008D7C4F">
        <w:rPr>
          <w:color w:val="000000"/>
          <w:sz w:val="28"/>
          <w:szCs w:val="28"/>
          <w:lang w:val="ro-RO"/>
        </w:rPr>
        <w:t xml:space="preserve">3.Se stabilește că Î.S. </w:t>
      </w:r>
      <w:r w:rsidRPr="008D7C4F">
        <w:rPr>
          <w:color w:val="000000"/>
          <w:sz w:val="28"/>
          <w:szCs w:val="28"/>
        </w:rPr>
        <w:t>“Institutul de Proiect</w:t>
      </w:r>
      <w:r w:rsidRPr="008D7C4F">
        <w:rPr>
          <w:color w:val="000000"/>
          <w:sz w:val="28"/>
          <w:szCs w:val="28"/>
          <w:lang w:val="ro-RO"/>
        </w:rPr>
        <w:t>ă</w:t>
      </w:r>
      <w:r w:rsidRPr="008D7C4F">
        <w:rPr>
          <w:color w:val="000000"/>
          <w:sz w:val="28"/>
          <w:szCs w:val="28"/>
        </w:rPr>
        <w:t xml:space="preserve">ri pentru Organizarea Teritoriului” va prezenta </w:t>
      </w:r>
      <w:r w:rsidRPr="008D7C4F">
        <w:rPr>
          <w:color w:val="000000"/>
          <w:sz w:val="28"/>
          <w:szCs w:val="28"/>
          <w:lang w:val="ro-RO"/>
        </w:rPr>
        <w:t>Serviciului Cadastral Teritorial Ialoveni, (Departamentul Cadastru din cadrul I.P. "Agenția Servicii Publice") materialele privind delimitarea terenurilor proprietate publică a unităţii administrativ</w:t>
      </w:r>
      <w:r>
        <w:rPr>
          <w:color w:val="000000"/>
          <w:sz w:val="28"/>
          <w:szCs w:val="28"/>
          <w:lang w:val="ro-RO"/>
        </w:rPr>
        <w:t>-</w:t>
      </w:r>
      <w:r w:rsidRPr="008D7C4F">
        <w:rPr>
          <w:color w:val="000000"/>
          <w:sz w:val="28"/>
          <w:szCs w:val="28"/>
          <w:lang w:val="ro-RO"/>
        </w:rPr>
        <w:t xml:space="preserve">teritoriale </w:t>
      </w:r>
      <w:r w:rsidRPr="00377431">
        <w:rPr>
          <w:color w:val="000000"/>
          <w:sz w:val="28"/>
          <w:szCs w:val="28"/>
          <w:lang w:val="ro-RO"/>
        </w:rPr>
        <w:t>raionul Ialoveni</w:t>
      </w:r>
      <w:r w:rsidRPr="008D7C4F">
        <w:rPr>
          <w:color w:val="000000"/>
          <w:sz w:val="28"/>
          <w:szCs w:val="28"/>
          <w:lang w:val="ro-RO"/>
        </w:rPr>
        <w:t xml:space="preserve"> în satul Văratic spre recepție tehnică şi înregistrarea ulterioară a terenurilor formate în Registrul bunurilor imobile.</w:t>
      </w:r>
    </w:p>
    <w:p w:rsidR="00C81383" w:rsidRDefault="00C81383" w:rsidP="00C81383">
      <w:pPr>
        <w:shd w:val="clear" w:color="auto" w:fill="FFFFFF"/>
        <w:ind w:firstLine="567"/>
        <w:jc w:val="both"/>
        <w:rPr>
          <w:b/>
          <w:i/>
          <w:color w:val="000000"/>
          <w:sz w:val="28"/>
          <w:szCs w:val="28"/>
          <w:u w:val="single"/>
        </w:rPr>
      </w:pPr>
      <w:r w:rsidRPr="008D7C4F">
        <w:rPr>
          <w:color w:val="000000"/>
          <w:sz w:val="28"/>
          <w:szCs w:val="28"/>
          <w:lang w:val="ro-RO"/>
        </w:rPr>
        <w:t xml:space="preserve">4.Se pune în sarcină Serviciului relaţii funciare şi cadastru să monitorizeze procesul de înregistrare de stat a terenurilor proprietate publică a unităţii administrativ – teritoriale </w:t>
      </w:r>
      <w:r w:rsidRPr="00377431">
        <w:rPr>
          <w:color w:val="000000"/>
          <w:sz w:val="28"/>
          <w:szCs w:val="28"/>
          <w:lang w:val="ro-RO"/>
        </w:rPr>
        <w:t>raionul Ialoveni</w:t>
      </w:r>
      <w:r w:rsidRPr="008D7C4F">
        <w:rPr>
          <w:color w:val="000000"/>
          <w:sz w:val="28"/>
          <w:szCs w:val="28"/>
          <w:lang w:val="ro-RO"/>
        </w:rPr>
        <w:t xml:space="preserve"> în satul Văratic şi să asigure includerea informației obţinute în cadastrul funciar al unităţii administrativ – teritoriale de nivelul I respective.</w:t>
      </w:r>
    </w:p>
    <w:p w:rsidR="00C81383" w:rsidRPr="00382FBD" w:rsidRDefault="00C81383" w:rsidP="00C81383">
      <w:pPr>
        <w:pStyle w:val="7"/>
        <w:spacing w:before="0" w:after="0"/>
        <w:ind w:firstLine="426"/>
        <w:jc w:val="right"/>
        <w:rPr>
          <w:b/>
          <w:sz w:val="28"/>
          <w:szCs w:val="28"/>
          <w:u w:val="single"/>
          <w:lang w:val="ro-RO"/>
        </w:rPr>
      </w:pPr>
      <w:r w:rsidRPr="00382FBD">
        <w:rPr>
          <w:b/>
          <w:i/>
          <w:color w:val="000000"/>
          <w:sz w:val="28"/>
          <w:szCs w:val="28"/>
          <w:u w:val="single"/>
          <w:lang w:val="en-US"/>
        </w:rPr>
        <w:t>Proiectul nr.</w:t>
      </w:r>
      <w:r>
        <w:rPr>
          <w:b/>
          <w:i/>
          <w:color w:val="000000"/>
          <w:sz w:val="28"/>
          <w:szCs w:val="28"/>
          <w:u w:val="single"/>
          <w:lang w:val="en-US"/>
        </w:rPr>
        <w:t>10</w:t>
      </w:r>
    </w:p>
    <w:p w:rsidR="00C81383" w:rsidRDefault="00C81383" w:rsidP="00C81383">
      <w:pPr>
        <w:shd w:val="clear" w:color="auto" w:fill="FFFFFF"/>
        <w:tabs>
          <w:tab w:val="left" w:pos="1056"/>
        </w:tabs>
        <w:jc w:val="both"/>
        <w:rPr>
          <w:b/>
          <w:color w:val="000000"/>
          <w:sz w:val="28"/>
          <w:szCs w:val="28"/>
          <w:lang w:val="fr-FR"/>
        </w:rPr>
      </w:pPr>
      <w:r w:rsidRPr="006A71A4">
        <w:rPr>
          <w:b/>
          <w:color w:val="000000"/>
          <w:sz w:val="28"/>
          <w:szCs w:val="28"/>
          <w:lang w:val="fr-FR"/>
        </w:rPr>
        <w:t xml:space="preserve">Cu privire la aprobarea Programului de activitate a Consiliului raional </w:t>
      </w:r>
    </w:p>
    <w:p w:rsidR="00C81383" w:rsidRDefault="00C81383" w:rsidP="00C81383">
      <w:pPr>
        <w:shd w:val="clear" w:color="auto" w:fill="FFFFFF"/>
        <w:tabs>
          <w:tab w:val="left" w:pos="1056"/>
        </w:tabs>
        <w:jc w:val="both"/>
        <w:rPr>
          <w:b/>
          <w:color w:val="000000"/>
          <w:sz w:val="28"/>
          <w:szCs w:val="28"/>
          <w:lang w:val="fr-FR"/>
        </w:rPr>
      </w:pPr>
      <w:r w:rsidRPr="006A71A4">
        <w:rPr>
          <w:b/>
          <w:color w:val="000000"/>
          <w:sz w:val="28"/>
          <w:szCs w:val="28"/>
          <w:lang w:val="fr-FR"/>
        </w:rPr>
        <w:t>pentru trimestrul I al anului 201</w:t>
      </w:r>
      <w:r>
        <w:rPr>
          <w:b/>
          <w:color w:val="000000"/>
          <w:sz w:val="28"/>
          <w:szCs w:val="28"/>
          <w:lang w:val="fr-FR"/>
        </w:rPr>
        <w:t>9</w:t>
      </w:r>
    </w:p>
    <w:p w:rsidR="00C81383" w:rsidRPr="00B27875" w:rsidRDefault="00C81383" w:rsidP="00C81383">
      <w:pPr>
        <w:spacing w:line="276" w:lineRule="auto"/>
        <w:ind w:firstLine="567"/>
        <w:rPr>
          <w:sz w:val="28"/>
          <w:szCs w:val="28"/>
        </w:rPr>
      </w:pPr>
      <w:r w:rsidRPr="00B27875">
        <w:rPr>
          <w:i/>
          <w:sz w:val="28"/>
          <w:szCs w:val="28"/>
        </w:rPr>
        <w:t>Informație - Nicolae Mereacre, secretarul Consiliului raional</w:t>
      </w:r>
    </w:p>
    <w:p w:rsidR="00C81383" w:rsidRPr="00BD621D" w:rsidRDefault="00C81383" w:rsidP="00C81383">
      <w:pPr>
        <w:ind w:firstLine="720"/>
        <w:jc w:val="both"/>
        <w:rPr>
          <w:b/>
          <w:color w:val="000000"/>
          <w:sz w:val="26"/>
          <w:szCs w:val="26"/>
        </w:rPr>
      </w:pPr>
      <w:r w:rsidRPr="00BD621D">
        <w:rPr>
          <w:color w:val="000000"/>
          <w:sz w:val="26"/>
          <w:szCs w:val="26"/>
          <w:lang w:val="fr-FR"/>
        </w:rPr>
        <w:t xml:space="preserve">În conformitate cu prevederile </w:t>
      </w:r>
      <w:r w:rsidRPr="00BD621D">
        <w:rPr>
          <w:color w:val="000000"/>
          <w:sz w:val="26"/>
          <w:szCs w:val="26"/>
        </w:rPr>
        <w:t xml:space="preserve">art. 43 al </w:t>
      </w:r>
      <w:r w:rsidRPr="00BD621D">
        <w:rPr>
          <w:bCs/>
          <w:color w:val="000000"/>
          <w:sz w:val="26"/>
          <w:szCs w:val="26"/>
        </w:rPr>
        <w:t xml:space="preserve">Legii cu privire la administraţia publică locală, nr.436-XVl </w:t>
      </w:r>
      <w:proofErr w:type="gramStart"/>
      <w:r w:rsidRPr="00BD621D">
        <w:rPr>
          <w:bCs/>
          <w:color w:val="000000"/>
          <w:sz w:val="26"/>
          <w:szCs w:val="26"/>
        </w:rPr>
        <w:t>din 28 decembrie 2006,</w:t>
      </w:r>
      <w:r w:rsidRPr="00BD621D">
        <w:rPr>
          <w:color w:val="000000"/>
          <w:sz w:val="26"/>
          <w:szCs w:val="26"/>
        </w:rPr>
        <w:t xml:space="preserve"> Consiliul raional </w:t>
      </w:r>
      <w:r w:rsidRPr="00BD621D">
        <w:rPr>
          <w:b/>
          <w:color w:val="000000"/>
          <w:sz w:val="26"/>
          <w:szCs w:val="26"/>
        </w:rPr>
        <w:t>DECIDE</w:t>
      </w:r>
      <w:proofErr w:type="gramEnd"/>
      <w:r w:rsidRPr="00BD621D">
        <w:rPr>
          <w:b/>
          <w:color w:val="000000"/>
          <w:sz w:val="26"/>
          <w:szCs w:val="26"/>
        </w:rPr>
        <w:t>:</w:t>
      </w:r>
    </w:p>
    <w:p w:rsidR="00C81383" w:rsidRPr="00BD621D" w:rsidRDefault="00C81383" w:rsidP="00C81383">
      <w:pPr>
        <w:ind w:firstLine="708"/>
        <w:rPr>
          <w:color w:val="000000"/>
          <w:sz w:val="26"/>
          <w:szCs w:val="26"/>
          <w:lang w:val="fr-FR"/>
        </w:rPr>
      </w:pPr>
      <w:r w:rsidRPr="00BD621D">
        <w:rPr>
          <w:color w:val="000000"/>
          <w:sz w:val="26"/>
          <w:szCs w:val="26"/>
          <w:lang w:val="fr-FR"/>
        </w:rPr>
        <w:t>1. Se aprobă Programul de activitate a Consiliului raional pentru trimestrul I al anului 201</w:t>
      </w:r>
      <w:r>
        <w:rPr>
          <w:color w:val="000000"/>
          <w:sz w:val="26"/>
          <w:szCs w:val="26"/>
          <w:lang w:val="fr-FR"/>
        </w:rPr>
        <w:t>9</w:t>
      </w:r>
      <w:r w:rsidRPr="00BD621D">
        <w:rPr>
          <w:color w:val="000000"/>
          <w:sz w:val="26"/>
          <w:szCs w:val="26"/>
          <w:lang w:val="fr-FR"/>
        </w:rPr>
        <w:t>, conform anexei.</w:t>
      </w:r>
    </w:p>
    <w:p w:rsidR="00C81383" w:rsidRPr="0047745C" w:rsidRDefault="00C81383" w:rsidP="00C81383">
      <w:pPr>
        <w:ind w:firstLine="708"/>
        <w:rPr>
          <w:color w:val="000000"/>
          <w:sz w:val="28"/>
          <w:szCs w:val="28"/>
          <w:lang w:val="fr-FR"/>
        </w:rPr>
      </w:pPr>
      <w:r w:rsidRPr="00BD621D">
        <w:rPr>
          <w:color w:val="000000"/>
          <w:sz w:val="26"/>
          <w:szCs w:val="26"/>
          <w:lang w:val="fr-FR"/>
        </w:rPr>
        <w:t>2. Decizia se aduce la cunoştinţă tuturor subdiviziunilor Consiliului raional</w:t>
      </w:r>
      <w:r w:rsidRPr="0047745C">
        <w:rPr>
          <w:color w:val="000000"/>
          <w:sz w:val="28"/>
          <w:szCs w:val="28"/>
          <w:lang w:val="fr-FR"/>
        </w:rPr>
        <w:t>.</w:t>
      </w:r>
    </w:p>
    <w:p w:rsidR="00C81383" w:rsidRPr="00BD0C02" w:rsidRDefault="00C81383" w:rsidP="00C81383">
      <w:pPr>
        <w:jc w:val="right"/>
        <w:rPr>
          <w:i/>
          <w:iCs/>
          <w:color w:val="000000"/>
          <w:sz w:val="16"/>
          <w:szCs w:val="16"/>
        </w:rPr>
      </w:pPr>
    </w:p>
    <w:p w:rsidR="00C81383" w:rsidRPr="006A71A4" w:rsidRDefault="00C81383" w:rsidP="00C81383">
      <w:pPr>
        <w:jc w:val="right"/>
        <w:rPr>
          <w:i/>
          <w:iCs/>
          <w:color w:val="000000"/>
        </w:rPr>
      </w:pPr>
      <w:r w:rsidRPr="006A71A4">
        <w:rPr>
          <w:i/>
          <w:iCs/>
          <w:color w:val="000000"/>
        </w:rPr>
        <w:t xml:space="preserve">Anexă </w:t>
      </w:r>
    </w:p>
    <w:p w:rsidR="00C81383" w:rsidRPr="00863D53" w:rsidRDefault="00C81383" w:rsidP="00C81383">
      <w:pPr>
        <w:jc w:val="center"/>
        <w:outlineLvl w:val="1"/>
        <w:rPr>
          <w:b/>
          <w:bCs/>
          <w:color w:val="000000"/>
          <w:sz w:val="28"/>
          <w:szCs w:val="28"/>
        </w:rPr>
      </w:pPr>
      <w:r w:rsidRPr="00863D53">
        <w:rPr>
          <w:b/>
          <w:bCs/>
          <w:color w:val="000000"/>
          <w:sz w:val="28"/>
          <w:szCs w:val="28"/>
        </w:rPr>
        <w:t xml:space="preserve">P  R O G R A M   D </w:t>
      </w:r>
      <w:smartTag w:uri="urn:schemas-microsoft-com:office:smarttags" w:element="Street">
        <w:smartTag w:uri="urn:schemas-microsoft-com:office:smarttags" w:element="address">
          <w:r w:rsidRPr="00863D53">
            <w:rPr>
              <w:b/>
              <w:bCs/>
              <w:color w:val="000000"/>
              <w:sz w:val="28"/>
              <w:szCs w:val="28"/>
            </w:rPr>
            <w:t>E     A CT</w:t>
          </w:r>
        </w:smartTag>
      </w:smartTag>
      <w:r w:rsidRPr="00863D53">
        <w:rPr>
          <w:b/>
          <w:bCs/>
          <w:color w:val="000000"/>
          <w:sz w:val="28"/>
          <w:szCs w:val="28"/>
        </w:rPr>
        <w:t xml:space="preserve"> I V I T A T E</w:t>
      </w:r>
    </w:p>
    <w:p w:rsidR="00C81383" w:rsidRPr="00863D53" w:rsidRDefault="00C81383" w:rsidP="00C81383">
      <w:pPr>
        <w:pStyle w:val="a6"/>
        <w:jc w:val="center"/>
        <w:rPr>
          <w:bCs w:val="0"/>
          <w:i/>
          <w:color w:val="000000"/>
          <w:sz w:val="28"/>
          <w:szCs w:val="28"/>
          <w:lang w:val="ro-RO"/>
        </w:rPr>
      </w:pPr>
      <w:r w:rsidRPr="00863D53">
        <w:rPr>
          <w:bCs w:val="0"/>
          <w:i/>
          <w:color w:val="000000"/>
          <w:sz w:val="28"/>
          <w:szCs w:val="28"/>
          <w:lang w:val="ro-RO"/>
        </w:rPr>
        <w:t>a Consiliului raional Ialoveni pentru</w:t>
      </w:r>
      <w:r>
        <w:rPr>
          <w:bCs w:val="0"/>
          <w:i/>
          <w:color w:val="000000"/>
          <w:sz w:val="28"/>
          <w:szCs w:val="28"/>
          <w:lang w:val="ro-RO"/>
        </w:rPr>
        <w:t xml:space="preserve"> </w:t>
      </w:r>
      <w:r w:rsidRPr="00863D53">
        <w:rPr>
          <w:bCs w:val="0"/>
          <w:i/>
          <w:color w:val="000000"/>
          <w:sz w:val="28"/>
          <w:szCs w:val="28"/>
          <w:lang w:val="ro-RO"/>
        </w:rPr>
        <w:t>trimestrul I  al anului 201</w:t>
      </w:r>
      <w:r>
        <w:rPr>
          <w:bCs w:val="0"/>
          <w:i/>
          <w:color w:val="000000"/>
          <w:sz w:val="28"/>
          <w:szCs w:val="28"/>
          <w:lang w:val="ro-RO"/>
        </w:rPr>
        <w:t>9</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4500"/>
        <w:gridCol w:w="3060"/>
      </w:tblGrid>
      <w:tr w:rsidR="00C81383" w:rsidRPr="006A71A4" w:rsidTr="00EF0D51">
        <w:tc>
          <w:tcPr>
            <w:tcW w:w="1800" w:type="dxa"/>
            <w:tcBorders>
              <w:top w:val="single" w:sz="4" w:space="0" w:color="auto"/>
              <w:left w:val="single" w:sz="4" w:space="0" w:color="auto"/>
              <w:bottom w:val="single" w:sz="4" w:space="0" w:color="auto"/>
              <w:right w:val="single" w:sz="4" w:space="0" w:color="auto"/>
            </w:tcBorders>
          </w:tcPr>
          <w:p w:rsidR="00C81383" w:rsidRPr="006A71A4" w:rsidRDefault="00C81383" w:rsidP="00EF0D51">
            <w:pPr>
              <w:jc w:val="center"/>
              <w:rPr>
                <w:b/>
                <w:bCs/>
                <w:i/>
                <w:iCs/>
                <w:color w:val="000000"/>
              </w:rPr>
            </w:pPr>
            <w:r w:rsidRPr="006A71A4">
              <w:rPr>
                <w:b/>
                <w:bCs/>
                <w:i/>
                <w:iCs/>
                <w:color w:val="000000"/>
              </w:rPr>
              <w:t xml:space="preserve">Data </w:t>
            </w:r>
          </w:p>
        </w:tc>
        <w:tc>
          <w:tcPr>
            <w:tcW w:w="4500" w:type="dxa"/>
            <w:tcBorders>
              <w:top w:val="single" w:sz="4" w:space="0" w:color="auto"/>
              <w:left w:val="single" w:sz="4" w:space="0" w:color="auto"/>
              <w:bottom w:val="single" w:sz="4" w:space="0" w:color="auto"/>
              <w:right w:val="single" w:sz="4" w:space="0" w:color="auto"/>
            </w:tcBorders>
          </w:tcPr>
          <w:p w:rsidR="00C81383" w:rsidRPr="006A71A4" w:rsidRDefault="00C81383" w:rsidP="00EF0D51">
            <w:pPr>
              <w:jc w:val="center"/>
              <w:outlineLvl w:val="2"/>
              <w:rPr>
                <w:b/>
                <w:color w:val="000000"/>
              </w:rPr>
            </w:pPr>
            <w:r w:rsidRPr="006A71A4">
              <w:rPr>
                <w:b/>
                <w:color w:val="000000"/>
              </w:rPr>
              <w:t>Specificarea chestiunii</w:t>
            </w:r>
          </w:p>
        </w:tc>
        <w:tc>
          <w:tcPr>
            <w:tcW w:w="3060" w:type="dxa"/>
            <w:tcBorders>
              <w:top w:val="single" w:sz="4" w:space="0" w:color="auto"/>
              <w:left w:val="single" w:sz="4" w:space="0" w:color="auto"/>
              <w:bottom w:val="single" w:sz="4" w:space="0" w:color="auto"/>
              <w:right w:val="single" w:sz="4" w:space="0" w:color="auto"/>
            </w:tcBorders>
          </w:tcPr>
          <w:p w:rsidR="00C81383" w:rsidRPr="006A71A4" w:rsidRDefault="00C81383" w:rsidP="00EF0D51">
            <w:pPr>
              <w:jc w:val="center"/>
              <w:rPr>
                <w:b/>
                <w:bCs/>
                <w:i/>
                <w:iCs/>
                <w:color w:val="000000"/>
              </w:rPr>
            </w:pPr>
            <w:r w:rsidRPr="006A71A4">
              <w:rPr>
                <w:b/>
                <w:bCs/>
                <w:i/>
                <w:iCs/>
                <w:color w:val="000000"/>
              </w:rPr>
              <w:t>Responsabil de pregătire</w:t>
            </w:r>
          </w:p>
        </w:tc>
      </w:tr>
      <w:tr w:rsidR="00C81383" w:rsidRPr="006A71A4" w:rsidTr="00EF0D51">
        <w:trPr>
          <w:cantSplit/>
        </w:trPr>
        <w:tc>
          <w:tcPr>
            <w:tcW w:w="9360" w:type="dxa"/>
            <w:gridSpan w:val="3"/>
            <w:tcBorders>
              <w:top w:val="single" w:sz="4" w:space="0" w:color="auto"/>
              <w:left w:val="single" w:sz="4" w:space="0" w:color="auto"/>
              <w:bottom w:val="single" w:sz="4" w:space="0" w:color="auto"/>
              <w:right w:val="single" w:sz="4" w:space="0" w:color="auto"/>
            </w:tcBorders>
          </w:tcPr>
          <w:p w:rsidR="00C81383" w:rsidRPr="00A553AB" w:rsidRDefault="00C81383" w:rsidP="00EF0D51">
            <w:pPr>
              <w:outlineLvl w:val="4"/>
              <w:rPr>
                <w:b/>
                <w:color w:val="000000"/>
                <w:sz w:val="22"/>
                <w:szCs w:val="22"/>
                <w:lang w:val="fr-FR"/>
              </w:rPr>
            </w:pPr>
            <w:r w:rsidRPr="00A553AB">
              <w:rPr>
                <w:b/>
                <w:color w:val="000000"/>
                <w:sz w:val="22"/>
                <w:szCs w:val="22"/>
                <w:lang w:val="fr-FR"/>
              </w:rPr>
              <w:t xml:space="preserve">                                   I. Şedinţe ale Consiliului raional</w:t>
            </w:r>
          </w:p>
        </w:tc>
      </w:tr>
      <w:tr w:rsidR="00C81383" w:rsidRPr="006A71A4" w:rsidTr="00EF0D51">
        <w:trPr>
          <w:trHeight w:val="2868"/>
        </w:trPr>
        <w:tc>
          <w:tcPr>
            <w:tcW w:w="1800" w:type="dxa"/>
            <w:tcBorders>
              <w:top w:val="single" w:sz="4" w:space="0" w:color="auto"/>
              <w:left w:val="single" w:sz="4" w:space="0" w:color="auto"/>
              <w:bottom w:val="single" w:sz="4" w:space="0" w:color="auto"/>
              <w:right w:val="single" w:sz="4" w:space="0" w:color="auto"/>
            </w:tcBorders>
          </w:tcPr>
          <w:p w:rsidR="00C81383" w:rsidRPr="00A553AB" w:rsidRDefault="00C81383" w:rsidP="00EF0D51">
            <w:pPr>
              <w:pStyle w:val="1"/>
              <w:spacing w:before="0"/>
              <w:rPr>
                <w:rFonts w:ascii="Times New Roman" w:hAnsi="Times New Roman" w:cs="Times New Roman"/>
                <w:i/>
                <w:color w:val="000000"/>
                <w:sz w:val="22"/>
                <w:szCs w:val="22"/>
                <w:lang w:val="ro-RO"/>
              </w:rPr>
            </w:pPr>
            <w:r>
              <w:rPr>
                <w:rFonts w:ascii="Times New Roman" w:hAnsi="Times New Roman" w:cs="Times New Roman"/>
                <w:i/>
                <w:color w:val="000000"/>
                <w:sz w:val="22"/>
                <w:szCs w:val="22"/>
                <w:lang w:val="ro-RO"/>
              </w:rPr>
              <w:lastRenderedPageBreak/>
              <w:t>14 martie</w:t>
            </w:r>
          </w:p>
        </w:tc>
        <w:tc>
          <w:tcPr>
            <w:tcW w:w="4500" w:type="dxa"/>
            <w:tcBorders>
              <w:top w:val="single" w:sz="4" w:space="0" w:color="auto"/>
              <w:left w:val="single" w:sz="4" w:space="0" w:color="auto"/>
              <w:bottom w:val="single" w:sz="4" w:space="0" w:color="auto"/>
              <w:right w:val="single" w:sz="4" w:space="0" w:color="auto"/>
            </w:tcBorders>
          </w:tcPr>
          <w:p w:rsidR="00C81383" w:rsidRPr="00A553AB" w:rsidRDefault="00C81383" w:rsidP="00EF0D51">
            <w:pPr>
              <w:pStyle w:val="a6"/>
              <w:rPr>
                <w:b w:val="0"/>
                <w:color w:val="000000"/>
                <w:sz w:val="22"/>
                <w:szCs w:val="22"/>
                <w:lang w:val="ro-RO"/>
              </w:rPr>
            </w:pPr>
            <w:r w:rsidRPr="00A553AB">
              <w:rPr>
                <w:b w:val="0"/>
                <w:color w:val="000000"/>
                <w:sz w:val="22"/>
                <w:szCs w:val="22"/>
                <w:lang w:val="ro-RO"/>
              </w:rPr>
              <w:t>1.Cu privire la executarea bugetului raionului pentru anul 201</w:t>
            </w:r>
            <w:r>
              <w:rPr>
                <w:b w:val="0"/>
                <w:color w:val="000000"/>
                <w:sz w:val="22"/>
                <w:szCs w:val="22"/>
                <w:lang w:val="ro-RO"/>
              </w:rPr>
              <w:t>8</w:t>
            </w:r>
          </w:p>
          <w:p w:rsidR="00C81383" w:rsidRPr="00A553AB" w:rsidRDefault="00C81383" w:rsidP="00EF0D51">
            <w:pPr>
              <w:tabs>
                <w:tab w:val="left" w:pos="12700"/>
              </w:tabs>
              <w:outlineLvl w:val="0"/>
              <w:rPr>
                <w:color w:val="000000"/>
                <w:sz w:val="22"/>
                <w:szCs w:val="22"/>
                <w:lang w:val="ro-RO"/>
              </w:rPr>
            </w:pPr>
            <w:r w:rsidRPr="00A553AB">
              <w:rPr>
                <w:color w:val="000000"/>
                <w:sz w:val="22"/>
                <w:szCs w:val="22"/>
                <w:lang w:val="fr-FR"/>
              </w:rPr>
              <w:t>2.</w:t>
            </w:r>
            <w:r>
              <w:rPr>
                <w:color w:val="000000"/>
                <w:sz w:val="22"/>
                <w:szCs w:val="22"/>
                <w:lang w:val="fr-FR"/>
              </w:rPr>
              <w:t>Informație c</w:t>
            </w:r>
            <w:r w:rsidRPr="00A553AB">
              <w:rPr>
                <w:color w:val="000000"/>
                <w:sz w:val="22"/>
                <w:szCs w:val="22"/>
                <w:lang w:val="fr-FR"/>
              </w:rPr>
              <w:t xml:space="preserve">u privire la </w:t>
            </w:r>
            <w:r>
              <w:rPr>
                <w:color w:val="000000"/>
                <w:sz w:val="22"/>
                <w:szCs w:val="22"/>
                <w:lang w:val="fr-FR"/>
              </w:rPr>
              <w:t>executa</w:t>
            </w:r>
            <w:r w:rsidRPr="00A553AB">
              <w:rPr>
                <w:color w:val="000000"/>
                <w:sz w:val="22"/>
                <w:szCs w:val="22"/>
                <w:lang w:val="fr-FR"/>
              </w:rPr>
              <w:t>rea  lucrărilor de construcţie, reparaţie şi proiectare ale obiectelor de menire social-cultural</w:t>
            </w:r>
            <w:r w:rsidRPr="00A553AB">
              <w:rPr>
                <w:color w:val="000000"/>
                <w:sz w:val="22"/>
                <w:szCs w:val="22"/>
                <w:lang w:val="ro-RO"/>
              </w:rPr>
              <w:t>ă în anul 201</w:t>
            </w:r>
            <w:r>
              <w:rPr>
                <w:color w:val="000000"/>
                <w:sz w:val="22"/>
                <w:szCs w:val="22"/>
                <w:lang w:val="ro-RO"/>
              </w:rPr>
              <w:t>8</w:t>
            </w:r>
            <w:r w:rsidRPr="00A553AB">
              <w:rPr>
                <w:color w:val="000000"/>
                <w:sz w:val="22"/>
                <w:szCs w:val="22"/>
                <w:lang w:val="ro-RO"/>
              </w:rPr>
              <w:t>.</w:t>
            </w:r>
          </w:p>
          <w:p w:rsidR="00C81383" w:rsidRPr="00BB4C4B" w:rsidRDefault="00C81383" w:rsidP="00EF0D51">
            <w:pPr>
              <w:rPr>
                <w:color w:val="000000"/>
                <w:sz w:val="22"/>
                <w:szCs w:val="22"/>
                <w:lang w:val="fr-FR"/>
              </w:rPr>
            </w:pPr>
            <w:r w:rsidRPr="00A553AB">
              <w:rPr>
                <w:color w:val="000000"/>
                <w:sz w:val="22"/>
                <w:szCs w:val="22"/>
                <w:lang w:val="fr-FR"/>
              </w:rPr>
              <w:t xml:space="preserve">3. </w:t>
            </w:r>
            <w:r>
              <w:rPr>
                <w:color w:val="000000"/>
                <w:sz w:val="22"/>
                <w:szCs w:val="22"/>
                <w:lang w:val="fr-FR"/>
              </w:rPr>
              <w:t>Informație c</w:t>
            </w:r>
            <w:r w:rsidRPr="00BB4C4B">
              <w:rPr>
                <w:color w:val="000000"/>
                <w:sz w:val="22"/>
                <w:szCs w:val="22"/>
                <w:lang w:val="fr-FR"/>
              </w:rPr>
              <w:t xml:space="preserve">u privire la situația criminogenă din teritoriul raionului și măsurile pentru redresarea ei. </w:t>
            </w:r>
          </w:p>
          <w:p w:rsidR="00C81383" w:rsidRDefault="00C81383" w:rsidP="00EF0D51">
            <w:pPr>
              <w:rPr>
                <w:color w:val="000000"/>
                <w:sz w:val="22"/>
                <w:szCs w:val="22"/>
                <w:lang w:val="fr-FR"/>
              </w:rPr>
            </w:pPr>
            <w:r w:rsidRPr="00BB4C4B">
              <w:rPr>
                <w:color w:val="000000"/>
                <w:sz w:val="22"/>
                <w:szCs w:val="22"/>
                <w:lang w:val="fr-FR"/>
              </w:rPr>
              <w:t>4.</w:t>
            </w:r>
            <w:r>
              <w:rPr>
                <w:color w:val="000000"/>
                <w:sz w:val="22"/>
                <w:szCs w:val="22"/>
                <w:lang w:val="fr-FR"/>
              </w:rPr>
              <w:t xml:space="preserve">Informație despre activitatea Direcției Generale Educație privind  implementarea prevederilor Codului Educației </w:t>
            </w:r>
            <w:r w:rsidRPr="00BB4C4B">
              <w:rPr>
                <w:color w:val="000000"/>
                <w:sz w:val="22"/>
                <w:szCs w:val="22"/>
                <w:lang w:val="fr-FR"/>
              </w:rPr>
              <w:t xml:space="preserve"> </w:t>
            </w:r>
          </w:p>
          <w:p w:rsidR="00C81383" w:rsidRPr="00A553AB" w:rsidRDefault="00C81383" w:rsidP="00EF0D51">
            <w:pPr>
              <w:rPr>
                <w:color w:val="000000"/>
                <w:sz w:val="22"/>
                <w:szCs w:val="22"/>
                <w:lang w:val="fr-FR"/>
              </w:rPr>
            </w:pPr>
            <w:r>
              <w:rPr>
                <w:sz w:val="22"/>
                <w:szCs w:val="22"/>
                <w:lang w:val="fr-FR"/>
              </w:rPr>
              <w:t>5</w:t>
            </w:r>
            <w:r w:rsidRPr="00534E77">
              <w:rPr>
                <w:sz w:val="22"/>
                <w:szCs w:val="22"/>
                <w:lang w:val="fr-FR"/>
              </w:rPr>
              <w:t xml:space="preserve">. </w:t>
            </w:r>
            <w:r>
              <w:rPr>
                <w:sz w:val="22"/>
                <w:szCs w:val="22"/>
                <w:lang w:val="fr-FR"/>
              </w:rPr>
              <w:t>Informație c</w:t>
            </w:r>
            <w:r w:rsidRPr="00534E77">
              <w:rPr>
                <w:sz w:val="22"/>
                <w:szCs w:val="22"/>
                <w:lang w:val="fr-FR"/>
              </w:rPr>
              <w:t xml:space="preserve">u privire la mersul </w:t>
            </w:r>
            <w:r>
              <w:rPr>
                <w:sz w:val="22"/>
                <w:szCs w:val="22"/>
                <w:lang w:val="fr-FR"/>
              </w:rPr>
              <w:t>îndeplini</w:t>
            </w:r>
            <w:r w:rsidRPr="00534E77">
              <w:rPr>
                <w:sz w:val="22"/>
                <w:szCs w:val="22"/>
                <w:lang w:val="fr-FR"/>
              </w:rPr>
              <w:t xml:space="preserve">rii Planului </w:t>
            </w:r>
            <w:r w:rsidRPr="00534E77">
              <w:rPr>
                <w:color w:val="000000"/>
                <w:sz w:val="22"/>
                <w:szCs w:val="22"/>
                <w:lang w:val="ro-RO"/>
              </w:rPr>
              <w:t xml:space="preserve">raional </w:t>
            </w:r>
            <w:r w:rsidRPr="00534E77">
              <w:rPr>
                <w:color w:val="000000"/>
                <w:sz w:val="22"/>
                <w:szCs w:val="22"/>
              </w:rPr>
              <w:t>de acțiuni privind implementarea Strategiei pentru protecţia copilului în anii 2017-2021</w:t>
            </w:r>
            <w:r>
              <w:rPr>
                <w:color w:val="000000"/>
                <w:sz w:val="22"/>
                <w:szCs w:val="22"/>
              </w:rPr>
              <w:t>,</w:t>
            </w:r>
            <w:r w:rsidRPr="00534E77">
              <w:rPr>
                <w:color w:val="000000"/>
                <w:sz w:val="22"/>
                <w:szCs w:val="22"/>
              </w:rPr>
              <w:t xml:space="preserve"> </w:t>
            </w:r>
            <w:r w:rsidRPr="00534E77">
              <w:rPr>
                <w:sz w:val="22"/>
                <w:szCs w:val="22"/>
                <w:lang w:val="fr-FR"/>
              </w:rPr>
              <w:t>aprobat prin Decizia</w:t>
            </w:r>
            <w:r>
              <w:rPr>
                <w:sz w:val="22"/>
                <w:szCs w:val="22"/>
                <w:lang w:val="fr-FR"/>
              </w:rPr>
              <w:t xml:space="preserve"> CR, nr.01/16 din 02 martie 2017</w:t>
            </w:r>
          </w:p>
        </w:tc>
        <w:tc>
          <w:tcPr>
            <w:tcW w:w="3060" w:type="dxa"/>
            <w:tcBorders>
              <w:top w:val="single" w:sz="4" w:space="0" w:color="auto"/>
              <w:left w:val="single" w:sz="4" w:space="0" w:color="auto"/>
              <w:bottom w:val="single" w:sz="4" w:space="0" w:color="auto"/>
              <w:right w:val="single" w:sz="4" w:space="0" w:color="auto"/>
            </w:tcBorders>
          </w:tcPr>
          <w:p w:rsidR="00C81383" w:rsidRPr="00A553AB" w:rsidRDefault="00C81383" w:rsidP="00EF0D51">
            <w:pPr>
              <w:rPr>
                <w:color w:val="000000"/>
                <w:sz w:val="22"/>
                <w:szCs w:val="22"/>
              </w:rPr>
            </w:pPr>
            <w:r w:rsidRPr="00A553AB">
              <w:rPr>
                <w:color w:val="000000"/>
                <w:sz w:val="22"/>
                <w:szCs w:val="22"/>
              </w:rPr>
              <w:t>Direcţia finanţe</w:t>
            </w:r>
          </w:p>
          <w:p w:rsidR="00C81383" w:rsidRPr="00A553AB" w:rsidRDefault="00C81383" w:rsidP="00EF0D51">
            <w:pPr>
              <w:rPr>
                <w:color w:val="000000"/>
                <w:sz w:val="22"/>
                <w:szCs w:val="22"/>
              </w:rPr>
            </w:pPr>
          </w:p>
          <w:p w:rsidR="00C81383" w:rsidRDefault="00C81383" w:rsidP="00EF0D51">
            <w:pPr>
              <w:rPr>
                <w:color w:val="000000"/>
                <w:sz w:val="22"/>
                <w:szCs w:val="22"/>
              </w:rPr>
            </w:pPr>
            <w:r>
              <w:rPr>
                <w:color w:val="000000"/>
                <w:sz w:val="22"/>
                <w:szCs w:val="22"/>
              </w:rPr>
              <w:t>Dir</w:t>
            </w:r>
            <w:r w:rsidRPr="00A553AB">
              <w:rPr>
                <w:color w:val="000000"/>
                <w:sz w:val="22"/>
                <w:szCs w:val="22"/>
              </w:rPr>
              <w:t>ecția economie</w:t>
            </w:r>
          </w:p>
          <w:p w:rsidR="00C81383" w:rsidRDefault="00C81383" w:rsidP="00EF0D51">
            <w:pPr>
              <w:rPr>
                <w:color w:val="000000"/>
                <w:sz w:val="22"/>
                <w:szCs w:val="22"/>
              </w:rPr>
            </w:pPr>
          </w:p>
          <w:p w:rsidR="00C81383" w:rsidRDefault="00C81383" w:rsidP="00EF0D51">
            <w:pPr>
              <w:rPr>
                <w:color w:val="000000"/>
                <w:sz w:val="22"/>
                <w:szCs w:val="22"/>
              </w:rPr>
            </w:pPr>
          </w:p>
          <w:p w:rsidR="00C81383" w:rsidRDefault="00C81383" w:rsidP="00EF0D51">
            <w:pPr>
              <w:rPr>
                <w:color w:val="000000"/>
                <w:sz w:val="22"/>
                <w:szCs w:val="22"/>
              </w:rPr>
            </w:pPr>
          </w:p>
          <w:p w:rsidR="00C81383" w:rsidRDefault="00C81383" w:rsidP="00EF0D51">
            <w:pPr>
              <w:rPr>
                <w:color w:val="000000"/>
                <w:sz w:val="22"/>
                <w:szCs w:val="22"/>
              </w:rPr>
            </w:pPr>
            <w:r>
              <w:rPr>
                <w:color w:val="000000"/>
                <w:sz w:val="22"/>
                <w:szCs w:val="22"/>
              </w:rPr>
              <w:t>Aparatul președintelui raionului</w:t>
            </w:r>
          </w:p>
          <w:p w:rsidR="00C81383" w:rsidRDefault="00C81383" w:rsidP="00EF0D51">
            <w:pPr>
              <w:rPr>
                <w:color w:val="000000"/>
                <w:sz w:val="22"/>
                <w:szCs w:val="22"/>
              </w:rPr>
            </w:pPr>
          </w:p>
          <w:p w:rsidR="00C81383" w:rsidRDefault="00C81383" w:rsidP="00EF0D51">
            <w:pPr>
              <w:rPr>
                <w:color w:val="000000"/>
                <w:sz w:val="22"/>
                <w:szCs w:val="22"/>
              </w:rPr>
            </w:pPr>
          </w:p>
          <w:p w:rsidR="00C81383" w:rsidRDefault="00C81383" w:rsidP="00EF0D51">
            <w:pPr>
              <w:rPr>
                <w:color w:val="000000"/>
                <w:sz w:val="22"/>
                <w:szCs w:val="22"/>
              </w:rPr>
            </w:pPr>
            <w:r>
              <w:rPr>
                <w:color w:val="000000"/>
                <w:sz w:val="22"/>
                <w:szCs w:val="22"/>
              </w:rPr>
              <w:t>Direcția Generală Educație</w:t>
            </w:r>
          </w:p>
          <w:p w:rsidR="00C81383" w:rsidRDefault="00C81383" w:rsidP="00EF0D51">
            <w:pPr>
              <w:rPr>
                <w:color w:val="000000"/>
                <w:sz w:val="22"/>
                <w:szCs w:val="22"/>
              </w:rPr>
            </w:pPr>
          </w:p>
          <w:p w:rsidR="00C81383" w:rsidRDefault="00C81383" w:rsidP="00EF0D51">
            <w:pPr>
              <w:rPr>
                <w:color w:val="000000"/>
                <w:sz w:val="22"/>
                <w:szCs w:val="22"/>
              </w:rPr>
            </w:pPr>
          </w:p>
          <w:p w:rsidR="00C81383" w:rsidRPr="00A553AB" w:rsidRDefault="00C81383" w:rsidP="00EF0D51">
            <w:pPr>
              <w:rPr>
                <w:color w:val="000000"/>
                <w:sz w:val="22"/>
                <w:szCs w:val="22"/>
              </w:rPr>
            </w:pPr>
            <w:r>
              <w:rPr>
                <w:color w:val="000000"/>
                <w:sz w:val="22"/>
                <w:szCs w:val="22"/>
              </w:rPr>
              <w:t>Direcția Asistență Socială și Protecția Familiei</w:t>
            </w:r>
          </w:p>
        </w:tc>
      </w:tr>
      <w:tr w:rsidR="00C81383" w:rsidRPr="006A71A4" w:rsidTr="00EF0D51">
        <w:trPr>
          <w:cantSplit/>
        </w:trPr>
        <w:tc>
          <w:tcPr>
            <w:tcW w:w="9360" w:type="dxa"/>
            <w:gridSpan w:val="3"/>
            <w:tcBorders>
              <w:top w:val="single" w:sz="4" w:space="0" w:color="auto"/>
              <w:left w:val="single" w:sz="4" w:space="0" w:color="auto"/>
              <w:bottom w:val="single" w:sz="4" w:space="0" w:color="auto"/>
              <w:right w:val="single" w:sz="4" w:space="0" w:color="auto"/>
            </w:tcBorders>
          </w:tcPr>
          <w:p w:rsidR="00C81383" w:rsidRPr="00A553AB" w:rsidRDefault="00C81383" w:rsidP="00EF0D51">
            <w:pPr>
              <w:outlineLvl w:val="4"/>
              <w:rPr>
                <w:b/>
                <w:color w:val="000000"/>
                <w:sz w:val="22"/>
                <w:szCs w:val="22"/>
              </w:rPr>
            </w:pPr>
            <w:r w:rsidRPr="00A553AB">
              <w:rPr>
                <w:b/>
                <w:color w:val="000000"/>
                <w:sz w:val="22"/>
                <w:szCs w:val="22"/>
              </w:rPr>
              <w:t xml:space="preserve">                          II. Activităţi metodico-organizatorice şi culturale</w:t>
            </w:r>
          </w:p>
        </w:tc>
      </w:tr>
      <w:tr w:rsidR="00C81383" w:rsidRPr="006A71A4" w:rsidTr="00EF0D51">
        <w:tc>
          <w:tcPr>
            <w:tcW w:w="1800" w:type="dxa"/>
            <w:tcBorders>
              <w:top w:val="single" w:sz="4" w:space="0" w:color="auto"/>
              <w:left w:val="single" w:sz="4" w:space="0" w:color="auto"/>
              <w:bottom w:val="single" w:sz="4" w:space="0" w:color="auto"/>
              <w:right w:val="single" w:sz="4" w:space="0" w:color="auto"/>
            </w:tcBorders>
          </w:tcPr>
          <w:p w:rsidR="00C81383" w:rsidRPr="00A553AB" w:rsidRDefault="00C81383" w:rsidP="00EF0D51">
            <w:pPr>
              <w:rPr>
                <w:b/>
                <w:bCs/>
                <w:i/>
                <w:iCs/>
                <w:color w:val="000000"/>
                <w:sz w:val="22"/>
                <w:szCs w:val="22"/>
              </w:rPr>
            </w:pPr>
            <w:r w:rsidRPr="00A553AB">
              <w:rPr>
                <w:b/>
                <w:bCs/>
                <w:i/>
                <w:iCs/>
                <w:color w:val="000000"/>
                <w:sz w:val="22"/>
                <w:szCs w:val="22"/>
              </w:rPr>
              <w:t>Februarie,</w:t>
            </w:r>
          </w:p>
          <w:p w:rsidR="00C81383" w:rsidRPr="00A553AB" w:rsidRDefault="00C81383" w:rsidP="00EF0D51">
            <w:pPr>
              <w:rPr>
                <w:b/>
                <w:bCs/>
                <w:i/>
                <w:iCs/>
                <w:color w:val="000000"/>
                <w:sz w:val="22"/>
                <w:szCs w:val="22"/>
              </w:rPr>
            </w:pPr>
            <w:r w:rsidRPr="00A553AB">
              <w:rPr>
                <w:b/>
                <w:bCs/>
                <w:i/>
                <w:iCs/>
                <w:color w:val="000000"/>
                <w:sz w:val="22"/>
                <w:szCs w:val="22"/>
              </w:rPr>
              <w:t>Martie</w:t>
            </w:r>
          </w:p>
        </w:tc>
        <w:tc>
          <w:tcPr>
            <w:tcW w:w="4500" w:type="dxa"/>
            <w:tcBorders>
              <w:top w:val="single" w:sz="4" w:space="0" w:color="auto"/>
              <w:left w:val="single" w:sz="4" w:space="0" w:color="auto"/>
              <w:bottom w:val="single" w:sz="4" w:space="0" w:color="auto"/>
              <w:right w:val="single" w:sz="4" w:space="0" w:color="auto"/>
            </w:tcBorders>
          </w:tcPr>
          <w:p w:rsidR="00C81383" w:rsidRPr="00A553AB" w:rsidRDefault="00C81383" w:rsidP="00EF0D51">
            <w:pPr>
              <w:rPr>
                <w:color w:val="000000"/>
                <w:sz w:val="22"/>
                <w:szCs w:val="22"/>
              </w:rPr>
            </w:pPr>
            <w:r w:rsidRPr="00A553AB">
              <w:rPr>
                <w:color w:val="000000"/>
                <w:sz w:val="22"/>
                <w:szCs w:val="22"/>
              </w:rPr>
              <w:t>Seminare de instruire a secretarilor consiliilor locale</w:t>
            </w:r>
            <w:r>
              <w:rPr>
                <w:color w:val="000000"/>
                <w:sz w:val="22"/>
                <w:szCs w:val="22"/>
              </w:rPr>
              <w:t>, în colaborare cu Oficiul Teritorial Chișinău al Cancelariei de Stat</w:t>
            </w:r>
          </w:p>
        </w:tc>
        <w:tc>
          <w:tcPr>
            <w:tcW w:w="3060" w:type="dxa"/>
            <w:tcBorders>
              <w:top w:val="single" w:sz="4" w:space="0" w:color="auto"/>
              <w:left w:val="single" w:sz="4" w:space="0" w:color="auto"/>
              <w:bottom w:val="single" w:sz="4" w:space="0" w:color="auto"/>
              <w:right w:val="single" w:sz="4" w:space="0" w:color="auto"/>
            </w:tcBorders>
          </w:tcPr>
          <w:p w:rsidR="00C81383" w:rsidRDefault="00C81383" w:rsidP="00EF0D51">
            <w:pPr>
              <w:rPr>
                <w:color w:val="000000"/>
                <w:sz w:val="22"/>
                <w:szCs w:val="22"/>
              </w:rPr>
            </w:pPr>
            <w:r>
              <w:rPr>
                <w:color w:val="000000"/>
                <w:sz w:val="22"/>
                <w:szCs w:val="22"/>
              </w:rPr>
              <w:t>Aparatul președintelui raionului</w:t>
            </w:r>
          </w:p>
          <w:p w:rsidR="00C81383" w:rsidRPr="00A553AB" w:rsidRDefault="00C81383" w:rsidP="00EF0D51">
            <w:pPr>
              <w:rPr>
                <w:color w:val="000000"/>
                <w:sz w:val="22"/>
                <w:szCs w:val="22"/>
              </w:rPr>
            </w:pPr>
          </w:p>
        </w:tc>
      </w:tr>
      <w:tr w:rsidR="00C81383" w:rsidRPr="006A71A4" w:rsidTr="00EF0D51">
        <w:tc>
          <w:tcPr>
            <w:tcW w:w="1800" w:type="dxa"/>
            <w:tcBorders>
              <w:top w:val="single" w:sz="4" w:space="0" w:color="auto"/>
              <w:left w:val="single" w:sz="4" w:space="0" w:color="auto"/>
              <w:bottom w:val="single" w:sz="4" w:space="0" w:color="auto"/>
              <w:right w:val="single" w:sz="4" w:space="0" w:color="auto"/>
            </w:tcBorders>
          </w:tcPr>
          <w:p w:rsidR="00C81383" w:rsidRPr="00A553AB" w:rsidRDefault="00C81383" w:rsidP="00EF0D51">
            <w:pPr>
              <w:rPr>
                <w:b/>
                <w:bCs/>
                <w:i/>
                <w:iCs/>
                <w:color w:val="000000"/>
                <w:sz w:val="22"/>
                <w:szCs w:val="22"/>
                <w:lang w:val="ro-RO"/>
              </w:rPr>
            </w:pPr>
            <w:r w:rsidRPr="00A553AB">
              <w:rPr>
                <w:b/>
                <w:bCs/>
                <w:i/>
                <w:iCs/>
                <w:color w:val="000000"/>
                <w:sz w:val="22"/>
                <w:szCs w:val="22"/>
              </w:rPr>
              <w:t>Ianuarie</w:t>
            </w:r>
            <w:r w:rsidRPr="00A553AB">
              <w:rPr>
                <w:b/>
                <w:bCs/>
                <w:i/>
                <w:iCs/>
                <w:color w:val="000000"/>
                <w:sz w:val="22"/>
                <w:szCs w:val="22"/>
                <w:lang w:val="ro-RO"/>
              </w:rPr>
              <w:t>,</w:t>
            </w:r>
          </w:p>
          <w:p w:rsidR="00C81383" w:rsidRPr="00A553AB" w:rsidRDefault="00C81383" w:rsidP="00EF0D51">
            <w:pPr>
              <w:rPr>
                <w:b/>
                <w:bCs/>
                <w:i/>
                <w:iCs/>
                <w:color w:val="000000"/>
                <w:sz w:val="22"/>
                <w:szCs w:val="22"/>
              </w:rPr>
            </w:pPr>
            <w:r w:rsidRPr="00A553AB">
              <w:rPr>
                <w:b/>
                <w:bCs/>
                <w:i/>
                <w:iCs/>
                <w:color w:val="000000"/>
                <w:sz w:val="22"/>
                <w:szCs w:val="22"/>
                <w:lang w:val="ro-RO"/>
              </w:rPr>
              <w:t>Februarie,</w:t>
            </w:r>
            <w:r w:rsidRPr="00A553AB">
              <w:rPr>
                <w:b/>
                <w:bCs/>
                <w:i/>
                <w:iCs/>
                <w:color w:val="000000"/>
                <w:sz w:val="22"/>
                <w:szCs w:val="22"/>
              </w:rPr>
              <w:t xml:space="preserve"> </w:t>
            </w:r>
            <w:r w:rsidRPr="00A553AB">
              <w:rPr>
                <w:b/>
                <w:bCs/>
                <w:i/>
                <w:iCs/>
                <w:color w:val="000000"/>
                <w:sz w:val="22"/>
                <w:szCs w:val="22"/>
                <w:lang w:val="ro-RO"/>
              </w:rPr>
              <w:t>M</w:t>
            </w:r>
            <w:r w:rsidRPr="00A553AB">
              <w:rPr>
                <w:b/>
                <w:bCs/>
                <w:i/>
                <w:iCs/>
                <w:color w:val="000000"/>
                <w:sz w:val="22"/>
                <w:szCs w:val="22"/>
              </w:rPr>
              <w:t>artie</w:t>
            </w:r>
          </w:p>
        </w:tc>
        <w:tc>
          <w:tcPr>
            <w:tcW w:w="4500" w:type="dxa"/>
            <w:tcBorders>
              <w:top w:val="single" w:sz="4" w:space="0" w:color="auto"/>
              <w:left w:val="single" w:sz="4" w:space="0" w:color="auto"/>
              <w:bottom w:val="single" w:sz="4" w:space="0" w:color="auto"/>
              <w:right w:val="single" w:sz="4" w:space="0" w:color="auto"/>
            </w:tcBorders>
          </w:tcPr>
          <w:p w:rsidR="00C81383" w:rsidRPr="00A553AB" w:rsidRDefault="00C81383" w:rsidP="00EF0D51">
            <w:pPr>
              <w:rPr>
                <w:color w:val="000000"/>
                <w:sz w:val="22"/>
                <w:szCs w:val="22"/>
              </w:rPr>
            </w:pPr>
            <w:r w:rsidRPr="00A553AB">
              <w:rPr>
                <w:color w:val="000000"/>
                <w:sz w:val="22"/>
                <w:szCs w:val="22"/>
              </w:rPr>
              <w:t>Şedinţe de lucru cu participarea primarilor, conducătorilor serviciilor desconcentrate din raion</w:t>
            </w:r>
          </w:p>
        </w:tc>
        <w:tc>
          <w:tcPr>
            <w:tcW w:w="3060" w:type="dxa"/>
            <w:tcBorders>
              <w:top w:val="single" w:sz="4" w:space="0" w:color="auto"/>
              <w:left w:val="single" w:sz="4" w:space="0" w:color="auto"/>
              <w:bottom w:val="single" w:sz="4" w:space="0" w:color="auto"/>
              <w:right w:val="single" w:sz="4" w:space="0" w:color="auto"/>
            </w:tcBorders>
          </w:tcPr>
          <w:p w:rsidR="00C81383" w:rsidRDefault="00C81383" w:rsidP="00EF0D51">
            <w:pPr>
              <w:rPr>
                <w:color w:val="000000"/>
                <w:sz w:val="22"/>
                <w:szCs w:val="22"/>
              </w:rPr>
            </w:pPr>
            <w:r>
              <w:rPr>
                <w:color w:val="000000"/>
                <w:sz w:val="22"/>
                <w:szCs w:val="22"/>
              </w:rPr>
              <w:t>Aparatul președintelui raionului</w:t>
            </w:r>
          </w:p>
          <w:p w:rsidR="00C81383" w:rsidRPr="00A553AB" w:rsidRDefault="00C81383" w:rsidP="00EF0D51">
            <w:pPr>
              <w:rPr>
                <w:color w:val="000000"/>
                <w:sz w:val="22"/>
                <w:szCs w:val="22"/>
              </w:rPr>
            </w:pPr>
          </w:p>
        </w:tc>
      </w:tr>
      <w:tr w:rsidR="00C81383" w:rsidRPr="006A71A4" w:rsidTr="00EF0D51">
        <w:tc>
          <w:tcPr>
            <w:tcW w:w="1800" w:type="dxa"/>
            <w:tcBorders>
              <w:top w:val="single" w:sz="4" w:space="0" w:color="auto"/>
              <w:left w:val="single" w:sz="4" w:space="0" w:color="auto"/>
              <w:bottom w:val="single" w:sz="4" w:space="0" w:color="auto"/>
              <w:right w:val="single" w:sz="4" w:space="0" w:color="auto"/>
            </w:tcBorders>
          </w:tcPr>
          <w:p w:rsidR="00C81383" w:rsidRPr="00A553AB" w:rsidRDefault="00C81383" w:rsidP="00EF0D51">
            <w:pPr>
              <w:rPr>
                <w:b/>
                <w:bCs/>
                <w:i/>
                <w:iCs/>
                <w:color w:val="000000"/>
                <w:sz w:val="22"/>
                <w:szCs w:val="22"/>
              </w:rPr>
            </w:pPr>
            <w:r w:rsidRPr="00A553AB">
              <w:rPr>
                <w:b/>
                <w:bCs/>
                <w:i/>
                <w:iCs/>
                <w:color w:val="000000"/>
                <w:sz w:val="22"/>
                <w:szCs w:val="22"/>
              </w:rPr>
              <w:t>Februarie</w:t>
            </w:r>
          </w:p>
        </w:tc>
        <w:tc>
          <w:tcPr>
            <w:tcW w:w="4500" w:type="dxa"/>
            <w:tcBorders>
              <w:top w:val="single" w:sz="4" w:space="0" w:color="auto"/>
              <w:left w:val="single" w:sz="4" w:space="0" w:color="auto"/>
              <w:bottom w:val="single" w:sz="4" w:space="0" w:color="auto"/>
              <w:right w:val="single" w:sz="4" w:space="0" w:color="auto"/>
            </w:tcBorders>
          </w:tcPr>
          <w:p w:rsidR="00C81383" w:rsidRPr="00A553AB" w:rsidRDefault="00C81383" w:rsidP="00EF0D51">
            <w:pPr>
              <w:rPr>
                <w:color w:val="000000"/>
                <w:sz w:val="22"/>
                <w:szCs w:val="22"/>
                <w:lang w:val="fr-FR"/>
              </w:rPr>
            </w:pPr>
            <w:r w:rsidRPr="00A553AB">
              <w:rPr>
                <w:color w:val="000000"/>
                <w:sz w:val="22"/>
                <w:szCs w:val="22"/>
                <w:lang w:val="fr-FR"/>
              </w:rPr>
              <w:t>Concursuri raionale la disciplinele de studiu</w:t>
            </w:r>
          </w:p>
        </w:tc>
        <w:tc>
          <w:tcPr>
            <w:tcW w:w="3060" w:type="dxa"/>
            <w:tcBorders>
              <w:top w:val="single" w:sz="4" w:space="0" w:color="auto"/>
              <w:left w:val="single" w:sz="4" w:space="0" w:color="auto"/>
              <w:bottom w:val="single" w:sz="4" w:space="0" w:color="auto"/>
              <w:right w:val="single" w:sz="4" w:space="0" w:color="auto"/>
            </w:tcBorders>
          </w:tcPr>
          <w:p w:rsidR="00C81383" w:rsidRPr="00A553AB" w:rsidRDefault="00C81383" w:rsidP="00EF0D51">
            <w:pPr>
              <w:rPr>
                <w:color w:val="000000"/>
                <w:sz w:val="22"/>
                <w:szCs w:val="22"/>
              </w:rPr>
            </w:pPr>
            <w:r w:rsidRPr="00A553AB">
              <w:rPr>
                <w:color w:val="000000"/>
                <w:sz w:val="22"/>
                <w:szCs w:val="22"/>
              </w:rPr>
              <w:t xml:space="preserve">Direcţia </w:t>
            </w:r>
            <w:r>
              <w:rPr>
                <w:color w:val="000000"/>
                <w:sz w:val="22"/>
                <w:szCs w:val="22"/>
              </w:rPr>
              <w:t>Generală Educație</w:t>
            </w:r>
          </w:p>
        </w:tc>
      </w:tr>
      <w:tr w:rsidR="00C81383" w:rsidRPr="006A71A4" w:rsidTr="00EF0D51">
        <w:tc>
          <w:tcPr>
            <w:tcW w:w="1800" w:type="dxa"/>
            <w:tcBorders>
              <w:top w:val="single" w:sz="4" w:space="0" w:color="auto"/>
              <w:left w:val="single" w:sz="4" w:space="0" w:color="auto"/>
              <w:bottom w:val="single" w:sz="4" w:space="0" w:color="auto"/>
              <w:right w:val="single" w:sz="4" w:space="0" w:color="auto"/>
            </w:tcBorders>
          </w:tcPr>
          <w:p w:rsidR="00C81383" w:rsidRPr="00A553AB" w:rsidRDefault="00C81383" w:rsidP="00EF0D51">
            <w:pPr>
              <w:rPr>
                <w:b/>
                <w:bCs/>
                <w:i/>
                <w:iCs/>
                <w:color w:val="000000"/>
                <w:sz w:val="22"/>
                <w:szCs w:val="22"/>
              </w:rPr>
            </w:pPr>
            <w:r w:rsidRPr="00A553AB">
              <w:rPr>
                <w:b/>
                <w:bCs/>
                <w:i/>
                <w:iCs/>
                <w:color w:val="000000"/>
                <w:sz w:val="22"/>
                <w:szCs w:val="22"/>
              </w:rPr>
              <w:t>Ianuarie Februarie,</w:t>
            </w:r>
          </w:p>
          <w:p w:rsidR="00C81383" w:rsidRPr="00A553AB" w:rsidRDefault="00C81383" w:rsidP="00EF0D51">
            <w:pPr>
              <w:rPr>
                <w:b/>
                <w:bCs/>
                <w:i/>
                <w:iCs/>
                <w:color w:val="000000"/>
                <w:sz w:val="22"/>
                <w:szCs w:val="22"/>
              </w:rPr>
            </w:pPr>
            <w:r w:rsidRPr="00A553AB">
              <w:rPr>
                <w:b/>
                <w:bCs/>
                <w:i/>
                <w:iCs/>
                <w:color w:val="000000"/>
                <w:sz w:val="22"/>
                <w:szCs w:val="22"/>
              </w:rPr>
              <w:t>Martie</w:t>
            </w:r>
          </w:p>
        </w:tc>
        <w:tc>
          <w:tcPr>
            <w:tcW w:w="4500" w:type="dxa"/>
            <w:tcBorders>
              <w:top w:val="single" w:sz="4" w:space="0" w:color="auto"/>
              <w:left w:val="single" w:sz="4" w:space="0" w:color="auto"/>
              <w:bottom w:val="single" w:sz="4" w:space="0" w:color="auto"/>
              <w:right w:val="single" w:sz="4" w:space="0" w:color="auto"/>
            </w:tcBorders>
          </w:tcPr>
          <w:p w:rsidR="00C81383" w:rsidRPr="00A553AB" w:rsidRDefault="00C81383" w:rsidP="00EF0D51">
            <w:pPr>
              <w:rPr>
                <w:color w:val="000000"/>
                <w:sz w:val="22"/>
                <w:szCs w:val="22"/>
                <w:lang w:val="ro-RO"/>
              </w:rPr>
            </w:pPr>
            <w:r w:rsidRPr="00A553AB">
              <w:rPr>
                <w:color w:val="000000"/>
                <w:sz w:val="22"/>
                <w:szCs w:val="22"/>
                <w:lang w:val="fr-FR"/>
              </w:rPr>
              <w:t>Intruniri-seminare cu participarea producătorilor agricoli  din raion</w:t>
            </w:r>
          </w:p>
        </w:tc>
        <w:tc>
          <w:tcPr>
            <w:tcW w:w="3060" w:type="dxa"/>
            <w:tcBorders>
              <w:top w:val="single" w:sz="4" w:space="0" w:color="auto"/>
              <w:left w:val="single" w:sz="4" w:space="0" w:color="auto"/>
              <w:bottom w:val="single" w:sz="4" w:space="0" w:color="auto"/>
              <w:right w:val="single" w:sz="4" w:space="0" w:color="auto"/>
            </w:tcBorders>
          </w:tcPr>
          <w:p w:rsidR="00C81383" w:rsidRPr="00A553AB" w:rsidRDefault="00C81383" w:rsidP="00EF0D51">
            <w:pPr>
              <w:rPr>
                <w:color w:val="000000"/>
                <w:sz w:val="22"/>
                <w:szCs w:val="22"/>
                <w:lang w:val="ro-RO"/>
              </w:rPr>
            </w:pPr>
            <w:r w:rsidRPr="00A553AB">
              <w:rPr>
                <w:color w:val="000000"/>
                <w:sz w:val="22"/>
                <w:szCs w:val="22"/>
                <w:lang w:val="ro-RO"/>
              </w:rPr>
              <w:t xml:space="preserve">Direcţia </w:t>
            </w:r>
            <w:r>
              <w:rPr>
                <w:color w:val="000000"/>
                <w:sz w:val="22"/>
                <w:szCs w:val="22"/>
                <w:lang w:val="ro-RO"/>
              </w:rPr>
              <w:t>economie</w:t>
            </w:r>
            <w:r w:rsidRPr="00A553AB">
              <w:rPr>
                <w:color w:val="000000"/>
                <w:sz w:val="22"/>
                <w:szCs w:val="22"/>
                <w:lang w:val="ro-RO"/>
              </w:rPr>
              <w:t xml:space="preserve"> </w:t>
            </w:r>
          </w:p>
        </w:tc>
      </w:tr>
      <w:tr w:rsidR="00C81383" w:rsidRPr="006A71A4" w:rsidTr="00EF0D51">
        <w:tc>
          <w:tcPr>
            <w:tcW w:w="1800" w:type="dxa"/>
            <w:tcBorders>
              <w:top w:val="single" w:sz="4" w:space="0" w:color="auto"/>
              <w:left w:val="single" w:sz="4" w:space="0" w:color="auto"/>
              <w:bottom w:val="single" w:sz="4" w:space="0" w:color="auto"/>
              <w:right w:val="single" w:sz="4" w:space="0" w:color="auto"/>
            </w:tcBorders>
          </w:tcPr>
          <w:p w:rsidR="00C81383" w:rsidRPr="00A553AB" w:rsidRDefault="00C81383" w:rsidP="00EF0D51">
            <w:pPr>
              <w:rPr>
                <w:b/>
                <w:bCs/>
                <w:i/>
                <w:iCs/>
                <w:color w:val="000000"/>
                <w:sz w:val="22"/>
                <w:szCs w:val="22"/>
              </w:rPr>
            </w:pPr>
            <w:r w:rsidRPr="00A553AB">
              <w:rPr>
                <w:b/>
                <w:bCs/>
                <w:i/>
                <w:iCs/>
                <w:color w:val="000000"/>
                <w:sz w:val="22"/>
                <w:szCs w:val="22"/>
              </w:rPr>
              <w:t>Martie</w:t>
            </w:r>
          </w:p>
        </w:tc>
        <w:tc>
          <w:tcPr>
            <w:tcW w:w="4500" w:type="dxa"/>
            <w:tcBorders>
              <w:top w:val="single" w:sz="4" w:space="0" w:color="auto"/>
              <w:left w:val="single" w:sz="4" w:space="0" w:color="auto"/>
              <w:bottom w:val="single" w:sz="4" w:space="0" w:color="auto"/>
              <w:right w:val="single" w:sz="4" w:space="0" w:color="auto"/>
            </w:tcBorders>
          </w:tcPr>
          <w:p w:rsidR="00C81383" w:rsidRPr="00A553AB" w:rsidRDefault="00C81383" w:rsidP="00EF0D51">
            <w:pPr>
              <w:rPr>
                <w:color w:val="000000"/>
                <w:sz w:val="22"/>
                <w:szCs w:val="22"/>
                <w:lang w:val="fr-FR"/>
              </w:rPr>
            </w:pPr>
            <w:r w:rsidRPr="00A553AB">
              <w:rPr>
                <w:color w:val="000000"/>
                <w:sz w:val="22"/>
                <w:szCs w:val="22"/>
                <w:lang w:val="fr-FR"/>
              </w:rPr>
              <w:t>Festivitate consacrată Zilei internaţionale a Femeii - 8 Martie</w:t>
            </w:r>
            <w:r>
              <w:rPr>
                <w:color w:val="000000"/>
                <w:sz w:val="22"/>
                <w:szCs w:val="22"/>
                <w:lang w:val="fr-FR"/>
              </w:rPr>
              <w:t xml:space="preserve"> </w:t>
            </w:r>
          </w:p>
        </w:tc>
        <w:tc>
          <w:tcPr>
            <w:tcW w:w="3060" w:type="dxa"/>
            <w:tcBorders>
              <w:top w:val="single" w:sz="4" w:space="0" w:color="auto"/>
              <w:left w:val="single" w:sz="4" w:space="0" w:color="auto"/>
              <w:bottom w:val="single" w:sz="4" w:space="0" w:color="auto"/>
              <w:right w:val="single" w:sz="4" w:space="0" w:color="auto"/>
            </w:tcBorders>
          </w:tcPr>
          <w:p w:rsidR="00C81383" w:rsidRDefault="00C81383" w:rsidP="00EF0D51">
            <w:pPr>
              <w:rPr>
                <w:color w:val="000000"/>
                <w:sz w:val="22"/>
                <w:szCs w:val="22"/>
              </w:rPr>
            </w:pPr>
            <w:r>
              <w:rPr>
                <w:color w:val="000000"/>
                <w:sz w:val="22"/>
                <w:szCs w:val="22"/>
              </w:rPr>
              <w:t>Aparatul președintelui raionului</w:t>
            </w:r>
          </w:p>
          <w:p w:rsidR="00C81383" w:rsidRPr="00A553AB" w:rsidRDefault="00C81383" w:rsidP="00EF0D51">
            <w:pPr>
              <w:rPr>
                <w:color w:val="000000"/>
                <w:sz w:val="22"/>
                <w:szCs w:val="22"/>
                <w:lang w:val="ro-RO"/>
              </w:rPr>
            </w:pPr>
          </w:p>
        </w:tc>
      </w:tr>
    </w:tbl>
    <w:p w:rsidR="00C81383" w:rsidRPr="00382FBD" w:rsidRDefault="00C81383" w:rsidP="00C81383">
      <w:pPr>
        <w:pStyle w:val="7"/>
        <w:spacing w:before="0" w:after="0"/>
        <w:ind w:firstLine="426"/>
        <w:jc w:val="right"/>
        <w:rPr>
          <w:b/>
          <w:sz w:val="28"/>
          <w:szCs w:val="28"/>
          <w:u w:val="single"/>
          <w:lang w:val="ro-RO"/>
        </w:rPr>
      </w:pPr>
      <w:bookmarkStart w:id="0" w:name="_GoBack"/>
      <w:bookmarkEnd w:id="0"/>
      <w:r w:rsidRPr="00382FBD">
        <w:rPr>
          <w:b/>
          <w:i/>
          <w:color w:val="000000"/>
          <w:sz w:val="28"/>
          <w:szCs w:val="28"/>
          <w:u w:val="single"/>
          <w:lang w:val="en-US"/>
        </w:rPr>
        <w:t>Proiectul nr.</w:t>
      </w:r>
      <w:r>
        <w:rPr>
          <w:b/>
          <w:i/>
          <w:color w:val="000000"/>
          <w:sz w:val="28"/>
          <w:szCs w:val="28"/>
          <w:u w:val="single"/>
          <w:lang w:val="en-US"/>
        </w:rPr>
        <w:t>11</w:t>
      </w:r>
    </w:p>
    <w:p w:rsidR="00C81383" w:rsidRPr="00AC3DC7" w:rsidRDefault="00C81383" w:rsidP="00C81383">
      <w:pPr>
        <w:rPr>
          <w:lang w:val="fr-FR"/>
        </w:rPr>
      </w:pPr>
    </w:p>
    <w:p w:rsidR="00C81383" w:rsidRPr="00090581" w:rsidRDefault="00C81383" w:rsidP="00C81383">
      <w:pPr>
        <w:ind w:firstLine="567"/>
        <w:rPr>
          <w:b/>
          <w:color w:val="000000"/>
          <w:sz w:val="28"/>
          <w:szCs w:val="28"/>
        </w:rPr>
      </w:pPr>
      <w:r w:rsidRPr="00090581">
        <w:rPr>
          <w:b/>
          <w:color w:val="000000"/>
          <w:sz w:val="28"/>
          <w:szCs w:val="28"/>
        </w:rPr>
        <w:t>Cu privire la aprobarea Regulamentului de organizare și funcționare a Direcției Generale Educație și Cultură</w:t>
      </w:r>
    </w:p>
    <w:p w:rsidR="00C81383" w:rsidRDefault="00C81383" w:rsidP="00C81383">
      <w:pPr>
        <w:ind w:firstLine="567"/>
        <w:rPr>
          <w:i/>
          <w:color w:val="000000"/>
          <w:sz w:val="28"/>
          <w:szCs w:val="28"/>
        </w:rPr>
      </w:pPr>
      <w:r w:rsidRPr="00B27875">
        <w:rPr>
          <w:i/>
          <w:color w:val="000000"/>
          <w:sz w:val="28"/>
          <w:szCs w:val="28"/>
        </w:rPr>
        <w:t>Informație –</w:t>
      </w:r>
      <w:r>
        <w:rPr>
          <w:i/>
          <w:color w:val="000000"/>
          <w:sz w:val="28"/>
          <w:szCs w:val="28"/>
        </w:rPr>
        <w:t>Galina Nița, șef Direcție</w:t>
      </w:r>
    </w:p>
    <w:p w:rsidR="00C81383" w:rsidRPr="00CF780F" w:rsidRDefault="00C81383" w:rsidP="00C81383">
      <w:pPr>
        <w:ind w:left="180" w:firstLine="671"/>
        <w:rPr>
          <w:color w:val="000000"/>
          <w:sz w:val="28"/>
          <w:szCs w:val="28"/>
        </w:rPr>
      </w:pPr>
      <w:r>
        <w:rPr>
          <w:bCs/>
          <w:color w:val="000000"/>
          <w:sz w:val="28"/>
          <w:szCs w:val="28"/>
        </w:rPr>
        <w:t xml:space="preserve">În conformitate </w:t>
      </w:r>
      <w:proofErr w:type="gramStart"/>
      <w:r>
        <w:rPr>
          <w:bCs/>
          <w:color w:val="000000"/>
          <w:sz w:val="28"/>
          <w:szCs w:val="28"/>
        </w:rPr>
        <w:t>cu  prevederile</w:t>
      </w:r>
      <w:proofErr w:type="gramEnd"/>
      <w:r>
        <w:rPr>
          <w:bCs/>
          <w:color w:val="000000"/>
          <w:sz w:val="28"/>
          <w:szCs w:val="28"/>
        </w:rPr>
        <w:t xml:space="preserve"> Codului Educației al Republicii Moldova, nr. 152 din 17 iulie 2014, Hotărârii Guvernului Republicii </w:t>
      </w:r>
      <w:smartTag w:uri="urn:schemas-microsoft-com:office:smarttags" w:element="place">
        <w:smartTag w:uri="urn:schemas-microsoft-com:office:smarttags" w:element="country-region">
          <w:r>
            <w:rPr>
              <w:bCs/>
              <w:color w:val="000000"/>
              <w:sz w:val="28"/>
              <w:szCs w:val="28"/>
            </w:rPr>
            <w:t>Moldova</w:t>
          </w:r>
        </w:smartTag>
      </w:smartTag>
      <w:r>
        <w:rPr>
          <w:bCs/>
          <w:color w:val="000000"/>
          <w:sz w:val="28"/>
          <w:szCs w:val="28"/>
        </w:rPr>
        <w:t xml:space="preserve">, nr. 404 din 16 iunie 2015, </w:t>
      </w:r>
      <w:r>
        <w:rPr>
          <w:color w:val="000000"/>
          <w:sz w:val="28"/>
          <w:szCs w:val="28"/>
        </w:rPr>
        <w:t xml:space="preserve">art.43 al </w:t>
      </w:r>
      <w:r w:rsidRPr="00CF780F">
        <w:rPr>
          <w:color w:val="000000"/>
          <w:sz w:val="28"/>
          <w:szCs w:val="28"/>
        </w:rPr>
        <w:t>Leg</w:t>
      </w:r>
      <w:r>
        <w:rPr>
          <w:color w:val="000000"/>
          <w:sz w:val="28"/>
          <w:szCs w:val="28"/>
        </w:rPr>
        <w:t>ii</w:t>
      </w:r>
      <w:r w:rsidRPr="00CF780F">
        <w:rPr>
          <w:color w:val="000000"/>
          <w:sz w:val="28"/>
          <w:szCs w:val="28"/>
        </w:rPr>
        <w:t xml:space="preserve"> privind administraţia publică locală, </w:t>
      </w:r>
      <w:proofErr w:type="gramStart"/>
      <w:r w:rsidRPr="00CF780F">
        <w:rPr>
          <w:color w:val="000000"/>
          <w:sz w:val="28"/>
          <w:szCs w:val="28"/>
        </w:rPr>
        <w:t>nr.436</w:t>
      </w:r>
      <w:proofErr w:type="gramEnd"/>
      <w:r w:rsidRPr="00CF780F">
        <w:rPr>
          <w:color w:val="000000"/>
          <w:sz w:val="28"/>
          <w:szCs w:val="28"/>
        </w:rPr>
        <w:t>-XVI din 28 decembrie 2006</w:t>
      </w:r>
      <w:r w:rsidRPr="00CF780F">
        <w:rPr>
          <w:b/>
          <w:color w:val="000000"/>
          <w:sz w:val="28"/>
          <w:szCs w:val="28"/>
        </w:rPr>
        <w:t>,</w:t>
      </w:r>
      <w:r>
        <w:rPr>
          <w:b/>
          <w:color w:val="000000"/>
          <w:sz w:val="28"/>
          <w:szCs w:val="28"/>
        </w:rPr>
        <w:t xml:space="preserve"> </w:t>
      </w:r>
      <w:r w:rsidRPr="00683015">
        <w:rPr>
          <w:sz w:val="28"/>
          <w:szCs w:val="28"/>
        </w:rPr>
        <w:t xml:space="preserve">drept temei prevederile subpnct. </w:t>
      </w:r>
      <w:proofErr w:type="gramStart"/>
      <w:r w:rsidRPr="00683015">
        <w:rPr>
          <w:sz w:val="28"/>
          <w:szCs w:val="28"/>
        </w:rPr>
        <w:t>3.3  al</w:t>
      </w:r>
      <w:proofErr w:type="gramEnd"/>
      <w:r w:rsidRPr="00683015">
        <w:rPr>
          <w:sz w:val="28"/>
          <w:szCs w:val="28"/>
        </w:rPr>
        <w:t xml:space="preserve"> Deciziei Consiliului raional, nr.03/10 din 10 mai 2018,</w:t>
      </w:r>
      <w:r>
        <w:rPr>
          <w:b/>
          <w:color w:val="000000"/>
          <w:sz w:val="28"/>
          <w:szCs w:val="28"/>
        </w:rPr>
        <w:t xml:space="preserve">, </w:t>
      </w:r>
      <w:r w:rsidRPr="00CF780F">
        <w:rPr>
          <w:color w:val="000000"/>
          <w:sz w:val="28"/>
          <w:szCs w:val="28"/>
        </w:rPr>
        <w:t xml:space="preserve">Consiliul raional </w:t>
      </w:r>
      <w:r>
        <w:rPr>
          <w:color w:val="000000"/>
          <w:sz w:val="28"/>
          <w:szCs w:val="28"/>
        </w:rPr>
        <w:t xml:space="preserve"> </w:t>
      </w:r>
      <w:r w:rsidRPr="00CF780F">
        <w:rPr>
          <w:b/>
          <w:color w:val="000000"/>
          <w:sz w:val="28"/>
          <w:szCs w:val="28"/>
        </w:rPr>
        <w:t>DECIDE</w:t>
      </w:r>
      <w:r w:rsidRPr="00CF780F">
        <w:rPr>
          <w:color w:val="000000"/>
          <w:sz w:val="28"/>
          <w:szCs w:val="28"/>
        </w:rPr>
        <w:t>:</w:t>
      </w:r>
    </w:p>
    <w:p w:rsidR="00C81383" w:rsidRDefault="00C81383" w:rsidP="00C81383">
      <w:pPr>
        <w:ind w:left="180" w:firstLine="671"/>
        <w:rPr>
          <w:color w:val="000000"/>
          <w:sz w:val="28"/>
          <w:szCs w:val="28"/>
        </w:rPr>
      </w:pPr>
    </w:p>
    <w:p w:rsidR="00C81383" w:rsidRDefault="00C81383" w:rsidP="00C81383">
      <w:pPr>
        <w:ind w:left="180" w:firstLine="671"/>
        <w:rPr>
          <w:color w:val="000000"/>
          <w:sz w:val="28"/>
          <w:szCs w:val="28"/>
        </w:rPr>
      </w:pPr>
      <w:proofErr w:type="gramStart"/>
      <w:r>
        <w:rPr>
          <w:color w:val="000000"/>
          <w:sz w:val="28"/>
          <w:szCs w:val="28"/>
        </w:rPr>
        <w:t>1.</w:t>
      </w:r>
      <w:r w:rsidRPr="00CF780F">
        <w:rPr>
          <w:color w:val="000000"/>
          <w:sz w:val="28"/>
          <w:szCs w:val="28"/>
        </w:rPr>
        <w:t>Se</w:t>
      </w:r>
      <w:proofErr w:type="gramEnd"/>
      <w:r w:rsidRPr="00CF780F">
        <w:rPr>
          <w:color w:val="000000"/>
          <w:sz w:val="28"/>
          <w:szCs w:val="28"/>
        </w:rPr>
        <w:t xml:space="preserve"> </w:t>
      </w:r>
      <w:r>
        <w:rPr>
          <w:color w:val="000000"/>
          <w:sz w:val="28"/>
          <w:szCs w:val="28"/>
        </w:rPr>
        <w:t xml:space="preserve"> </w:t>
      </w:r>
      <w:r w:rsidRPr="00CF780F">
        <w:rPr>
          <w:color w:val="000000"/>
          <w:sz w:val="28"/>
          <w:szCs w:val="28"/>
        </w:rPr>
        <w:t xml:space="preserve">aprobă </w:t>
      </w:r>
      <w:r>
        <w:rPr>
          <w:color w:val="000000"/>
          <w:sz w:val="28"/>
          <w:szCs w:val="28"/>
        </w:rPr>
        <w:t xml:space="preserve"> </w:t>
      </w:r>
      <w:r w:rsidRPr="00CF780F">
        <w:rPr>
          <w:color w:val="000000"/>
          <w:sz w:val="28"/>
          <w:szCs w:val="28"/>
        </w:rPr>
        <w:t xml:space="preserve">Regulamentul de </w:t>
      </w:r>
      <w:r>
        <w:rPr>
          <w:color w:val="000000"/>
          <w:sz w:val="28"/>
          <w:szCs w:val="28"/>
        </w:rPr>
        <w:t>organizare</w:t>
      </w:r>
      <w:r w:rsidRPr="00CF780F">
        <w:rPr>
          <w:color w:val="000000"/>
          <w:sz w:val="28"/>
          <w:szCs w:val="28"/>
        </w:rPr>
        <w:t xml:space="preserve"> şi funcţionare a</w:t>
      </w:r>
      <w:r>
        <w:rPr>
          <w:color w:val="000000"/>
          <w:sz w:val="28"/>
          <w:szCs w:val="28"/>
        </w:rPr>
        <w:t xml:space="preserve"> Direcției Generale Educație și Cultură  Ialoveni, conform anexei 1.</w:t>
      </w:r>
    </w:p>
    <w:p w:rsidR="00C81383" w:rsidRDefault="00C81383" w:rsidP="00C81383">
      <w:pPr>
        <w:ind w:left="180" w:firstLine="671"/>
        <w:rPr>
          <w:bCs/>
          <w:color w:val="000000"/>
          <w:sz w:val="28"/>
          <w:szCs w:val="28"/>
        </w:rPr>
      </w:pPr>
      <w:proofErr w:type="gramStart"/>
      <w:r>
        <w:rPr>
          <w:bCs/>
          <w:color w:val="000000"/>
          <w:sz w:val="28"/>
          <w:szCs w:val="28"/>
        </w:rPr>
        <w:t>2.Prezenta</w:t>
      </w:r>
      <w:proofErr w:type="gramEnd"/>
      <w:r>
        <w:rPr>
          <w:bCs/>
          <w:color w:val="000000"/>
          <w:sz w:val="28"/>
          <w:szCs w:val="28"/>
        </w:rPr>
        <w:t xml:space="preserve"> decizie se aduce la cunoștința opiniei publice prin intermediul mijloacelor mass-media.</w:t>
      </w:r>
    </w:p>
    <w:p w:rsidR="00C81383" w:rsidRPr="009E0D8F" w:rsidRDefault="00C81383" w:rsidP="00C81383">
      <w:pPr>
        <w:ind w:left="180" w:firstLine="671"/>
        <w:jc w:val="both"/>
        <w:rPr>
          <w:bCs/>
          <w:color w:val="000000"/>
          <w:sz w:val="28"/>
          <w:szCs w:val="28"/>
          <w:lang w:val="ro-RO"/>
        </w:rPr>
      </w:pPr>
      <w:r w:rsidRPr="009E0D8F">
        <w:rPr>
          <w:bCs/>
          <w:color w:val="000000"/>
          <w:sz w:val="28"/>
          <w:szCs w:val="28"/>
        </w:rPr>
        <w:t>3.S</w:t>
      </w:r>
      <w:r w:rsidRPr="009E0D8F">
        <w:rPr>
          <w:bCs/>
          <w:color w:val="000000"/>
          <w:sz w:val="28"/>
          <w:szCs w:val="28"/>
          <w:lang w:val="ro-RO"/>
        </w:rPr>
        <w:t>e abrogă</w:t>
      </w:r>
      <w:r w:rsidRPr="009E0D8F">
        <w:rPr>
          <w:bCs/>
          <w:color w:val="000000"/>
          <w:sz w:val="28"/>
          <w:szCs w:val="28"/>
        </w:rPr>
        <w:t xml:space="preserve"> Decizia nr.03-09 din 20 august 2015 ”</w:t>
      </w:r>
      <w:r w:rsidRPr="009E0D8F">
        <w:rPr>
          <w:bCs/>
          <w:color w:val="000000"/>
          <w:sz w:val="28"/>
          <w:szCs w:val="28"/>
          <w:lang w:val="ro-RO"/>
        </w:rPr>
        <w:t xml:space="preserve">Cu privire la Regulamentul de organizare si funcţionare a Direcţiei Generală Educație Ialoveni” și Decizia nr. </w:t>
      </w:r>
      <w:proofErr w:type="gramStart"/>
      <w:r w:rsidRPr="009E0D8F">
        <w:rPr>
          <w:color w:val="000000" w:themeColor="text1"/>
          <w:sz w:val="28"/>
          <w:szCs w:val="28"/>
          <w:lang w:val="en-GB"/>
        </w:rPr>
        <w:t>nr</w:t>
      </w:r>
      <w:proofErr w:type="gramEnd"/>
      <w:r w:rsidRPr="009E0D8F">
        <w:rPr>
          <w:color w:val="000000" w:themeColor="text1"/>
          <w:sz w:val="28"/>
          <w:szCs w:val="28"/>
          <w:lang w:val="en-GB"/>
        </w:rPr>
        <w:t>. 04-06 din 6 decembrie 2007</w:t>
      </w:r>
      <w:r>
        <w:rPr>
          <w:color w:val="000000" w:themeColor="text1"/>
          <w:sz w:val="28"/>
          <w:szCs w:val="28"/>
          <w:lang w:val="en-GB"/>
        </w:rPr>
        <w:t xml:space="preserve"> </w:t>
      </w:r>
      <w:proofErr w:type="gramStart"/>
      <w:r w:rsidRPr="009E0D8F">
        <w:rPr>
          <w:color w:val="000000" w:themeColor="text1"/>
          <w:sz w:val="28"/>
          <w:szCs w:val="28"/>
          <w:lang w:val="en-GB"/>
        </w:rPr>
        <w:t>,,</w:t>
      </w:r>
      <w:r w:rsidRPr="009E0D8F">
        <w:rPr>
          <w:color w:val="000000" w:themeColor="text1"/>
          <w:spacing w:val="1"/>
          <w:sz w:val="28"/>
          <w:szCs w:val="28"/>
          <w:lang w:val="ro-RO"/>
        </w:rPr>
        <w:t>Cu</w:t>
      </w:r>
      <w:proofErr w:type="gramEnd"/>
      <w:r w:rsidRPr="009E0D8F">
        <w:rPr>
          <w:color w:val="000000" w:themeColor="text1"/>
          <w:spacing w:val="1"/>
          <w:sz w:val="28"/>
          <w:szCs w:val="28"/>
          <w:lang w:val="ro-RO"/>
        </w:rPr>
        <w:t xml:space="preserve"> privire la Regulamentul de organizare şi funcţionare al Secţiei cultură</w:t>
      </w:r>
      <w:r>
        <w:rPr>
          <w:color w:val="000000" w:themeColor="text1"/>
          <w:spacing w:val="1"/>
          <w:sz w:val="28"/>
          <w:szCs w:val="28"/>
          <w:lang w:val="ro-RO"/>
        </w:rPr>
        <w:t>”</w:t>
      </w:r>
      <w:r w:rsidRPr="009E0D8F">
        <w:rPr>
          <w:bCs/>
          <w:color w:val="000000"/>
          <w:sz w:val="28"/>
          <w:szCs w:val="28"/>
          <w:lang w:val="ro-RO"/>
        </w:rPr>
        <w:t>.</w:t>
      </w:r>
    </w:p>
    <w:p w:rsidR="00C81383" w:rsidRDefault="00C81383" w:rsidP="00C81383">
      <w:pPr>
        <w:ind w:left="180" w:firstLine="360"/>
        <w:rPr>
          <w:bCs/>
          <w:color w:val="000000"/>
          <w:sz w:val="28"/>
          <w:szCs w:val="28"/>
          <w:lang w:val="ro-RO"/>
        </w:rPr>
      </w:pPr>
    </w:p>
    <w:p w:rsidR="00C81383" w:rsidRDefault="00C81383" w:rsidP="00C81383">
      <w:pPr>
        <w:jc w:val="right"/>
        <w:rPr>
          <w:b/>
          <w:i/>
          <w:sz w:val="22"/>
          <w:szCs w:val="22"/>
          <w:lang w:val="ro-RO"/>
        </w:rPr>
      </w:pPr>
      <w:r w:rsidRPr="00DC0E34">
        <w:rPr>
          <w:b/>
          <w:i/>
          <w:sz w:val="22"/>
          <w:szCs w:val="22"/>
          <w:lang w:val="ro-RO"/>
        </w:rPr>
        <w:t>Anexa nr.1</w:t>
      </w:r>
    </w:p>
    <w:p w:rsidR="00C81383" w:rsidRDefault="00C81383" w:rsidP="00C81383">
      <w:pPr>
        <w:jc w:val="right"/>
        <w:rPr>
          <w:b/>
          <w:i/>
          <w:sz w:val="22"/>
          <w:szCs w:val="22"/>
          <w:lang w:val="ro-RO"/>
        </w:rPr>
      </w:pPr>
      <w:r>
        <w:rPr>
          <w:b/>
          <w:i/>
          <w:sz w:val="22"/>
          <w:szCs w:val="22"/>
          <w:lang w:val="ro-RO"/>
        </w:rPr>
        <w:t>la Decizia Consiliului raional Ialoveni,</w:t>
      </w:r>
    </w:p>
    <w:p w:rsidR="00C81383" w:rsidRDefault="00C81383" w:rsidP="00C81383">
      <w:pPr>
        <w:jc w:val="right"/>
        <w:rPr>
          <w:b/>
          <w:i/>
          <w:sz w:val="22"/>
          <w:szCs w:val="22"/>
          <w:lang w:val="ro-RO"/>
        </w:rPr>
      </w:pPr>
      <w:r>
        <w:rPr>
          <w:b/>
          <w:i/>
          <w:sz w:val="22"/>
          <w:szCs w:val="22"/>
          <w:lang w:val="ro-RO"/>
        </w:rPr>
        <w:lastRenderedPageBreak/>
        <w:t>nr._____________  din _____________   decembrie 2018</w:t>
      </w:r>
    </w:p>
    <w:p w:rsidR="00C81383" w:rsidRDefault="00C81383" w:rsidP="00C81383">
      <w:pPr>
        <w:ind w:left="180" w:firstLine="360"/>
        <w:jc w:val="center"/>
        <w:rPr>
          <w:b/>
          <w:bCs/>
          <w:color w:val="000000"/>
          <w:sz w:val="28"/>
          <w:szCs w:val="28"/>
        </w:rPr>
      </w:pPr>
    </w:p>
    <w:p w:rsidR="00C81383" w:rsidRDefault="00C81383" w:rsidP="00C81383">
      <w:pPr>
        <w:ind w:left="180" w:firstLine="360"/>
        <w:jc w:val="center"/>
        <w:rPr>
          <w:b/>
          <w:bCs/>
          <w:color w:val="000000"/>
          <w:sz w:val="28"/>
          <w:szCs w:val="28"/>
        </w:rPr>
      </w:pPr>
      <w:r w:rsidRPr="00D22136">
        <w:rPr>
          <w:b/>
          <w:bCs/>
          <w:color w:val="000000"/>
          <w:sz w:val="28"/>
          <w:szCs w:val="28"/>
        </w:rPr>
        <w:t>REGULAMENT</w:t>
      </w:r>
      <w:r>
        <w:rPr>
          <w:b/>
          <w:bCs/>
          <w:color w:val="000000"/>
          <w:sz w:val="28"/>
          <w:szCs w:val="28"/>
        </w:rPr>
        <w:t>UL</w:t>
      </w:r>
      <w:r w:rsidRPr="00D22136">
        <w:rPr>
          <w:b/>
          <w:bCs/>
          <w:color w:val="000000"/>
          <w:sz w:val="28"/>
          <w:szCs w:val="28"/>
        </w:rPr>
        <w:br/>
        <w:t>de organizare şi funcţionare a</w:t>
      </w:r>
      <w:r>
        <w:rPr>
          <w:b/>
          <w:bCs/>
          <w:color w:val="000000"/>
          <w:sz w:val="28"/>
          <w:szCs w:val="28"/>
        </w:rPr>
        <w:t xml:space="preserve"> Direcției Generale Educație și Cultură</w:t>
      </w:r>
    </w:p>
    <w:p w:rsidR="00C81383" w:rsidRDefault="00C81383" w:rsidP="00C81383">
      <w:pPr>
        <w:ind w:left="180" w:firstLine="360"/>
        <w:jc w:val="center"/>
        <w:rPr>
          <w:b/>
          <w:bCs/>
          <w:color w:val="000000"/>
          <w:sz w:val="28"/>
          <w:szCs w:val="28"/>
        </w:rPr>
      </w:pPr>
    </w:p>
    <w:p w:rsidR="00C81383" w:rsidRPr="004F3242" w:rsidRDefault="00C81383" w:rsidP="00C81383">
      <w:pPr>
        <w:pStyle w:val="a3"/>
        <w:widowControl w:val="0"/>
        <w:numPr>
          <w:ilvl w:val="0"/>
          <w:numId w:val="2"/>
        </w:numPr>
        <w:shd w:val="clear" w:color="auto" w:fill="FFFFFF"/>
        <w:tabs>
          <w:tab w:val="left" w:pos="658"/>
        </w:tabs>
        <w:autoSpaceDE w:val="0"/>
        <w:autoSpaceDN w:val="0"/>
        <w:adjustRightInd w:val="0"/>
        <w:spacing w:after="0" w:line="240" w:lineRule="auto"/>
        <w:jc w:val="center"/>
        <w:rPr>
          <w:rFonts w:ascii="Times New Roman" w:hAnsi="Times New Roman" w:cs="Times New Roman"/>
          <w:b/>
          <w:color w:val="000000"/>
          <w:spacing w:val="-19"/>
          <w:sz w:val="24"/>
          <w:szCs w:val="24"/>
          <w:lang w:val="ro-RO"/>
        </w:rPr>
      </w:pPr>
      <w:r w:rsidRPr="004F3242">
        <w:rPr>
          <w:rFonts w:ascii="Times New Roman" w:hAnsi="Times New Roman" w:cs="Times New Roman"/>
          <w:b/>
          <w:color w:val="000000"/>
          <w:spacing w:val="-19"/>
          <w:sz w:val="24"/>
          <w:szCs w:val="24"/>
          <w:lang w:val="ro-RO"/>
        </w:rPr>
        <w:t>DISPOZIȚII GENERALE</w:t>
      </w:r>
    </w:p>
    <w:p w:rsidR="00C81383" w:rsidRPr="004F3242" w:rsidRDefault="00C81383" w:rsidP="00C81383">
      <w:pPr>
        <w:ind w:left="180" w:firstLine="360"/>
        <w:rPr>
          <w:b/>
          <w:color w:val="000000"/>
          <w:sz w:val="24"/>
          <w:szCs w:val="24"/>
        </w:rPr>
      </w:pPr>
      <w:r w:rsidRPr="004F3242">
        <w:rPr>
          <w:b/>
          <w:bCs/>
          <w:color w:val="000000"/>
          <w:sz w:val="24"/>
          <w:szCs w:val="24"/>
        </w:rPr>
        <w:t>Domeniul de aplicare</w:t>
      </w:r>
    </w:p>
    <w:p w:rsidR="00C81383" w:rsidRPr="004F3242" w:rsidRDefault="00C81383" w:rsidP="00C81383">
      <w:pPr>
        <w:pStyle w:val="11"/>
        <w:numPr>
          <w:ilvl w:val="0"/>
          <w:numId w:val="3"/>
        </w:numPr>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Regulamentul de organizare şi funcţionare a organului local de specialitate în domeniul educației și culturii - Direcția Generală Educație și Cultură (în continuare - prezentul Regulament) -  reglementează misiunea, funcţiile de bază, atribuţiile şi drepturile, precum și modul de organizare şi funcţionare ale  acesteia. </w:t>
      </w:r>
    </w:p>
    <w:p w:rsidR="00C81383" w:rsidRPr="004F3242" w:rsidRDefault="00C81383" w:rsidP="00C81383">
      <w:pPr>
        <w:ind w:left="180" w:firstLine="360"/>
        <w:rPr>
          <w:b/>
          <w:bCs/>
          <w:color w:val="000000"/>
          <w:sz w:val="24"/>
          <w:szCs w:val="24"/>
        </w:rPr>
      </w:pPr>
      <w:r w:rsidRPr="004F3242">
        <w:rPr>
          <w:b/>
          <w:bCs/>
          <w:color w:val="000000"/>
          <w:sz w:val="24"/>
          <w:szCs w:val="24"/>
        </w:rPr>
        <w:t>Statutul juridic al Direcția Generală Educație și Cultură</w:t>
      </w:r>
    </w:p>
    <w:p w:rsidR="00C81383" w:rsidRPr="004F3242" w:rsidRDefault="00C81383" w:rsidP="00C81383">
      <w:pPr>
        <w:pStyle w:val="11"/>
        <w:numPr>
          <w:ilvl w:val="0"/>
          <w:numId w:val="3"/>
        </w:numPr>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Direcția Generală Educație și Cultură este o instituție publică</w:t>
      </w:r>
      <w:proofErr w:type="gramStart"/>
      <w:r w:rsidRPr="004F3242">
        <w:rPr>
          <w:rFonts w:ascii="Times New Roman" w:hAnsi="Times New Roman" w:cs="Times New Roman"/>
          <w:b w:val="0"/>
          <w:color w:val="000000"/>
          <w:lang w:val="en-US" w:eastAsia="ru-RU"/>
        </w:rPr>
        <w:t>,  subdiviziune</w:t>
      </w:r>
      <w:proofErr w:type="gramEnd"/>
      <w:r w:rsidRPr="004F3242">
        <w:rPr>
          <w:rFonts w:ascii="Times New Roman" w:hAnsi="Times New Roman" w:cs="Times New Roman"/>
          <w:b w:val="0"/>
          <w:color w:val="000000"/>
          <w:lang w:val="en-US" w:eastAsia="ru-RU"/>
        </w:rPr>
        <w:t xml:space="preserve"> structurală în subordinea administrației raionale, </w:t>
      </w:r>
      <w:r w:rsidRPr="004F3242">
        <w:rPr>
          <w:rFonts w:ascii="Times New Roman" w:hAnsi="Times New Roman" w:cs="Times New Roman"/>
          <w:b w:val="0"/>
          <w:color w:val="000000"/>
        </w:rPr>
        <w:t>care îndeplinește misiunea, funcțiile și atribuțiile prevăzute de prezentul Regulament.</w:t>
      </w:r>
    </w:p>
    <w:p w:rsidR="00C81383" w:rsidRPr="004F3242" w:rsidRDefault="00C81383" w:rsidP="00C81383">
      <w:pPr>
        <w:pStyle w:val="11"/>
        <w:numPr>
          <w:ilvl w:val="0"/>
          <w:numId w:val="3"/>
        </w:numPr>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Direcția Generală Educație și Cultură </w:t>
      </w:r>
      <w:proofErr w:type="gramStart"/>
      <w:r w:rsidRPr="004F3242">
        <w:rPr>
          <w:rFonts w:ascii="Times New Roman" w:hAnsi="Times New Roman" w:cs="Times New Roman"/>
          <w:b w:val="0"/>
          <w:color w:val="000000"/>
          <w:lang w:val="en-US" w:eastAsia="ru-RU"/>
        </w:rPr>
        <w:t>este</w:t>
      </w:r>
      <w:proofErr w:type="gramEnd"/>
      <w:r w:rsidRPr="004F3242">
        <w:rPr>
          <w:rFonts w:ascii="Times New Roman" w:hAnsi="Times New Roman" w:cs="Times New Roman"/>
          <w:b w:val="0"/>
          <w:color w:val="000000"/>
          <w:lang w:val="en-US" w:eastAsia="ru-RU"/>
        </w:rPr>
        <w:t xml:space="preserve"> înființată de Consiliul Raional Ialoveni, în conformitate cu normele privind instituirea subdiviziunilor struturale ale autorităților publice, aprobate prin Hotărârea Guvernului privind punerea în aplicare a unor acte legislative nr.1001 din 26 februarie 2011.</w:t>
      </w:r>
    </w:p>
    <w:p w:rsidR="00C81383" w:rsidRPr="004F3242" w:rsidRDefault="00C81383" w:rsidP="00C81383">
      <w:pPr>
        <w:pStyle w:val="11"/>
        <w:numPr>
          <w:ilvl w:val="0"/>
          <w:numId w:val="3"/>
        </w:numPr>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Direcția Generală Educație și Cultură </w:t>
      </w:r>
      <w:proofErr w:type="gramStart"/>
      <w:r w:rsidRPr="004F3242">
        <w:rPr>
          <w:rFonts w:ascii="Times New Roman" w:hAnsi="Times New Roman" w:cs="Times New Roman"/>
          <w:b w:val="0"/>
          <w:color w:val="000000"/>
          <w:lang w:val="en-US" w:eastAsia="ru-RU"/>
        </w:rPr>
        <w:t>este</w:t>
      </w:r>
      <w:proofErr w:type="gramEnd"/>
      <w:r w:rsidRPr="004F3242">
        <w:rPr>
          <w:rFonts w:ascii="Times New Roman" w:hAnsi="Times New Roman" w:cs="Times New Roman"/>
          <w:b w:val="0"/>
          <w:color w:val="000000"/>
          <w:lang w:val="en-US" w:eastAsia="ru-RU"/>
        </w:rPr>
        <w:t xml:space="preserve"> persoană juridică, dispune de cont trezorerial, de ştampilă cu imaginea Stemei de Stat şi denumirea sa, alte ştampile şi anteturi, de modelul stabilit, precum și alte atribute specifice autorităților publice locale, stabilite de legislație.</w:t>
      </w:r>
    </w:p>
    <w:p w:rsidR="00C81383" w:rsidRPr="004F3242" w:rsidRDefault="00C81383" w:rsidP="00C81383">
      <w:pPr>
        <w:pStyle w:val="11"/>
        <w:ind w:left="0"/>
        <w:contextualSpacing w:val="0"/>
        <w:rPr>
          <w:rFonts w:ascii="Times New Roman" w:hAnsi="Times New Roman" w:cs="Times New Roman"/>
          <w:bCs/>
          <w:color w:val="000000"/>
          <w:lang w:eastAsia="ru-RU"/>
        </w:rPr>
      </w:pPr>
      <w:r w:rsidRPr="004F3242">
        <w:rPr>
          <w:rFonts w:ascii="Times New Roman" w:hAnsi="Times New Roman" w:cs="Times New Roman"/>
          <w:bCs/>
          <w:color w:val="000000"/>
          <w:lang w:val="en-US" w:eastAsia="ru-RU"/>
        </w:rPr>
        <w:t xml:space="preserve">      Cadrul normativ de activitate al </w:t>
      </w:r>
      <w:r w:rsidRPr="004F3242">
        <w:rPr>
          <w:rFonts w:ascii="Times New Roman" w:hAnsi="Times New Roman" w:cs="Times New Roman"/>
          <w:color w:val="000000"/>
          <w:lang w:val="en-US" w:eastAsia="ru-RU"/>
        </w:rPr>
        <w:t>Direcția Generală Educație și Cultură</w:t>
      </w:r>
    </w:p>
    <w:p w:rsidR="00C81383" w:rsidRPr="004F3242" w:rsidRDefault="00C81383" w:rsidP="00C81383">
      <w:pPr>
        <w:pStyle w:val="11"/>
        <w:numPr>
          <w:ilvl w:val="0"/>
          <w:numId w:val="3"/>
        </w:numPr>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Direcția Generală Educație și Cultură funcţionează în temeiul Constituției Republicii Moldova din 29 iulie 1994, Codului Educaţiei al Republicii Moldova nr.152 din 17 iulie 2014, </w:t>
      </w:r>
      <w:proofErr w:type="gramStart"/>
      <w:r w:rsidRPr="004F3242">
        <w:rPr>
          <w:rFonts w:ascii="Times New Roman" w:hAnsi="Times New Roman" w:cs="Times New Roman"/>
          <w:b w:val="0"/>
          <w:color w:val="000000"/>
          <w:lang w:val="en-US" w:eastAsia="ru-RU"/>
        </w:rPr>
        <w:t>Legii</w:t>
      </w:r>
      <w:proofErr w:type="gramEnd"/>
      <w:r w:rsidRPr="004F3242">
        <w:rPr>
          <w:rFonts w:ascii="Times New Roman" w:hAnsi="Times New Roman" w:cs="Times New Roman"/>
          <w:b w:val="0"/>
          <w:color w:val="000000"/>
          <w:lang w:val="en-US" w:eastAsia="ru-RU"/>
        </w:rPr>
        <w:t xml:space="preserve"> nr. 436-XVI din 28 decembrie 2006 privind administraţia publică locală, Legii nr.435-XVI din 28 decembrie 2006 privind descentralizarea administrativă, Legii nr.436-XVI din 28 decembrie 2006 privind administrarea publică locală, Hotărârii Guvernului nr.404 din 16.06.2015 ,,Cu privire la aprobarea Regulamentului – cadru de organizare și funcționare a organului local de specialitate în domeniul învățământului și a structurii-tip a acesteia” , Hotărârii Guvernului nr.691 din 30.08.2017 ,,Cu privire la organizarea și funcționarea Ministerului Educației, Culturii și Cercetării”, altor acte legislative, ordonanţelor, hotărârilor şi dispoziţiilor Guvernului, ordinelor şi dispoziţiilor Ministerului Educaţiei, Culturii și Cercetării al Republicii Moldova, deciziilor Consiliului raional, altor acte normative din domeniu, precum şi în baza prezentului Regulament.</w:t>
      </w:r>
    </w:p>
    <w:p w:rsidR="00C81383" w:rsidRPr="004F3242" w:rsidRDefault="00C81383" w:rsidP="00C81383">
      <w:pPr>
        <w:pStyle w:val="11"/>
        <w:numPr>
          <w:ilvl w:val="0"/>
          <w:numId w:val="3"/>
        </w:numPr>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Direcția Generală Educație și Cultură îşi organizează activitatea conform principiilor transparenţei în procesul decizional şi de răspundere personală a conducătorilor pentru deciziile adoptate în limitele lor de competenţă.</w:t>
      </w:r>
    </w:p>
    <w:p w:rsidR="00C81383" w:rsidRPr="004F3242" w:rsidRDefault="00C81383" w:rsidP="00C81383">
      <w:pPr>
        <w:ind w:left="180" w:firstLine="360"/>
        <w:jc w:val="center"/>
        <w:rPr>
          <w:bCs/>
          <w:color w:val="000000"/>
          <w:sz w:val="24"/>
          <w:szCs w:val="24"/>
        </w:rPr>
      </w:pPr>
    </w:p>
    <w:p w:rsidR="00C81383" w:rsidRPr="004F3242" w:rsidRDefault="00C81383" w:rsidP="00C81383">
      <w:pPr>
        <w:pStyle w:val="a3"/>
        <w:numPr>
          <w:ilvl w:val="0"/>
          <w:numId w:val="2"/>
        </w:numPr>
        <w:spacing w:after="0" w:line="240" w:lineRule="auto"/>
        <w:rPr>
          <w:rFonts w:ascii="Times New Roman" w:hAnsi="Times New Roman" w:cs="Times New Roman"/>
          <w:b/>
          <w:color w:val="000000"/>
          <w:sz w:val="24"/>
          <w:szCs w:val="24"/>
          <w:lang w:val="en-US"/>
        </w:rPr>
      </w:pPr>
      <w:r w:rsidRPr="004F3242">
        <w:rPr>
          <w:rFonts w:ascii="Times New Roman" w:hAnsi="Times New Roman" w:cs="Times New Roman"/>
          <w:b/>
          <w:bCs/>
          <w:color w:val="000000"/>
          <w:sz w:val="24"/>
          <w:szCs w:val="24"/>
          <w:lang w:val="en-US"/>
        </w:rPr>
        <w:t xml:space="preserve">MISIUNEA, FUNCŢIILE DE BAZĂ, ATRIBUŢIILE ŞI DREPTURILE </w:t>
      </w:r>
      <w:r w:rsidRPr="004F3242">
        <w:rPr>
          <w:rFonts w:ascii="Times New Roman" w:hAnsi="Times New Roman" w:cs="Times New Roman"/>
          <w:b/>
          <w:color w:val="000000"/>
          <w:sz w:val="24"/>
          <w:szCs w:val="24"/>
          <w:lang w:val="en-US"/>
        </w:rPr>
        <w:t>DIRECȚIEI  GENERALE  EDUCAȚIE ȘI CULTURĂ</w:t>
      </w:r>
    </w:p>
    <w:p w:rsidR="00C81383" w:rsidRPr="004F3242" w:rsidRDefault="00C81383" w:rsidP="00C81383">
      <w:pPr>
        <w:tabs>
          <w:tab w:val="left" w:pos="0"/>
        </w:tabs>
        <w:ind w:left="180" w:firstLine="360"/>
        <w:jc w:val="both"/>
        <w:rPr>
          <w:b/>
          <w:bCs/>
          <w:color w:val="000000"/>
          <w:sz w:val="24"/>
          <w:szCs w:val="24"/>
        </w:rPr>
      </w:pPr>
    </w:p>
    <w:p w:rsidR="00C81383" w:rsidRPr="004F3242" w:rsidRDefault="00C81383" w:rsidP="00C81383">
      <w:pPr>
        <w:tabs>
          <w:tab w:val="left" w:pos="0"/>
        </w:tabs>
        <w:ind w:left="180" w:firstLine="360"/>
        <w:jc w:val="both"/>
        <w:rPr>
          <w:b/>
          <w:color w:val="000000"/>
          <w:sz w:val="24"/>
          <w:szCs w:val="24"/>
        </w:rPr>
      </w:pPr>
      <w:r w:rsidRPr="004F3242">
        <w:rPr>
          <w:b/>
          <w:bCs/>
          <w:color w:val="000000"/>
          <w:sz w:val="24"/>
          <w:szCs w:val="24"/>
        </w:rPr>
        <w:t xml:space="preserve">Misiunea </w:t>
      </w:r>
      <w:r w:rsidRPr="004F3242">
        <w:rPr>
          <w:b/>
          <w:color w:val="000000"/>
          <w:sz w:val="24"/>
          <w:szCs w:val="24"/>
        </w:rPr>
        <w:t>Direcția Generală Educație și Cultură</w:t>
      </w:r>
    </w:p>
    <w:p w:rsidR="00C81383" w:rsidRPr="004F3242" w:rsidRDefault="00C81383" w:rsidP="00C81383">
      <w:pPr>
        <w:pStyle w:val="11"/>
        <w:numPr>
          <w:ilvl w:val="0"/>
          <w:numId w:val="3"/>
        </w:numPr>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Misiunea Direcției Generale Educație și Cultură constă în:</w:t>
      </w:r>
    </w:p>
    <w:p w:rsidR="00C81383" w:rsidRPr="004F3242" w:rsidRDefault="00C81383" w:rsidP="00C81383">
      <w:pPr>
        <w:pStyle w:val="a3"/>
        <w:widowControl w:val="0"/>
        <w:numPr>
          <w:ilvl w:val="1"/>
          <w:numId w:val="4"/>
        </w:numPr>
        <w:shd w:val="clear" w:color="auto" w:fill="FFFFFF"/>
        <w:autoSpaceDE w:val="0"/>
        <w:autoSpaceDN w:val="0"/>
        <w:adjustRightInd w:val="0"/>
        <w:spacing w:after="0" w:line="240" w:lineRule="auto"/>
        <w:ind w:left="993"/>
        <w:jc w:val="both"/>
        <w:rPr>
          <w:rFonts w:ascii="Times New Roman" w:hAnsi="Times New Roman" w:cs="Times New Roman"/>
          <w:sz w:val="24"/>
          <w:szCs w:val="24"/>
          <w:lang w:val="en-US"/>
        </w:rPr>
      </w:pPr>
      <w:r w:rsidRPr="004F3242">
        <w:rPr>
          <w:rFonts w:ascii="Times New Roman" w:hAnsi="Times New Roman" w:cs="Times New Roman"/>
          <w:color w:val="000000"/>
          <w:sz w:val="24"/>
          <w:szCs w:val="24"/>
          <w:lang w:val="en-US"/>
        </w:rPr>
        <w:t xml:space="preserve">proiectarea, organizarea, coordonarea, evaluarea şi monitorizarea funcţionării </w:t>
      </w:r>
      <w:r w:rsidRPr="004F3242">
        <w:rPr>
          <w:rFonts w:ascii="Times New Roman" w:hAnsi="Times New Roman" w:cs="Times New Roman"/>
          <w:color w:val="000000"/>
          <w:spacing w:val="-1"/>
          <w:sz w:val="24"/>
          <w:szCs w:val="24"/>
          <w:lang w:val="ro-RO"/>
        </w:rPr>
        <w:t>eficiente a</w:t>
      </w:r>
      <w:r w:rsidRPr="004F3242">
        <w:rPr>
          <w:rFonts w:ascii="Times New Roman" w:hAnsi="Times New Roman" w:cs="Times New Roman"/>
          <w:color w:val="000000"/>
          <w:sz w:val="24"/>
          <w:szCs w:val="24"/>
          <w:lang w:val="en-US"/>
        </w:rPr>
        <w:t xml:space="preserve"> </w:t>
      </w:r>
      <w:r w:rsidRPr="004F3242">
        <w:rPr>
          <w:rFonts w:ascii="Times New Roman" w:hAnsi="Times New Roman" w:cs="Times New Roman"/>
          <w:color w:val="000000"/>
          <w:spacing w:val="-1"/>
          <w:sz w:val="24"/>
          <w:szCs w:val="24"/>
          <w:lang w:val="ro-RO"/>
        </w:rPr>
        <w:t xml:space="preserve">instituţiilor de învățământ, cultură </w:t>
      </w:r>
      <w:r w:rsidRPr="004F3242">
        <w:rPr>
          <w:rFonts w:ascii="Times New Roman" w:hAnsi="Times New Roman" w:cs="Times New Roman"/>
          <w:color w:val="000000"/>
          <w:spacing w:val="2"/>
          <w:sz w:val="24"/>
          <w:szCs w:val="24"/>
          <w:lang w:val="ro-RO"/>
        </w:rPr>
        <w:t xml:space="preserve">şi a satisfacerii intereselor spirituale ale populaţiei, indiferent de </w:t>
      </w:r>
      <w:r w:rsidRPr="004F3242">
        <w:rPr>
          <w:rFonts w:ascii="Times New Roman" w:hAnsi="Times New Roman" w:cs="Times New Roman"/>
          <w:color w:val="000000"/>
          <w:spacing w:val="-3"/>
          <w:sz w:val="24"/>
          <w:szCs w:val="24"/>
          <w:lang w:val="ro-RO"/>
        </w:rPr>
        <w:t xml:space="preserve">situaţia social-profesională, confesiune, origine etnică, apartenenţă politică, la </w:t>
      </w:r>
      <w:r w:rsidRPr="004F3242">
        <w:rPr>
          <w:rFonts w:ascii="Times New Roman" w:hAnsi="Times New Roman" w:cs="Times New Roman"/>
          <w:color w:val="000000"/>
          <w:sz w:val="24"/>
          <w:szCs w:val="24"/>
          <w:lang w:val="en-US"/>
        </w:rPr>
        <w:t xml:space="preserve"> nivel raional, din perspectiva implementării politicii de stat în domeniul educaţiei</w:t>
      </w:r>
      <w:r w:rsidRPr="004F3242">
        <w:rPr>
          <w:rFonts w:ascii="Times New Roman" w:hAnsi="Times New Roman" w:cs="Times New Roman"/>
          <w:color w:val="000000"/>
          <w:sz w:val="24"/>
          <w:szCs w:val="24"/>
          <w:lang w:val="ro-RO"/>
        </w:rPr>
        <w:t xml:space="preserve"> și culturii</w:t>
      </w:r>
      <w:r w:rsidRPr="004F3242">
        <w:rPr>
          <w:rFonts w:ascii="Times New Roman" w:hAnsi="Times New Roman" w:cs="Times New Roman"/>
          <w:color w:val="000000"/>
          <w:sz w:val="24"/>
          <w:szCs w:val="24"/>
          <w:lang w:val="en-US"/>
        </w:rPr>
        <w:t>;</w:t>
      </w:r>
    </w:p>
    <w:p w:rsidR="00C81383" w:rsidRPr="004F3242" w:rsidRDefault="00C81383" w:rsidP="00C81383">
      <w:pPr>
        <w:pStyle w:val="a3"/>
        <w:widowControl w:val="0"/>
        <w:numPr>
          <w:ilvl w:val="1"/>
          <w:numId w:val="4"/>
        </w:numPr>
        <w:shd w:val="clear" w:color="auto" w:fill="FFFFFF"/>
        <w:autoSpaceDE w:val="0"/>
        <w:autoSpaceDN w:val="0"/>
        <w:adjustRightInd w:val="0"/>
        <w:spacing w:after="0" w:line="240" w:lineRule="auto"/>
        <w:ind w:left="993"/>
        <w:jc w:val="both"/>
        <w:rPr>
          <w:rFonts w:ascii="Times New Roman" w:hAnsi="Times New Roman" w:cs="Times New Roman"/>
          <w:color w:val="000000"/>
          <w:sz w:val="24"/>
          <w:szCs w:val="24"/>
          <w:lang w:val="en-US"/>
        </w:rPr>
      </w:pPr>
      <w:r w:rsidRPr="004F3242">
        <w:rPr>
          <w:rFonts w:ascii="Times New Roman" w:hAnsi="Times New Roman" w:cs="Times New Roman"/>
          <w:color w:val="000000"/>
          <w:sz w:val="24"/>
          <w:szCs w:val="24"/>
          <w:lang w:val="en-US"/>
        </w:rPr>
        <w:t xml:space="preserve">elaborarea şi implementarea politicilor </w:t>
      </w:r>
      <w:r w:rsidRPr="004F3242">
        <w:rPr>
          <w:rFonts w:ascii="Times New Roman" w:hAnsi="Times New Roman" w:cs="Times New Roman"/>
          <w:color w:val="000000"/>
          <w:sz w:val="24"/>
          <w:szCs w:val="24"/>
          <w:lang w:val="ro-RO"/>
        </w:rPr>
        <w:t xml:space="preserve">în domeniul educației și culturii </w:t>
      </w:r>
      <w:r w:rsidRPr="004F3242">
        <w:rPr>
          <w:rFonts w:ascii="Times New Roman" w:hAnsi="Times New Roman" w:cs="Times New Roman"/>
          <w:color w:val="000000"/>
          <w:sz w:val="24"/>
          <w:szCs w:val="24"/>
          <w:lang w:val="en-US"/>
        </w:rPr>
        <w:t xml:space="preserve">specifice </w:t>
      </w:r>
      <w:r w:rsidRPr="004F3242">
        <w:rPr>
          <w:rFonts w:ascii="Times New Roman" w:hAnsi="Times New Roman" w:cs="Times New Roman"/>
          <w:color w:val="000000"/>
          <w:sz w:val="24"/>
          <w:szCs w:val="24"/>
          <w:lang w:val="ro-RO"/>
        </w:rPr>
        <w:lastRenderedPageBreak/>
        <w:t>raionului</w:t>
      </w:r>
      <w:r w:rsidRPr="004F3242">
        <w:rPr>
          <w:rFonts w:ascii="Times New Roman" w:hAnsi="Times New Roman" w:cs="Times New Roman"/>
          <w:color w:val="000000"/>
          <w:sz w:val="24"/>
          <w:szCs w:val="24"/>
          <w:lang w:val="en-US"/>
        </w:rPr>
        <w:t>;</w:t>
      </w:r>
    </w:p>
    <w:p w:rsidR="00C81383" w:rsidRPr="004F3242" w:rsidRDefault="00C81383" w:rsidP="00C81383">
      <w:pPr>
        <w:pStyle w:val="11"/>
        <w:numPr>
          <w:ilvl w:val="1"/>
          <w:numId w:val="4"/>
        </w:numPr>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monitorizarea și evaluarea  activității subdiviziunilor  și instituțiilor publice de educație  antrepreșcolară, instituțiile publice de învățământ preșcolar, instituțiilor publice de învățământ primar, gimnazial, liceal, extrașcolar, instituțiile cultural-artistice de nival raional;</w:t>
      </w:r>
    </w:p>
    <w:p w:rsidR="00C81383" w:rsidRPr="004F3242" w:rsidRDefault="00C81383" w:rsidP="00C81383">
      <w:pPr>
        <w:pStyle w:val="11"/>
        <w:numPr>
          <w:ilvl w:val="1"/>
          <w:numId w:val="4"/>
        </w:numPr>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gestionarea instituțiilor publice de învățământ și cultură de nivel raional; </w:t>
      </w:r>
    </w:p>
    <w:p w:rsidR="00C81383" w:rsidRPr="004F3242" w:rsidRDefault="00C81383" w:rsidP="00C81383">
      <w:pPr>
        <w:pStyle w:val="11"/>
        <w:numPr>
          <w:ilvl w:val="1"/>
          <w:numId w:val="4"/>
        </w:numPr>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crearea condițiilor necesare pentru identificarea, păstrarea, promovarea și implementarea valorilor culturale, inclusiv a grupurilor etnice de pe teritoriul raionului;</w:t>
      </w:r>
    </w:p>
    <w:p w:rsidR="00C81383" w:rsidRPr="004F3242" w:rsidRDefault="00C81383" w:rsidP="00C81383">
      <w:pPr>
        <w:pStyle w:val="a3"/>
        <w:numPr>
          <w:ilvl w:val="1"/>
          <w:numId w:val="4"/>
        </w:numPr>
        <w:shd w:val="clear" w:color="auto" w:fill="FFFFFF"/>
        <w:spacing w:after="0" w:line="240" w:lineRule="auto"/>
        <w:ind w:left="993"/>
        <w:jc w:val="both"/>
        <w:textAlignment w:val="baseline"/>
        <w:rPr>
          <w:rFonts w:ascii="Times New Roman" w:hAnsi="Times New Roman" w:cs="Times New Roman"/>
          <w:color w:val="000000"/>
          <w:sz w:val="24"/>
          <w:szCs w:val="24"/>
          <w:lang w:val="en-US"/>
        </w:rPr>
      </w:pPr>
      <w:r w:rsidRPr="004F3242">
        <w:rPr>
          <w:rFonts w:ascii="Times New Roman" w:hAnsi="Times New Roman" w:cs="Times New Roman"/>
          <w:color w:val="000000"/>
          <w:sz w:val="24"/>
          <w:szCs w:val="24"/>
          <w:lang w:val="en-US"/>
        </w:rPr>
        <w:t>asigurarea conservării şi valorificării creaţiei populare, patrimoniului cultural mobil și imobil;</w:t>
      </w:r>
    </w:p>
    <w:p w:rsidR="00C81383" w:rsidRPr="004F3242" w:rsidRDefault="00C81383" w:rsidP="00C81383">
      <w:pPr>
        <w:pStyle w:val="11"/>
        <w:numPr>
          <w:ilvl w:val="1"/>
          <w:numId w:val="4"/>
        </w:numPr>
        <w:ind w:left="993"/>
        <w:contextualSpacing w:val="0"/>
        <w:jc w:val="both"/>
        <w:rPr>
          <w:rFonts w:ascii="Times New Roman" w:hAnsi="Times New Roman" w:cs="Times New Roman"/>
          <w:b w:val="0"/>
          <w:color w:val="000000"/>
        </w:rPr>
      </w:pPr>
      <w:r w:rsidRPr="004F3242">
        <w:rPr>
          <w:rFonts w:ascii="Times New Roman" w:hAnsi="Times New Roman" w:cs="Times New Roman"/>
          <w:b w:val="0"/>
          <w:color w:val="000000"/>
        </w:rPr>
        <w:t>promovarea specialiştilor de înaltă calificare în domeniu</w:t>
      </w:r>
      <w:r w:rsidRPr="004F3242">
        <w:rPr>
          <w:rFonts w:ascii="Times New Roman" w:hAnsi="Times New Roman" w:cs="Times New Roman"/>
          <w:color w:val="000000"/>
        </w:rPr>
        <w:t>.</w:t>
      </w:r>
    </w:p>
    <w:p w:rsidR="00C81383" w:rsidRPr="004F3242" w:rsidRDefault="00C81383" w:rsidP="00C81383">
      <w:pPr>
        <w:ind w:left="180" w:firstLine="360"/>
        <w:jc w:val="both"/>
        <w:rPr>
          <w:b/>
          <w:bCs/>
          <w:color w:val="000000"/>
          <w:sz w:val="24"/>
          <w:szCs w:val="24"/>
        </w:rPr>
      </w:pPr>
    </w:p>
    <w:p w:rsidR="00C81383" w:rsidRPr="004F3242" w:rsidRDefault="00C81383" w:rsidP="00C81383">
      <w:pPr>
        <w:ind w:left="180" w:firstLine="360"/>
        <w:jc w:val="both"/>
        <w:rPr>
          <w:b/>
          <w:bCs/>
          <w:color w:val="000000"/>
          <w:sz w:val="24"/>
          <w:szCs w:val="24"/>
        </w:rPr>
      </w:pPr>
      <w:r w:rsidRPr="004F3242">
        <w:rPr>
          <w:b/>
          <w:bCs/>
          <w:color w:val="000000"/>
          <w:sz w:val="24"/>
          <w:szCs w:val="24"/>
        </w:rPr>
        <w:t xml:space="preserve">Funcţiile de bază ale </w:t>
      </w:r>
      <w:r w:rsidRPr="004F3242">
        <w:rPr>
          <w:b/>
          <w:color w:val="000000"/>
          <w:sz w:val="24"/>
          <w:szCs w:val="24"/>
        </w:rPr>
        <w:t>Direcției Generale Educație și Cultură</w:t>
      </w:r>
    </w:p>
    <w:p w:rsidR="00C81383" w:rsidRPr="004F3242" w:rsidRDefault="00C81383" w:rsidP="00C81383">
      <w:pPr>
        <w:pStyle w:val="11"/>
        <w:numPr>
          <w:ilvl w:val="0"/>
          <w:numId w:val="3"/>
        </w:numPr>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Direcția Generală Educație și Cultură are următoarele funcţii de bază:</w:t>
      </w:r>
    </w:p>
    <w:p w:rsidR="00C81383" w:rsidRPr="004F3242" w:rsidRDefault="00C81383" w:rsidP="00C81383">
      <w:pPr>
        <w:pStyle w:val="11"/>
        <w:numPr>
          <w:ilvl w:val="0"/>
          <w:numId w:val="1"/>
        </w:numPr>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asigurarea supravegherii respectării legislaţiei şi a altor acte normative în domeniul educaţiei și culturii în cadrul instituțiilor din raionul Ialoveni;</w:t>
      </w:r>
    </w:p>
    <w:p w:rsidR="00C81383" w:rsidRPr="004F3242" w:rsidRDefault="00C81383" w:rsidP="00C81383">
      <w:pPr>
        <w:pStyle w:val="11"/>
        <w:numPr>
          <w:ilvl w:val="0"/>
          <w:numId w:val="1"/>
        </w:numPr>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implementarea politicilor de educație și cultură de stat în cadrul instituțiilor din raionul Ialoveni;</w:t>
      </w:r>
    </w:p>
    <w:p w:rsidR="00C81383" w:rsidRPr="004F3242" w:rsidRDefault="00C81383" w:rsidP="00C81383">
      <w:pPr>
        <w:pStyle w:val="a3"/>
        <w:widowControl w:val="0"/>
        <w:numPr>
          <w:ilvl w:val="0"/>
          <w:numId w:val="1"/>
        </w:numPr>
        <w:shd w:val="clear" w:color="auto" w:fill="FFFFFF"/>
        <w:tabs>
          <w:tab w:val="left" w:pos="1128"/>
        </w:tabs>
        <w:autoSpaceDE w:val="0"/>
        <w:autoSpaceDN w:val="0"/>
        <w:adjustRightInd w:val="0"/>
        <w:spacing w:after="0" w:line="240" w:lineRule="auto"/>
        <w:ind w:left="993"/>
        <w:jc w:val="both"/>
        <w:rPr>
          <w:rFonts w:ascii="Times New Roman" w:hAnsi="Times New Roman" w:cs="Times New Roman"/>
          <w:color w:val="000000"/>
          <w:sz w:val="24"/>
          <w:szCs w:val="24"/>
          <w:lang w:val="ro-RO"/>
        </w:rPr>
      </w:pPr>
      <w:r w:rsidRPr="004F3242">
        <w:rPr>
          <w:rFonts w:ascii="Times New Roman" w:hAnsi="Times New Roman" w:cs="Times New Roman"/>
          <w:color w:val="000000"/>
          <w:spacing w:val="2"/>
          <w:sz w:val="24"/>
          <w:szCs w:val="24"/>
          <w:lang w:val="ro-RO"/>
        </w:rPr>
        <w:t xml:space="preserve"> </w:t>
      </w:r>
      <w:r w:rsidRPr="004F3242">
        <w:rPr>
          <w:rFonts w:ascii="Times New Roman" w:hAnsi="Times New Roman" w:cs="Times New Roman"/>
          <w:color w:val="000000"/>
          <w:sz w:val="24"/>
          <w:szCs w:val="24"/>
          <w:lang w:val="ro-RO"/>
        </w:rPr>
        <w:t>proiectarea strategică şi operaţională a dezvoltării învățământului și culturii în teritoriul raionului de instituțiile învăţământ și cultură din raionul Ialoveni;</w:t>
      </w:r>
    </w:p>
    <w:p w:rsidR="00C81383" w:rsidRPr="004F3242" w:rsidRDefault="00C81383" w:rsidP="00C81383">
      <w:pPr>
        <w:pStyle w:val="11"/>
        <w:numPr>
          <w:ilvl w:val="0"/>
          <w:numId w:val="1"/>
        </w:numPr>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gestionarea activității instituțiilor de învățământ și cultură/ subdiviziunilor (Serviciul de Asistență Psihopedagogică, Centrul de Creație al Elevilor, Casa de Cultură Ialoveni,  Orchestra Raională de Muzică Populară ,,Porumbița”, Muzeul Raional de Istorie și Etnografie ,,Anatol Candu” din Văsieni) aflate în subordine în baza transferurilor cu destinaţie specială de la bugetul de stat la bugetele locale;</w:t>
      </w:r>
    </w:p>
    <w:p w:rsidR="00C81383" w:rsidRPr="004F3242" w:rsidRDefault="00C81383" w:rsidP="00C81383">
      <w:pPr>
        <w:pStyle w:val="11"/>
        <w:numPr>
          <w:ilvl w:val="0"/>
          <w:numId w:val="1"/>
        </w:numPr>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 coordonarea activității instituțiior de învățământ și cultură din raionul Ialoveni;</w:t>
      </w:r>
    </w:p>
    <w:p w:rsidR="00C81383" w:rsidRPr="004F3242" w:rsidRDefault="00C81383" w:rsidP="00C81383">
      <w:pPr>
        <w:pStyle w:val="a3"/>
        <w:widowControl w:val="0"/>
        <w:numPr>
          <w:ilvl w:val="0"/>
          <w:numId w:val="1"/>
        </w:numPr>
        <w:shd w:val="clear" w:color="auto" w:fill="FFFFFF"/>
        <w:tabs>
          <w:tab w:val="left" w:pos="1128"/>
        </w:tabs>
        <w:autoSpaceDE w:val="0"/>
        <w:autoSpaceDN w:val="0"/>
        <w:adjustRightInd w:val="0"/>
        <w:spacing w:after="0" w:line="240" w:lineRule="auto"/>
        <w:ind w:left="993"/>
        <w:jc w:val="both"/>
        <w:rPr>
          <w:rFonts w:ascii="Times New Roman" w:hAnsi="Times New Roman" w:cs="Times New Roman"/>
          <w:color w:val="000000"/>
          <w:spacing w:val="-8"/>
          <w:sz w:val="24"/>
          <w:szCs w:val="24"/>
          <w:lang w:val="ro-RO"/>
        </w:rPr>
      </w:pPr>
      <w:r w:rsidRPr="004F3242">
        <w:rPr>
          <w:rFonts w:ascii="Times New Roman" w:hAnsi="Times New Roman" w:cs="Times New Roman"/>
          <w:color w:val="000000"/>
          <w:sz w:val="24"/>
          <w:szCs w:val="24"/>
          <w:lang w:val="en-US"/>
        </w:rPr>
        <w:t>asigurarea şi monitorizarea accesului copiilor şi tinerilor la studii, a calităţii serviciilor educaţionale oferite de instituțiile de învățământ din raionul Ialoveni şi adoptarea măsurilor de îmbunătăţire a acestora;</w:t>
      </w:r>
      <w:r w:rsidRPr="004F3242">
        <w:rPr>
          <w:rFonts w:ascii="Times New Roman" w:hAnsi="Times New Roman" w:cs="Times New Roman"/>
          <w:color w:val="000000"/>
          <w:spacing w:val="3"/>
          <w:sz w:val="24"/>
          <w:szCs w:val="24"/>
          <w:lang w:val="ro-RO"/>
        </w:rPr>
        <w:t xml:space="preserve"> </w:t>
      </w:r>
    </w:p>
    <w:p w:rsidR="00C81383" w:rsidRPr="004F3242" w:rsidRDefault="00C81383" w:rsidP="00C81383">
      <w:pPr>
        <w:pStyle w:val="a3"/>
        <w:widowControl w:val="0"/>
        <w:numPr>
          <w:ilvl w:val="0"/>
          <w:numId w:val="1"/>
        </w:numPr>
        <w:shd w:val="clear" w:color="auto" w:fill="FFFFFF"/>
        <w:tabs>
          <w:tab w:val="left" w:pos="1128"/>
        </w:tabs>
        <w:autoSpaceDE w:val="0"/>
        <w:autoSpaceDN w:val="0"/>
        <w:adjustRightInd w:val="0"/>
        <w:spacing w:after="0" w:line="240" w:lineRule="auto"/>
        <w:ind w:left="993"/>
        <w:jc w:val="both"/>
        <w:rPr>
          <w:rFonts w:ascii="Times New Roman" w:hAnsi="Times New Roman" w:cs="Times New Roman"/>
          <w:color w:val="000000"/>
          <w:spacing w:val="-8"/>
          <w:sz w:val="24"/>
          <w:szCs w:val="24"/>
          <w:lang w:val="ro-RO"/>
        </w:rPr>
      </w:pPr>
      <w:r w:rsidRPr="004F3242">
        <w:rPr>
          <w:rFonts w:ascii="Times New Roman" w:hAnsi="Times New Roman" w:cs="Times New Roman"/>
          <w:color w:val="000000"/>
          <w:spacing w:val="3"/>
          <w:sz w:val="24"/>
          <w:szCs w:val="24"/>
          <w:lang w:val="ro-RO"/>
        </w:rPr>
        <w:t xml:space="preserve">asigurarea funcţionării  mecanismului  de  afirmare  a talentelor </w:t>
      </w:r>
      <w:r w:rsidRPr="004F3242">
        <w:rPr>
          <w:rFonts w:ascii="Times New Roman" w:hAnsi="Times New Roman" w:cs="Times New Roman"/>
          <w:color w:val="000000"/>
          <w:sz w:val="24"/>
          <w:szCs w:val="24"/>
          <w:lang w:val="ro-RO"/>
        </w:rPr>
        <w:t xml:space="preserve">autentice, de selectare a valorilor culturale şi de includere a lor în </w:t>
      </w:r>
      <w:r w:rsidRPr="004F3242">
        <w:rPr>
          <w:rFonts w:ascii="Times New Roman" w:hAnsi="Times New Roman" w:cs="Times New Roman"/>
          <w:color w:val="000000"/>
          <w:spacing w:val="-3"/>
          <w:sz w:val="24"/>
          <w:szCs w:val="24"/>
          <w:lang w:val="ro-RO"/>
        </w:rPr>
        <w:t xml:space="preserve">circuitul naţional şi universal; întreprinderea măsurilor de susţinere </w:t>
      </w:r>
      <w:r w:rsidRPr="004F3242">
        <w:rPr>
          <w:rFonts w:ascii="Times New Roman" w:hAnsi="Times New Roman" w:cs="Times New Roman"/>
          <w:color w:val="000000"/>
          <w:spacing w:val="-2"/>
          <w:sz w:val="24"/>
          <w:szCs w:val="24"/>
          <w:lang w:val="ro-RO"/>
        </w:rPr>
        <w:t>a copiilor dotaţi, orfani şi din familii puţin asigurate;</w:t>
      </w:r>
    </w:p>
    <w:p w:rsidR="00C81383" w:rsidRPr="004F3242" w:rsidRDefault="00C81383" w:rsidP="00C81383">
      <w:pPr>
        <w:pStyle w:val="a3"/>
        <w:widowControl w:val="0"/>
        <w:numPr>
          <w:ilvl w:val="0"/>
          <w:numId w:val="1"/>
        </w:numPr>
        <w:shd w:val="clear" w:color="auto" w:fill="FFFFFF"/>
        <w:tabs>
          <w:tab w:val="left" w:pos="1128"/>
        </w:tabs>
        <w:autoSpaceDE w:val="0"/>
        <w:autoSpaceDN w:val="0"/>
        <w:adjustRightInd w:val="0"/>
        <w:spacing w:after="0" w:line="240" w:lineRule="auto"/>
        <w:ind w:left="993"/>
        <w:contextualSpacing w:val="0"/>
        <w:jc w:val="both"/>
        <w:rPr>
          <w:rFonts w:ascii="Times New Roman" w:hAnsi="Times New Roman" w:cs="Times New Roman"/>
          <w:color w:val="000000"/>
          <w:sz w:val="24"/>
          <w:szCs w:val="24"/>
          <w:lang w:val="en-US"/>
        </w:rPr>
      </w:pPr>
      <w:r w:rsidRPr="004F3242">
        <w:rPr>
          <w:rFonts w:ascii="Times New Roman" w:hAnsi="Times New Roman" w:cs="Times New Roman"/>
          <w:color w:val="000000"/>
          <w:spacing w:val="-2"/>
          <w:sz w:val="24"/>
          <w:szCs w:val="24"/>
          <w:lang w:val="ro-RO"/>
        </w:rPr>
        <w:t xml:space="preserve">crearea </w:t>
      </w:r>
      <w:r w:rsidRPr="004F3242">
        <w:rPr>
          <w:rFonts w:ascii="Times New Roman" w:hAnsi="Times New Roman" w:cs="Times New Roman"/>
          <w:color w:val="000000"/>
          <w:spacing w:val="5"/>
          <w:sz w:val="24"/>
          <w:szCs w:val="24"/>
          <w:lang w:val="ro-RO"/>
        </w:rPr>
        <w:t xml:space="preserve">condiţiilor necesare pentru dezvoltarea creaţiei populare şi a </w:t>
      </w:r>
      <w:r w:rsidRPr="004F3242">
        <w:rPr>
          <w:rFonts w:ascii="Times New Roman" w:hAnsi="Times New Roman" w:cs="Times New Roman"/>
          <w:color w:val="000000"/>
          <w:spacing w:val="1"/>
          <w:sz w:val="24"/>
          <w:szCs w:val="24"/>
          <w:lang w:val="ro-RO"/>
        </w:rPr>
        <w:t xml:space="preserve">meşteşugurilor   tradiţionale, pentru desfăşurarea la nivel a </w:t>
      </w:r>
      <w:r w:rsidRPr="004F3242">
        <w:rPr>
          <w:rFonts w:ascii="Times New Roman" w:hAnsi="Times New Roman" w:cs="Times New Roman"/>
          <w:color w:val="000000"/>
          <w:spacing w:val="-3"/>
          <w:sz w:val="24"/>
          <w:szCs w:val="24"/>
          <w:lang w:val="ro-RO"/>
        </w:rPr>
        <w:t>activităţilor culturale şi de agrement;</w:t>
      </w:r>
    </w:p>
    <w:p w:rsidR="00C81383" w:rsidRPr="004F3242" w:rsidRDefault="00C81383" w:rsidP="00C81383">
      <w:pPr>
        <w:pStyle w:val="a3"/>
        <w:widowControl w:val="0"/>
        <w:numPr>
          <w:ilvl w:val="0"/>
          <w:numId w:val="1"/>
        </w:numPr>
        <w:shd w:val="clear" w:color="auto" w:fill="FFFFFF"/>
        <w:tabs>
          <w:tab w:val="left" w:pos="1128"/>
        </w:tabs>
        <w:autoSpaceDE w:val="0"/>
        <w:autoSpaceDN w:val="0"/>
        <w:adjustRightInd w:val="0"/>
        <w:spacing w:after="0" w:line="240" w:lineRule="auto"/>
        <w:ind w:left="993"/>
        <w:contextualSpacing w:val="0"/>
        <w:jc w:val="both"/>
        <w:rPr>
          <w:rFonts w:ascii="Times New Roman" w:hAnsi="Times New Roman" w:cs="Times New Roman"/>
          <w:color w:val="000000"/>
          <w:spacing w:val="-19"/>
          <w:sz w:val="24"/>
          <w:szCs w:val="24"/>
          <w:lang w:val="ro-RO"/>
        </w:rPr>
      </w:pPr>
      <w:r w:rsidRPr="004F3242">
        <w:rPr>
          <w:rFonts w:ascii="Times New Roman" w:hAnsi="Times New Roman" w:cs="Times New Roman"/>
          <w:color w:val="000000"/>
          <w:sz w:val="24"/>
          <w:szCs w:val="24"/>
          <w:lang w:val="en-US"/>
        </w:rPr>
        <w:t xml:space="preserve">orientarea şi consilierea metodologică a </w:t>
      </w:r>
      <w:r w:rsidRPr="004F3242">
        <w:rPr>
          <w:rFonts w:ascii="Times New Roman" w:hAnsi="Times New Roman" w:cs="Times New Roman"/>
          <w:color w:val="000000"/>
          <w:spacing w:val="-1"/>
          <w:sz w:val="24"/>
          <w:szCs w:val="24"/>
          <w:lang w:val="ro-RO"/>
        </w:rPr>
        <w:t xml:space="preserve">tuturor instituţiilor de </w:t>
      </w:r>
      <w:r w:rsidRPr="004F3242">
        <w:rPr>
          <w:rFonts w:ascii="Times New Roman" w:hAnsi="Times New Roman" w:cs="Times New Roman"/>
          <w:color w:val="000000"/>
          <w:spacing w:val="-1"/>
          <w:sz w:val="24"/>
          <w:szCs w:val="24"/>
          <w:lang w:val="en-US"/>
        </w:rPr>
        <w:t xml:space="preserve">învățământ, </w:t>
      </w:r>
      <w:r w:rsidRPr="004F3242">
        <w:rPr>
          <w:rFonts w:ascii="Times New Roman" w:hAnsi="Times New Roman" w:cs="Times New Roman"/>
          <w:color w:val="000000"/>
          <w:spacing w:val="-1"/>
          <w:sz w:val="24"/>
          <w:szCs w:val="24"/>
          <w:lang w:val="ro-RO"/>
        </w:rPr>
        <w:t>cultură</w:t>
      </w:r>
      <w:r w:rsidRPr="004F3242">
        <w:rPr>
          <w:rFonts w:ascii="Times New Roman" w:hAnsi="Times New Roman" w:cs="Times New Roman"/>
          <w:color w:val="000000"/>
          <w:sz w:val="24"/>
          <w:szCs w:val="24"/>
          <w:lang w:val="en-US"/>
        </w:rPr>
        <w:t xml:space="preserve"> din raionul Ialoveni;</w:t>
      </w:r>
    </w:p>
    <w:p w:rsidR="00C81383" w:rsidRPr="004F3242" w:rsidRDefault="00C81383" w:rsidP="00C81383">
      <w:pPr>
        <w:pStyle w:val="a3"/>
        <w:widowControl w:val="0"/>
        <w:numPr>
          <w:ilvl w:val="0"/>
          <w:numId w:val="1"/>
        </w:numPr>
        <w:shd w:val="clear" w:color="auto" w:fill="FFFFFF"/>
        <w:tabs>
          <w:tab w:val="left" w:pos="1128"/>
        </w:tabs>
        <w:autoSpaceDE w:val="0"/>
        <w:autoSpaceDN w:val="0"/>
        <w:adjustRightInd w:val="0"/>
        <w:spacing w:after="0" w:line="240" w:lineRule="auto"/>
        <w:ind w:left="993"/>
        <w:contextualSpacing w:val="0"/>
        <w:jc w:val="both"/>
        <w:rPr>
          <w:rFonts w:ascii="Times New Roman" w:hAnsi="Times New Roman" w:cs="Times New Roman"/>
          <w:color w:val="000000"/>
          <w:spacing w:val="-19"/>
          <w:sz w:val="24"/>
          <w:szCs w:val="24"/>
          <w:lang w:val="ro-RO"/>
        </w:rPr>
      </w:pPr>
      <w:r w:rsidRPr="004F3242">
        <w:rPr>
          <w:rFonts w:ascii="Times New Roman" w:hAnsi="Times New Roman" w:cs="Times New Roman"/>
          <w:color w:val="000000"/>
          <w:spacing w:val="-5"/>
          <w:sz w:val="24"/>
          <w:szCs w:val="24"/>
          <w:lang w:val="ro-RO"/>
        </w:rPr>
        <w:t xml:space="preserve">organizarea participării instituţiilor din subordine şi formaţiilor artistice, </w:t>
      </w:r>
      <w:r w:rsidRPr="004F3242">
        <w:rPr>
          <w:rFonts w:ascii="Times New Roman" w:hAnsi="Times New Roman" w:cs="Times New Roman"/>
          <w:color w:val="000000"/>
          <w:spacing w:val="-8"/>
          <w:sz w:val="24"/>
          <w:szCs w:val="24"/>
          <w:lang w:val="ro-RO"/>
        </w:rPr>
        <w:t xml:space="preserve">interpreţilor, meşterilor populari la festivaluri, concursuri, expoziţii, </w:t>
      </w:r>
      <w:r w:rsidRPr="004F3242">
        <w:rPr>
          <w:rFonts w:ascii="Times New Roman" w:hAnsi="Times New Roman" w:cs="Times New Roman"/>
          <w:color w:val="000000"/>
          <w:spacing w:val="-7"/>
          <w:sz w:val="24"/>
          <w:szCs w:val="24"/>
          <w:lang w:val="ro-RO"/>
        </w:rPr>
        <w:t>seminare, simpozioane, conferinţe republicane şi internaţionale;</w:t>
      </w:r>
    </w:p>
    <w:p w:rsidR="00C81383" w:rsidRPr="004F3242" w:rsidRDefault="00C81383" w:rsidP="00C81383">
      <w:pPr>
        <w:widowControl w:val="0"/>
        <w:numPr>
          <w:ilvl w:val="0"/>
          <w:numId w:val="1"/>
        </w:numPr>
        <w:shd w:val="clear" w:color="auto" w:fill="FFFFFF"/>
        <w:tabs>
          <w:tab w:val="left" w:pos="1128"/>
        </w:tabs>
        <w:autoSpaceDE w:val="0"/>
        <w:autoSpaceDN w:val="0"/>
        <w:adjustRightInd w:val="0"/>
        <w:ind w:left="993"/>
        <w:jc w:val="both"/>
        <w:rPr>
          <w:color w:val="000000"/>
          <w:spacing w:val="-10"/>
          <w:sz w:val="24"/>
          <w:szCs w:val="24"/>
          <w:lang w:val="ro-RO"/>
        </w:rPr>
      </w:pPr>
      <w:r w:rsidRPr="004F3242">
        <w:rPr>
          <w:color w:val="000000"/>
          <w:spacing w:val="3"/>
          <w:sz w:val="24"/>
          <w:szCs w:val="24"/>
          <w:lang w:val="ro-RO"/>
        </w:rPr>
        <w:t xml:space="preserve">promovarea politicii de ocrotire, conservare şi valorificare a </w:t>
      </w:r>
      <w:r w:rsidRPr="004F3242">
        <w:rPr>
          <w:color w:val="000000"/>
          <w:spacing w:val="2"/>
          <w:sz w:val="24"/>
          <w:szCs w:val="24"/>
          <w:lang w:val="ro-RO"/>
        </w:rPr>
        <w:t xml:space="preserve">patrimoniului cultural naţional, de salvgardare a monumentelor, </w:t>
      </w:r>
      <w:r w:rsidRPr="004F3242">
        <w:rPr>
          <w:color w:val="000000"/>
          <w:spacing w:val="-2"/>
          <w:sz w:val="24"/>
          <w:szCs w:val="24"/>
          <w:lang w:val="ro-RO"/>
        </w:rPr>
        <w:t>ansamblurilor muzeistice şi schiturilor din teritoriu;</w:t>
      </w:r>
    </w:p>
    <w:p w:rsidR="00C81383" w:rsidRPr="004F3242" w:rsidRDefault="00C81383" w:rsidP="00C81383">
      <w:pPr>
        <w:widowControl w:val="0"/>
        <w:numPr>
          <w:ilvl w:val="0"/>
          <w:numId w:val="1"/>
        </w:numPr>
        <w:shd w:val="clear" w:color="auto" w:fill="FFFFFF"/>
        <w:tabs>
          <w:tab w:val="left" w:pos="1128"/>
        </w:tabs>
        <w:autoSpaceDE w:val="0"/>
        <w:autoSpaceDN w:val="0"/>
        <w:adjustRightInd w:val="0"/>
        <w:ind w:left="993"/>
        <w:jc w:val="both"/>
        <w:rPr>
          <w:color w:val="000000"/>
          <w:spacing w:val="-13"/>
          <w:sz w:val="24"/>
          <w:szCs w:val="24"/>
          <w:lang w:val="ro-RO"/>
        </w:rPr>
      </w:pPr>
      <w:r w:rsidRPr="004F3242">
        <w:rPr>
          <w:color w:val="000000"/>
          <w:spacing w:val="5"/>
          <w:sz w:val="24"/>
          <w:szCs w:val="24"/>
          <w:lang w:val="ro-RO"/>
        </w:rPr>
        <w:t xml:space="preserve">asigurarea aplicări în teritoriu a strategiei privind identificarea, </w:t>
      </w:r>
      <w:r w:rsidRPr="004F3242">
        <w:rPr>
          <w:color w:val="000000"/>
          <w:sz w:val="24"/>
          <w:szCs w:val="24"/>
          <w:lang w:val="ro-RO"/>
        </w:rPr>
        <w:t xml:space="preserve">protecţia, conservarea, restaurarea şi valorificarea monumentelor </w:t>
      </w:r>
      <w:r w:rsidRPr="004F3242">
        <w:rPr>
          <w:color w:val="000000"/>
          <w:spacing w:val="6"/>
          <w:sz w:val="24"/>
          <w:szCs w:val="24"/>
          <w:lang w:val="ro-RO"/>
        </w:rPr>
        <w:t xml:space="preserve">istorice; </w:t>
      </w:r>
    </w:p>
    <w:p w:rsidR="00C81383" w:rsidRPr="004F3242" w:rsidRDefault="00C81383" w:rsidP="00C81383">
      <w:pPr>
        <w:widowControl w:val="0"/>
        <w:numPr>
          <w:ilvl w:val="0"/>
          <w:numId w:val="1"/>
        </w:numPr>
        <w:shd w:val="clear" w:color="auto" w:fill="FFFFFF"/>
        <w:tabs>
          <w:tab w:val="left" w:pos="1128"/>
        </w:tabs>
        <w:autoSpaceDE w:val="0"/>
        <w:autoSpaceDN w:val="0"/>
        <w:adjustRightInd w:val="0"/>
        <w:ind w:left="993"/>
        <w:jc w:val="both"/>
        <w:rPr>
          <w:color w:val="000000"/>
          <w:spacing w:val="-13"/>
          <w:sz w:val="24"/>
          <w:szCs w:val="24"/>
          <w:lang w:val="ro-RO"/>
        </w:rPr>
      </w:pPr>
      <w:r w:rsidRPr="004F3242">
        <w:rPr>
          <w:color w:val="000000"/>
          <w:spacing w:val="6"/>
          <w:sz w:val="24"/>
          <w:szCs w:val="24"/>
          <w:lang w:val="ro-RO"/>
        </w:rPr>
        <w:t xml:space="preserve">aplicarea normelor sistemului naţional de evidenţă a bunurilor culturale; operarea modificărilor ce ţin de destinaţia </w:t>
      </w:r>
      <w:r w:rsidRPr="004F3242">
        <w:rPr>
          <w:color w:val="000000"/>
          <w:spacing w:val="-3"/>
          <w:sz w:val="24"/>
          <w:szCs w:val="24"/>
          <w:lang w:val="ro-RO"/>
        </w:rPr>
        <w:t xml:space="preserve">monumentelor istorice şi transferul dreptului de proprietate; </w:t>
      </w:r>
    </w:p>
    <w:p w:rsidR="00C81383" w:rsidRPr="004F3242" w:rsidRDefault="00C81383" w:rsidP="00C81383">
      <w:pPr>
        <w:widowControl w:val="0"/>
        <w:numPr>
          <w:ilvl w:val="0"/>
          <w:numId w:val="1"/>
        </w:numPr>
        <w:shd w:val="clear" w:color="auto" w:fill="FFFFFF"/>
        <w:tabs>
          <w:tab w:val="left" w:pos="1128"/>
        </w:tabs>
        <w:autoSpaceDE w:val="0"/>
        <w:autoSpaceDN w:val="0"/>
        <w:adjustRightInd w:val="0"/>
        <w:ind w:left="993"/>
        <w:jc w:val="both"/>
        <w:rPr>
          <w:color w:val="000000"/>
          <w:spacing w:val="-13"/>
          <w:sz w:val="24"/>
          <w:szCs w:val="24"/>
          <w:lang w:val="ro-RO"/>
        </w:rPr>
      </w:pPr>
      <w:r w:rsidRPr="004F3242">
        <w:rPr>
          <w:color w:val="000000"/>
          <w:spacing w:val="-2"/>
          <w:sz w:val="24"/>
          <w:szCs w:val="24"/>
          <w:lang w:val="ro-RO"/>
        </w:rPr>
        <w:t xml:space="preserve">controlarea periodică a stării  de conservare şi securitate a </w:t>
      </w:r>
      <w:r w:rsidRPr="004F3242">
        <w:rPr>
          <w:color w:val="000000"/>
          <w:spacing w:val="-1"/>
          <w:sz w:val="24"/>
          <w:szCs w:val="24"/>
          <w:lang w:val="ro-RO"/>
        </w:rPr>
        <w:t xml:space="preserve">monumentelor istorice şi elaborarea, de comun acord cu organele </w:t>
      </w:r>
      <w:r w:rsidRPr="004F3242">
        <w:rPr>
          <w:color w:val="000000"/>
          <w:spacing w:val="2"/>
          <w:sz w:val="24"/>
          <w:szCs w:val="24"/>
          <w:lang w:val="ro-RO"/>
        </w:rPr>
        <w:t>competente, a măsurilor necesare în acest domeniu;</w:t>
      </w:r>
    </w:p>
    <w:p w:rsidR="00C81383" w:rsidRPr="004F3242" w:rsidRDefault="00C81383" w:rsidP="00C81383">
      <w:pPr>
        <w:widowControl w:val="0"/>
        <w:numPr>
          <w:ilvl w:val="0"/>
          <w:numId w:val="1"/>
        </w:numPr>
        <w:shd w:val="clear" w:color="auto" w:fill="FFFFFF"/>
        <w:tabs>
          <w:tab w:val="left" w:pos="1128"/>
        </w:tabs>
        <w:autoSpaceDE w:val="0"/>
        <w:autoSpaceDN w:val="0"/>
        <w:adjustRightInd w:val="0"/>
        <w:ind w:left="993"/>
        <w:jc w:val="both"/>
        <w:rPr>
          <w:color w:val="000000"/>
          <w:spacing w:val="-13"/>
          <w:sz w:val="24"/>
          <w:szCs w:val="24"/>
          <w:lang w:val="ro-RO"/>
        </w:rPr>
      </w:pPr>
      <w:r w:rsidRPr="004F3242">
        <w:rPr>
          <w:color w:val="000000"/>
          <w:spacing w:val="2"/>
          <w:sz w:val="24"/>
          <w:szCs w:val="24"/>
          <w:lang w:val="ro-RO"/>
        </w:rPr>
        <w:lastRenderedPageBreak/>
        <w:t xml:space="preserve"> colaborarea </w:t>
      </w:r>
      <w:r w:rsidRPr="004F3242">
        <w:rPr>
          <w:color w:val="000000"/>
          <w:spacing w:val="6"/>
          <w:sz w:val="24"/>
          <w:szCs w:val="24"/>
          <w:lang w:val="ro-RO"/>
        </w:rPr>
        <w:t xml:space="preserve">directă cu organele administraţiei publice locale la elaborarea </w:t>
      </w:r>
      <w:r w:rsidRPr="004F3242">
        <w:rPr>
          <w:color w:val="000000"/>
          <w:spacing w:val="-2"/>
          <w:sz w:val="24"/>
          <w:szCs w:val="24"/>
          <w:lang w:val="ro-RO"/>
        </w:rPr>
        <w:t xml:space="preserve">programelor de dezvoltare a localităţilor, precum şi a programelor </w:t>
      </w:r>
      <w:r w:rsidRPr="004F3242">
        <w:rPr>
          <w:color w:val="000000"/>
          <w:spacing w:val="8"/>
          <w:sz w:val="24"/>
          <w:szCs w:val="24"/>
          <w:lang w:val="ro-RO"/>
        </w:rPr>
        <w:t xml:space="preserve">de amenajare a teritoriului, în care  sunt edificate monumente </w:t>
      </w:r>
      <w:r w:rsidRPr="004F3242">
        <w:rPr>
          <w:color w:val="000000"/>
          <w:spacing w:val="-4"/>
          <w:sz w:val="24"/>
          <w:szCs w:val="24"/>
          <w:lang w:val="ro-RO"/>
        </w:rPr>
        <w:t>istorice;</w:t>
      </w:r>
    </w:p>
    <w:p w:rsidR="00C81383" w:rsidRPr="004F3242" w:rsidRDefault="00C81383" w:rsidP="00C81383">
      <w:pPr>
        <w:widowControl w:val="0"/>
        <w:numPr>
          <w:ilvl w:val="0"/>
          <w:numId w:val="1"/>
        </w:numPr>
        <w:shd w:val="clear" w:color="auto" w:fill="FFFFFF"/>
        <w:tabs>
          <w:tab w:val="left" w:pos="1147"/>
        </w:tabs>
        <w:autoSpaceDE w:val="0"/>
        <w:autoSpaceDN w:val="0"/>
        <w:adjustRightInd w:val="0"/>
        <w:ind w:left="993"/>
        <w:jc w:val="both"/>
        <w:rPr>
          <w:color w:val="000000"/>
          <w:spacing w:val="-20"/>
          <w:sz w:val="24"/>
          <w:szCs w:val="24"/>
          <w:lang w:val="ro-RO"/>
        </w:rPr>
      </w:pPr>
      <w:r w:rsidRPr="004F3242">
        <w:rPr>
          <w:color w:val="000000"/>
          <w:spacing w:val="-2"/>
          <w:sz w:val="24"/>
          <w:szCs w:val="24"/>
          <w:lang w:val="ro-RO"/>
        </w:rPr>
        <w:t xml:space="preserve">supravegherea promovării politicii naţionale unice în activitatea </w:t>
      </w:r>
      <w:r w:rsidRPr="004F3242">
        <w:rPr>
          <w:color w:val="000000"/>
          <w:spacing w:val="-5"/>
          <w:sz w:val="24"/>
          <w:szCs w:val="24"/>
          <w:lang w:val="ro-RO"/>
        </w:rPr>
        <w:t xml:space="preserve">bibliotecilor din raion, conducerea profesională; reglementarea şi </w:t>
      </w:r>
      <w:r w:rsidRPr="004F3242">
        <w:rPr>
          <w:color w:val="000000"/>
          <w:spacing w:val="-4"/>
          <w:sz w:val="24"/>
          <w:szCs w:val="24"/>
          <w:lang w:val="ro-RO"/>
        </w:rPr>
        <w:t xml:space="preserve">asigurarea controlului respectării legislaţiei în    domeniul </w:t>
      </w:r>
      <w:r w:rsidRPr="004F3242">
        <w:rPr>
          <w:color w:val="000000"/>
          <w:spacing w:val="-8"/>
          <w:sz w:val="24"/>
          <w:szCs w:val="24"/>
          <w:lang w:val="ro-RO"/>
        </w:rPr>
        <w:t>biblioteconomiei;</w:t>
      </w:r>
    </w:p>
    <w:p w:rsidR="00C81383" w:rsidRPr="004F3242" w:rsidRDefault="00C81383" w:rsidP="00C81383">
      <w:pPr>
        <w:widowControl w:val="0"/>
        <w:numPr>
          <w:ilvl w:val="0"/>
          <w:numId w:val="1"/>
        </w:numPr>
        <w:shd w:val="clear" w:color="auto" w:fill="FFFFFF"/>
        <w:tabs>
          <w:tab w:val="left" w:pos="1147"/>
        </w:tabs>
        <w:autoSpaceDE w:val="0"/>
        <w:autoSpaceDN w:val="0"/>
        <w:adjustRightInd w:val="0"/>
        <w:ind w:left="993"/>
        <w:jc w:val="both"/>
        <w:rPr>
          <w:color w:val="000000"/>
          <w:sz w:val="24"/>
          <w:szCs w:val="24"/>
        </w:rPr>
      </w:pPr>
      <w:r w:rsidRPr="004F3242">
        <w:rPr>
          <w:color w:val="000000"/>
          <w:spacing w:val="-2"/>
          <w:sz w:val="24"/>
          <w:szCs w:val="24"/>
          <w:lang w:val="ro-RO"/>
        </w:rPr>
        <w:t xml:space="preserve">asigurarea  controlului  realizării  programelor de activitate ale </w:t>
      </w:r>
      <w:r w:rsidRPr="004F3242">
        <w:rPr>
          <w:color w:val="000000"/>
          <w:spacing w:val="-7"/>
          <w:sz w:val="24"/>
          <w:szCs w:val="24"/>
          <w:lang w:val="ro-RO"/>
        </w:rPr>
        <w:t xml:space="preserve">instituţiilor de învățământ și cultură subordonate, al îndeplinirii de către acestea a </w:t>
      </w:r>
      <w:r w:rsidRPr="004F3242">
        <w:rPr>
          <w:color w:val="000000"/>
          <w:spacing w:val="-6"/>
          <w:sz w:val="24"/>
          <w:szCs w:val="24"/>
          <w:lang w:val="ro-RO"/>
        </w:rPr>
        <w:t>hotarârilor Guvernului, ordinelor şi dispoziţiilor Ministerului Educației, Culturii și Cercetării, ale organelor administraţiei publice locale;</w:t>
      </w:r>
    </w:p>
    <w:p w:rsidR="00C81383" w:rsidRPr="004F3242" w:rsidRDefault="00C81383" w:rsidP="00C81383">
      <w:pPr>
        <w:widowControl w:val="0"/>
        <w:numPr>
          <w:ilvl w:val="0"/>
          <w:numId w:val="1"/>
        </w:numPr>
        <w:shd w:val="clear" w:color="auto" w:fill="FFFFFF"/>
        <w:tabs>
          <w:tab w:val="left" w:pos="1147"/>
        </w:tabs>
        <w:autoSpaceDE w:val="0"/>
        <w:autoSpaceDN w:val="0"/>
        <w:adjustRightInd w:val="0"/>
        <w:ind w:left="993"/>
        <w:jc w:val="both"/>
        <w:rPr>
          <w:color w:val="000000"/>
          <w:sz w:val="24"/>
          <w:szCs w:val="24"/>
        </w:rPr>
      </w:pPr>
      <w:r w:rsidRPr="004F3242">
        <w:rPr>
          <w:color w:val="000000"/>
          <w:sz w:val="24"/>
          <w:szCs w:val="24"/>
        </w:rPr>
        <w:t>colaborarea cu alte subdiviziuni ale administraţiei publice locale, cu Ministerul Educaţiei, Culturii și Cercetării şi societatea civilă în vederea realizării misiunii Direcției Generale Educație și Cultură și implementării politicilor educaţionale și culturale.</w:t>
      </w:r>
    </w:p>
    <w:p w:rsidR="00C81383" w:rsidRPr="004F3242" w:rsidRDefault="00C81383" w:rsidP="00C81383">
      <w:pPr>
        <w:ind w:left="720"/>
        <w:jc w:val="both"/>
        <w:rPr>
          <w:b/>
          <w:bCs/>
          <w:color w:val="000000"/>
          <w:sz w:val="24"/>
          <w:szCs w:val="24"/>
        </w:rPr>
      </w:pPr>
    </w:p>
    <w:p w:rsidR="00C81383" w:rsidRPr="004F3242" w:rsidRDefault="00C81383" w:rsidP="00C81383">
      <w:pPr>
        <w:ind w:left="180" w:firstLine="360"/>
        <w:jc w:val="both"/>
        <w:rPr>
          <w:b/>
          <w:bCs/>
          <w:color w:val="000000"/>
          <w:sz w:val="24"/>
          <w:szCs w:val="24"/>
        </w:rPr>
      </w:pPr>
      <w:r w:rsidRPr="004F3242">
        <w:rPr>
          <w:b/>
          <w:bCs/>
          <w:color w:val="000000"/>
          <w:sz w:val="24"/>
          <w:szCs w:val="24"/>
        </w:rPr>
        <w:t xml:space="preserve">Atribuţiile </w:t>
      </w:r>
      <w:r w:rsidRPr="004F3242">
        <w:rPr>
          <w:b/>
          <w:color w:val="000000"/>
          <w:sz w:val="24"/>
          <w:szCs w:val="24"/>
        </w:rPr>
        <w:t>Direcției Generale Educație și Cultură</w:t>
      </w:r>
    </w:p>
    <w:p w:rsidR="00C81383" w:rsidRPr="004F3242" w:rsidRDefault="00C81383" w:rsidP="00C81383">
      <w:pPr>
        <w:pStyle w:val="11"/>
        <w:numPr>
          <w:ilvl w:val="0"/>
          <w:numId w:val="3"/>
        </w:numPr>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Direcția Generală Educație și Cultură are următoarele atribuţii: </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implementează politica de stat în domeniul educației și culturii în cadrul instituțiilor din raionul Ialoveni;</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asigură şi monitorizează executarea legislaţiei în domeniul educaţiei și culturii în cadrul instituțiilor din raionul Ialoveni;</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determină orientările prioritare şi elaborează politicile locale de organizare, funcţionare şi de dezvoltare a învăţământului și culturii;</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asigură corelarea strategiilor de dezvoltare a instituţiilor cu strategia dezvoltării învăţămîntului și culturii la nivelul de raion şi cu strategiile aprobate la nivel naţional;</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dezvoltă, împreună cu autorităţile administraţiei publice locale, Ministerul Educației, Culturii și Cercetării parteneriate şi asigură conlucrarea instituţiilor de învăţământ și cultură aflate în subordine; </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planifică reţeaua instituţiilor de învă</w:t>
      </w:r>
      <w:r w:rsidRPr="004F3242">
        <w:rPr>
          <w:rFonts w:ascii="Times New Roman" w:hAnsi="Times New Roman" w:cs="Times New Roman"/>
          <w:b w:val="0"/>
          <w:color w:val="000000"/>
          <w:lang w:eastAsia="ru-RU"/>
        </w:rPr>
        <w:t>ț</w:t>
      </w:r>
      <w:r w:rsidRPr="004F3242">
        <w:rPr>
          <w:rFonts w:ascii="Times New Roman" w:hAnsi="Times New Roman" w:cs="Times New Roman"/>
          <w:b w:val="0"/>
          <w:color w:val="000000"/>
          <w:lang w:val="en-US" w:eastAsia="ru-RU"/>
        </w:rPr>
        <w:t>ământ, delimitarea districtelor şcolare ale instituţiilor de învăţământ aflate în subordine în corespundere cu posibilităţile, necesităţile şi perspectivele de dezvoltare a localităţilor şi asigură funcţionarea eficientă a acesteia, în baza indicatorilor de eficacitate, eficienţă şi performanţă;</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propune Consiliului raional înfiinţarea/reorganizarea/lichidarea instituțiilor publice de educație și cultură de nivel raional (cu excepția celor ce țin de competența altor subdiviziuni ale autorităților administrației publice locale din raion), în condiţiile stabilite de lege;</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acordăsupor didactic și asistență metodologică instituţiilor de învăţământ și cultură din raionul Ialoveni;</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coordonează şi monitorizează calitatea managementului, activitatea didactico-metodică a instituţiilor de învăţământ și cultură din raionul Ialoveni;</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poate sista temporar, în cazuri excepţionale (calamităţi naturale, epidemii şi alte cazuri care pun în pericol viaţa şi sănătatea copiilor), activitatea instituţiilor din subordine din raionul Ialoveni; </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participă, în conformitate cu prevederile cadrului normativ, la evaluarea activității şi la atestarea personalului angajat şi de conducere al instituţiilor din subordine din raionul Ialoveni;</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coordonează formarea continuă a personalului angajat şi de conducere din instituţiile din subordine din raionul Ialoveni; studiază, generalizează şi promovează experienţa avansată în domeniul educației și culturii;</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coordonează activitatea de evaluare a rezultatelor şcolare şi de organizare a examenelor de absolvire a treptelor de şcolaritate şi a concursurilor (olimpiadelor) şcolare;</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lastRenderedPageBreak/>
        <w:t xml:space="preserve">asigură incluziunea şcolară a copiilor cu cerinţe educaţionale speciale; </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asigură transportarea elevilor la instituţiile de circumscripţie;</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coordonează aplicarea schemei de închiriere a manualelor în instituțiile din subordine;</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asigură, în cooronare cu președintele raionului, repartizarea foilor de odihnă între instituții;</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asigură, sub aspect administrativ, funcționarea Serviciului de Asistență Psihopedagogică, Centrului de Creație al Elevilor, Casa de Cultură Ialoveni, Orchestra Raională de Muzică Populară ,,Porumbița”, Muzeul Raional de Istorie și Etnografie ,,Anatol Candu” din Văsieni;</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asigură informarea/formarea directorilor şi a coordonatorilor din cadrul instituţiilor de învățământ din raionul Ialoveni cu privire la procedura de organizare instituţională şi de intervenţie a lucrătorilor instituţiilor de învăţământ în cazurile de abuz, neglijare, exploatare, trafic al copilului;</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stabilește relaţii de colaborare multidisciplinară cu subdiviziunile din domeniul protecţiei sociale a familiei şi copilului, sănătăţii, judiciar, cu inspecţia muncii etc. în examinarea cazurilor de abuz şi neglijare a copilului;</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monitorizează activităţile de prevenire, identificare, raportare şi asistenţă a cazurilor de abuz faţă de copii şi prezintă Consiliului raional și Ministerului Educației raportul trimestrial;</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gestionează baza de date privind domeniul educației și culturii din raionul Ialoveni;</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conlucrează cu autorităţile administraţiei publice locale în vederea creării condiţiilor optime pentru instituţionalizarea copiilor de 5-6 (7) ani şi a şcolarizării obligatorii a copiilor cu vârsta de până la 16 ani;</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realizează proceduri de procurări pentru structurile Direcției și pentru unităţile conexe;</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gestionează, conform actelor normative în vigoare, bunurile aflate în folosință;</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stabileşte priorităţile politicii investiţionale, coordonează realizarea programelor de dezvoltare a infrastructurii instituţiilor de învăţământ și cultură aflate în subordine, asigură dezvoltarea continuă şi funcţionalitatea bazei tehnico-materiale a instituţiilor aflate în subordine şi monitorizează eficienţa utilizării resurselor; </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monitorizează, în condițiile competențelor sale, executarea bugetelor de către instituţiile publice de educație  și cultură; </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iniţiază şi propune spre aprobare şi implementare programe/proiecte de dotare şi dezvoltare educațională și culturală;</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elaborează prognoze privind necesarul de personal, aprobă schemele de încadrare a personalului instituţiilor  aflate din subordine;</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angajează, în baza rezultatelor concursului, și eliberează, în condițiile legii, directorii instituţiilor publice aflate în subordine; </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rPr>
        <w:t>participă, conform regulamentului aprobat de Ministerul Educației, Culturii și Cercetării la desfășurarea concursului pentru ocuparea funcției de director în instituțiile de  învățământ și cultură din raion;</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organizează și desfășoară, conform regulamentului aprobat de Ministerul Educației, Culturii și Cercetării concursul pentru ocuparea funcției de director în instituțiile de învățământ și cultură din raion; </w:t>
      </w:r>
    </w:p>
    <w:p w:rsidR="00C81383" w:rsidRPr="004F3242" w:rsidRDefault="00C81383" w:rsidP="00C81383">
      <w:pPr>
        <w:pStyle w:val="11"/>
        <w:numPr>
          <w:ilvl w:val="1"/>
          <w:numId w:val="5"/>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participă, conform cadrului normativ în vigoare, la procesul de recrutare și selectare a personalului în instituțiile aflate în subordine;</w:t>
      </w:r>
    </w:p>
    <w:p w:rsidR="00C81383" w:rsidRPr="004F3242" w:rsidRDefault="00C81383" w:rsidP="00C81383">
      <w:pPr>
        <w:pStyle w:val="11"/>
        <w:numPr>
          <w:ilvl w:val="1"/>
          <w:numId w:val="5"/>
        </w:numPr>
        <w:ind w:left="993"/>
        <w:contextualSpacing w:val="0"/>
        <w:jc w:val="both"/>
        <w:rPr>
          <w:rFonts w:ascii="Times New Roman" w:hAnsi="Times New Roman" w:cs="Times New Roman"/>
          <w:b w:val="0"/>
          <w:color w:val="000000"/>
          <w:lang w:val="en-US" w:eastAsia="ru-RU"/>
        </w:rPr>
      </w:pPr>
      <w:proofErr w:type="gramStart"/>
      <w:r w:rsidRPr="004F3242">
        <w:rPr>
          <w:rFonts w:ascii="Times New Roman" w:hAnsi="Times New Roman" w:cs="Times New Roman"/>
          <w:b w:val="0"/>
          <w:color w:val="000000"/>
          <w:lang w:val="en-US" w:eastAsia="ru-RU"/>
        </w:rPr>
        <w:t>exercită</w:t>
      </w:r>
      <w:proofErr w:type="gramEnd"/>
      <w:r w:rsidRPr="004F3242">
        <w:rPr>
          <w:rFonts w:ascii="Times New Roman" w:hAnsi="Times New Roman" w:cs="Times New Roman"/>
          <w:b w:val="0"/>
          <w:color w:val="000000"/>
          <w:lang w:val="en-US" w:eastAsia="ru-RU"/>
        </w:rPr>
        <w:t xml:space="preserve"> şi alte atribuţii în conformitate cu legislaţia în vigoare.</w:t>
      </w:r>
    </w:p>
    <w:p w:rsidR="00C81383" w:rsidRPr="004F3242" w:rsidRDefault="00C81383" w:rsidP="00C81383">
      <w:pPr>
        <w:jc w:val="both"/>
        <w:rPr>
          <w:bCs/>
          <w:color w:val="000000"/>
          <w:sz w:val="24"/>
          <w:szCs w:val="24"/>
        </w:rPr>
      </w:pPr>
    </w:p>
    <w:p w:rsidR="00C81383" w:rsidRPr="004F3242" w:rsidRDefault="00C81383" w:rsidP="00C81383">
      <w:pPr>
        <w:ind w:left="180" w:firstLine="360"/>
        <w:jc w:val="both"/>
        <w:rPr>
          <w:b/>
          <w:color w:val="000000"/>
          <w:sz w:val="24"/>
          <w:szCs w:val="24"/>
        </w:rPr>
      </w:pPr>
      <w:r w:rsidRPr="004F3242">
        <w:rPr>
          <w:b/>
          <w:bCs/>
          <w:color w:val="000000"/>
          <w:sz w:val="24"/>
          <w:szCs w:val="24"/>
        </w:rPr>
        <w:t xml:space="preserve">Drepturile </w:t>
      </w:r>
      <w:r w:rsidRPr="004F3242">
        <w:rPr>
          <w:b/>
          <w:color w:val="000000"/>
          <w:sz w:val="24"/>
          <w:szCs w:val="24"/>
        </w:rPr>
        <w:t>Direcției Generală Educație și Cultură</w:t>
      </w:r>
    </w:p>
    <w:p w:rsidR="00C81383" w:rsidRPr="004F3242" w:rsidRDefault="00C81383" w:rsidP="00C81383">
      <w:pPr>
        <w:pStyle w:val="11"/>
        <w:numPr>
          <w:ilvl w:val="0"/>
          <w:numId w:val="3"/>
        </w:numPr>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Direcția este investită cu următoarele drepturi: </w:t>
      </w:r>
    </w:p>
    <w:p w:rsidR="00C81383" w:rsidRPr="004F3242" w:rsidRDefault="00C81383" w:rsidP="00C81383">
      <w:pPr>
        <w:pStyle w:val="11"/>
        <w:numPr>
          <w:ilvl w:val="0"/>
          <w:numId w:val="6"/>
        </w:numPr>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să iniţieze şi să prezinte Ministerului Educației, Culturii și Cercetării şi Consiliului raional propuneri privind perfecţionarea cadrului normativ în domeniile de </w:t>
      </w:r>
      <w:r w:rsidRPr="004F3242">
        <w:rPr>
          <w:rFonts w:ascii="Times New Roman" w:hAnsi="Times New Roman" w:cs="Times New Roman"/>
          <w:b w:val="0"/>
          <w:color w:val="000000"/>
          <w:lang w:val="en-US" w:eastAsia="ru-RU"/>
        </w:rPr>
        <w:lastRenderedPageBreak/>
        <w:t>competenţă, propuneri de eficientizare a managementului în domeniul educației și culturii;</w:t>
      </w:r>
    </w:p>
    <w:p w:rsidR="00C81383" w:rsidRPr="004F3242" w:rsidRDefault="00C81383" w:rsidP="00C81383">
      <w:pPr>
        <w:pStyle w:val="11"/>
        <w:numPr>
          <w:ilvl w:val="0"/>
          <w:numId w:val="6"/>
        </w:numPr>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să adreseze autorităţilor administraţiei publice locale propuneri de eficientizare a reţelei instituţiilor de învăţământ și cultură a utilizării resurselor umane;</w:t>
      </w:r>
    </w:p>
    <w:p w:rsidR="00C81383" w:rsidRPr="004F3242" w:rsidRDefault="00C81383" w:rsidP="00C81383">
      <w:pPr>
        <w:pStyle w:val="11"/>
        <w:numPr>
          <w:ilvl w:val="0"/>
          <w:numId w:val="6"/>
        </w:numPr>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să solicite, în modul stabilit de cadrul normativ în vigoare, de la alte autorităţi locale, organizaţii şi instituţii date statistice şi informaţii vizând problemele din sfera sa de competenţă;</w:t>
      </w:r>
    </w:p>
    <w:p w:rsidR="00C81383" w:rsidRPr="004F3242" w:rsidRDefault="00C81383" w:rsidP="00C81383">
      <w:pPr>
        <w:pStyle w:val="11"/>
        <w:numPr>
          <w:ilvl w:val="0"/>
          <w:numId w:val="6"/>
        </w:numPr>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să propună consiliilor unităților administrativ-teritoriale de nivelul întâi înfiinţarea/reorganizarea/lichidarea instituţiilor publice de educație, a instituțiilor publice extrașcolare (de nivel local), a instituțiilor de cultură; </w:t>
      </w:r>
    </w:p>
    <w:p w:rsidR="00C81383" w:rsidRPr="004F3242" w:rsidRDefault="00C81383" w:rsidP="00C81383">
      <w:pPr>
        <w:pStyle w:val="11"/>
        <w:numPr>
          <w:ilvl w:val="0"/>
          <w:numId w:val="6"/>
        </w:numPr>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să înfiinţeze consilii, comisii, grupuri de experţi şi alte organe consultative pentru exercitarea atribuţiilor în sfera sa de competenţă;</w:t>
      </w:r>
    </w:p>
    <w:p w:rsidR="00C81383" w:rsidRPr="004F3242" w:rsidRDefault="00C81383" w:rsidP="00C81383">
      <w:pPr>
        <w:pStyle w:val="11"/>
        <w:numPr>
          <w:ilvl w:val="0"/>
          <w:numId w:val="6"/>
        </w:numPr>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să efectueze studii de documentare în instituţiile aflate în subordine;</w:t>
      </w:r>
    </w:p>
    <w:p w:rsidR="00C81383" w:rsidRPr="004F3242" w:rsidRDefault="00C81383" w:rsidP="00C81383">
      <w:pPr>
        <w:pStyle w:val="11"/>
        <w:numPr>
          <w:ilvl w:val="0"/>
          <w:numId w:val="6"/>
        </w:numPr>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să stabilească şi să dezvolte parteneriate, în limitele competenţelor disponibile, în vederea soluţionării problemelor din domeniu şi a dezvoltării învățământului și culturii din raion;</w:t>
      </w:r>
    </w:p>
    <w:p w:rsidR="00C81383" w:rsidRPr="004F3242" w:rsidRDefault="00C81383" w:rsidP="00C81383">
      <w:pPr>
        <w:pStyle w:val="11"/>
        <w:numPr>
          <w:ilvl w:val="0"/>
          <w:numId w:val="6"/>
        </w:numPr>
        <w:ind w:left="993"/>
        <w:contextualSpacing w:val="0"/>
        <w:jc w:val="both"/>
        <w:rPr>
          <w:rFonts w:ascii="Times New Roman" w:hAnsi="Times New Roman" w:cs="Times New Roman"/>
          <w:b w:val="0"/>
          <w:color w:val="000000"/>
          <w:lang w:val="en-US" w:eastAsia="ru-RU"/>
        </w:rPr>
      </w:pPr>
      <w:proofErr w:type="gramStart"/>
      <w:r w:rsidRPr="004F3242">
        <w:rPr>
          <w:rFonts w:ascii="Times New Roman" w:hAnsi="Times New Roman" w:cs="Times New Roman"/>
          <w:b w:val="0"/>
          <w:color w:val="000000"/>
          <w:lang w:val="en-US" w:eastAsia="ru-RU"/>
        </w:rPr>
        <w:t>să</w:t>
      </w:r>
      <w:proofErr w:type="gramEnd"/>
      <w:r w:rsidRPr="004F3242">
        <w:rPr>
          <w:rFonts w:ascii="Times New Roman" w:hAnsi="Times New Roman" w:cs="Times New Roman"/>
          <w:b w:val="0"/>
          <w:color w:val="000000"/>
          <w:lang w:val="en-US" w:eastAsia="ru-RU"/>
        </w:rPr>
        <w:t xml:space="preserve"> acorde, în baza performanţei profesionale obţinute, diplome, menţiuni şi alte distincţii; să propună, potrivit legii, decorarea cu distincții de stat.</w:t>
      </w:r>
    </w:p>
    <w:p w:rsidR="00C81383" w:rsidRPr="004F3242" w:rsidRDefault="00C81383" w:rsidP="00C81383">
      <w:pPr>
        <w:ind w:left="180" w:firstLine="360"/>
        <w:jc w:val="both"/>
        <w:rPr>
          <w:b/>
          <w:bCs/>
          <w:color w:val="000000"/>
          <w:sz w:val="24"/>
          <w:szCs w:val="24"/>
        </w:rPr>
      </w:pPr>
    </w:p>
    <w:p w:rsidR="00C81383" w:rsidRPr="004F3242" w:rsidRDefault="00C81383" w:rsidP="00C81383">
      <w:pPr>
        <w:pStyle w:val="a3"/>
        <w:numPr>
          <w:ilvl w:val="0"/>
          <w:numId w:val="2"/>
        </w:numPr>
        <w:spacing w:after="0" w:line="240" w:lineRule="auto"/>
        <w:jc w:val="center"/>
        <w:rPr>
          <w:rFonts w:ascii="Times New Roman" w:hAnsi="Times New Roman" w:cs="Times New Roman"/>
          <w:b/>
          <w:bCs/>
          <w:color w:val="000000"/>
          <w:sz w:val="24"/>
          <w:szCs w:val="24"/>
          <w:lang w:val="en-US"/>
        </w:rPr>
      </w:pPr>
      <w:r w:rsidRPr="004F3242">
        <w:rPr>
          <w:rFonts w:ascii="Times New Roman" w:hAnsi="Times New Roman" w:cs="Times New Roman"/>
          <w:b/>
          <w:bCs/>
          <w:color w:val="000000"/>
          <w:sz w:val="24"/>
          <w:szCs w:val="24"/>
          <w:lang w:val="en-US"/>
        </w:rPr>
        <w:t>ORGANIZAREA ACTIVITĂŢII DIRECȚIEI</w:t>
      </w:r>
    </w:p>
    <w:p w:rsidR="00C81383" w:rsidRPr="004F3242" w:rsidRDefault="00C81383" w:rsidP="00C81383">
      <w:pPr>
        <w:ind w:left="180" w:firstLine="360"/>
        <w:jc w:val="both"/>
        <w:rPr>
          <w:b/>
          <w:color w:val="000000"/>
          <w:sz w:val="24"/>
          <w:szCs w:val="24"/>
        </w:rPr>
      </w:pPr>
      <w:r w:rsidRPr="004F3242">
        <w:rPr>
          <w:b/>
          <w:bCs/>
          <w:color w:val="000000"/>
          <w:sz w:val="24"/>
          <w:szCs w:val="24"/>
        </w:rPr>
        <w:t xml:space="preserve">Structurile de conducere ale </w:t>
      </w:r>
      <w:r w:rsidRPr="004F3242">
        <w:rPr>
          <w:b/>
          <w:color w:val="000000"/>
          <w:sz w:val="24"/>
          <w:szCs w:val="24"/>
        </w:rPr>
        <w:t>Direcției Generală Educație și Cultură</w:t>
      </w:r>
    </w:p>
    <w:p w:rsidR="00C81383" w:rsidRPr="004F3242" w:rsidRDefault="00C81383" w:rsidP="00C81383">
      <w:pPr>
        <w:pStyle w:val="11"/>
        <w:numPr>
          <w:ilvl w:val="0"/>
          <w:numId w:val="3"/>
        </w:numPr>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Structurile de conducere ale Direcției Generală Educație și Cultură cuprind Consiliul de administraţie, Consiliul consultativ şi șeful Direcției.</w:t>
      </w:r>
    </w:p>
    <w:p w:rsidR="00C81383" w:rsidRPr="004F3242" w:rsidRDefault="00C81383" w:rsidP="00C81383">
      <w:pPr>
        <w:pStyle w:val="11"/>
        <w:numPr>
          <w:ilvl w:val="0"/>
          <w:numId w:val="3"/>
        </w:numPr>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Componenţa nominală şi Regulamentul de activitate ale Consiliului de administraţie se aprobă prin ordinul şefului Direcției. </w:t>
      </w:r>
      <w:r w:rsidRPr="004F3242">
        <w:rPr>
          <w:rFonts w:ascii="Times New Roman" w:hAnsi="Times New Roman" w:cs="Times New Roman"/>
          <w:b w:val="0"/>
        </w:rPr>
        <w:t>Mandatul consiliului de administrație este de 2 ani.</w:t>
      </w:r>
    </w:p>
    <w:p w:rsidR="00C81383" w:rsidRPr="004F3242" w:rsidRDefault="00C81383" w:rsidP="00C81383">
      <w:pPr>
        <w:pStyle w:val="11"/>
        <w:numPr>
          <w:ilvl w:val="0"/>
          <w:numId w:val="3"/>
        </w:numPr>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Consiliul de administraţie exercită următoarele atribuţii: </w:t>
      </w:r>
    </w:p>
    <w:p w:rsidR="00C81383" w:rsidRPr="004F3242" w:rsidRDefault="00C81383" w:rsidP="00C81383">
      <w:pPr>
        <w:pStyle w:val="11"/>
        <w:numPr>
          <w:ilvl w:val="0"/>
          <w:numId w:val="7"/>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analizează munca subdiviziunilor Direcției şi întreprinde măsuri pentru optimizarea acesteia;</w:t>
      </w:r>
    </w:p>
    <w:p w:rsidR="00C81383" w:rsidRPr="004F3242" w:rsidRDefault="00C81383" w:rsidP="00C81383">
      <w:pPr>
        <w:pStyle w:val="11"/>
        <w:numPr>
          <w:ilvl w:val="0"/>
          <w:numId w:val="7"/>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supraveghează modul de repartizare și de utilizare a resurselor financiare şi materiale, precum şi executarea bugetului propriu;</w:t>
      </w:r>
    </w:p>
    <w:p w:rsidR="00C81383" w:rsidRPr="004F3242" w:rsidRDefault="00C81383" w:rsidP="00C81383">
      <w:pPr>
        <w:pStyle w:val="11"/>
        <w:numPr>
          <w:ilvl w:val="0"/>
          <w:numId w:val="7"/>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aprobă planurile de asigurare a instituțiilor aflate în subordine cu personal calificat  şi de conducere;</w:t>
      </w:r>
    </w:p>
    <w:p w:rsidR="00C81383" w:rsidRPr="004F3242" w:rsidRDefault="00C81383" w:rsidP="00C81383">
      <w:pPr>
        <w:pStyle w:val="11"/>
        <w:numPr>
          <w:ilvl w:val="0"/>
          <w:numId w:val="7"/>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analizează activitatea de pregătire, perfecţionare şi atestare a personalului din instituțiile aflate în subordine şi întreprinde măsuri în vederea îmbunătăţirii ei;</w:t>
      </w:r>
    </w:p>
    <w:p w:rsidR="00C81383" w:rsidRPr="004F3242" w:rsidRDefault="00C81383" w:rsidP="00C81383">
      <w:pPr>
        <w:pStyle w:val="11"/>
        <w:numPr>
          <w:ilvl w:val="0"/>
          <w:numId w:val="7"/>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se preocupă de problemele sociale ale tinerilor specialiști din domeniul educației și culturii, şi întreprinde măsuri pentru soluţionarea acestora, în conformitate cu legislaţia în vigoare;</w:t>
      </w:r>
    </w:p>
    <w:p w:rsidR="00C81383" w:rsidRPr="004F3242" w:rsidRDefault="00C81383" w:rsidP="00C81383">
      <w:pPr>
        <w:pStyle w:val="11"/>
        <w:numPr>
          <w:ilvl w:val="0"/>
          <w:numId w:val="7"/>
        </w:numPr>
        <w:ind w:left="993"/>
        <w:contextualSpacing w:val="0"/>
        <w:jc w:val="both"/>
        <w:rPr>
          <w:rFonts w:ascii="Times New Roman" w:hAnsi="Times New Roman" w:cs="Times New Roman"/>
          <w:b w:val="0"/>
          <w:color w:val="000000"/>
          <w:lang w:val="en-US" w:eastAsia="ru-RU"/>
        </w:rPr>
      </w:pPr>
      <w:proofErr w:type="gramStart"/>
      <w:r w:rsidRPr="004F3242">
        <w:rPr>
          <w:rFonts w:ascii="Times New Roman" w:hAnsi="Times New Roman" w:cs="Times New Roman"/>
          <w:b w:val="0"/>
          <w:color w:val="000000"/>
          <w:lang w:val="en-US" w:eastAsia="ru-RU"/>
        </w:rPr>
        <w:t>analizează</w:t>
      </w:r>
      <w:proofErr w:type="gramEnd"/>
      <w:r w:rsidRPr="004F3242">
        <w:rPr>
          <w:rFonts w:ascii="Times New Roman" w:hAnsi="Times New Roman" w:cs="Times New Roman"/>
          <w:b w:val="0"/>
          <w:color w:val="000000"/>
          <w:lang w:val="en-US" w:eastAsia="ru-RU"/>
        </w:rPr>
        <w:t xml:space="preserve"> eficienţa activității instituţiilor aflate în subordine şi întreprinde măsuri în vederea îmbunătăţirii acestora.</w:t>
      </w:r>
    </w:p>
    <w:p w:rsidR="00C81383" w:rsidRPr="004F3242" w:rsidRDefault="00C81383" w:rsidP="00C81383">
      <w:pPr>
        <w:pStyle w:val="11"/>
        <w:numPr>
          <w:ilvl w:val="0"/>
          <w:numId w:val="3"/>
        </w:numPr>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Consiliul de administraţie îşi desfăşoară activitatea în baza planului său anual, în care sunt preconizate obiectivele şi sarcinile sale principale şi calendarul realizării lor.</w:t>
      </w:r>
    </w:p>
    <w:p w:rsidR="00C81383" w:rsidRPr="004F3242" w:rsidRDefault="00C81383" w:rsidP="00C81383">
      <w:pPr>
        <w:pStyle w:val="11"/>
        <w:numPr>
          <w:ilvl w:val="0"/>
          <w:numId w:val="3"/>
        </w:numPr>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Consiliul de administraţie se întruneşte în şedinţă lunar. În caz de necesitate, consiliul se poate convoca ori de câte ori </w:t>
      </w:r>
      <w:proofErr w:type="gramStart"/>
      <w:r w:rsidRPr="004F3242">
        <w:rPr>
          <w:rFonts w:ascii="Times New Roman" w:hAnsi="Times New Roman" w:cs="Times New Roman"/>
          <w:b w:val="0"/>
          <w:color w:val="000000"/>
          <w:lang w:val="en-US" w:eastAsia="ru-RU"/>
        </w:rPr>
        <w:t>este</w:t>
      </w:r>
      <w:proofErr w:type="gramEnd"/>
      <w:r w:rsidRPr="004F3242">
        <w:rPr>
          <w:rFonts w:ascii="Times New Roman" w:hAnsi="Times New Roman" w:cs="Times New Roman"/>
          <w:b w:val="0"/>
          <w:color w:val="000000"/>
          <w:lang w:val="en-US" w:eastAsia="ru-RU"/>
        </w:rPr>
        <w:t xml:space="preserve"> nevoie. Lucrările şedinţelor şi deciziile luate se înregistrează în cartea proceselor-verbale ale Consiliului de administraţie, care se păstrează permanent la Direcție. Procesele-verbale se semnează de către preşedintele şi secretarul Consiliului de administraţie. </w:t>
      </w:r>
    </w:p>
    <w:p w:rsidR="00C81383" w:rsidRPr="004F3242" w:rsidRDefault="00C81383" w:rsidP="00C81383">
      <w:pPr>
        <w:pStyle w:val="11"/>
        <w:numPr>
          <w:ilvl w:val="0"/>
          <w:numId w:val="3"/>
        </w:numPr>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Componenţa nominală şi regulamentul de activitate al Consiliului consultativ se aprobă prin decizia Consiliului raional. Mandatul consiliului consultativ </w:t>
      </w:r>
      <w:proofErr w:type="gramStart"/>
      <w:r w:rsidRPr="004F3242">
        <w:rPr>
          <w:rFonts w:ascii="Times New Roman" w:hAnsi="Times New Roman" w:cs="Times New Roman"/>
          <w:b w:val="0"/>
          <w:color w:val="000000"/>
          <w:lang w:val="en-US" w:eastAsia="ru-RU"/>
        </w:rPr>
        <w:t>este</w:t>
      </w:r>
      <w:proofErr w:type="gramEnd"/>
      <w:r w:rsidRPr="004F3242">
        <w:rPr>
          <w:rFonts w:ascii="Times New Roman" w:hAnsi="Times New Roman" w:cs="Times New Roman"/>
          <w:b w:val="0"/>
          <w:color w:val="000000"/>
          <w:lang w:val="en-US" w:eastAsia="ru-RU"/>
        </w:rPr>
        <w:t xml:space="preserve"> de 4 ani și se sincronizează cu perioada de activitate a șefului Direcției.</w:t>
      </w:r>
    </w:p>
    <w:p w:rsidR="00C81383" w:rsidRPr="004F3242" w:rsidRDefault="00C81383" w:rsidP="00C81383">
      <w:pPr>
        <w:pStyle w:val="11"/>
        <w:numPr>
          <w:ilvl w:val="0"/>
          <w:numId w:val="3"/>
        </w:numPr>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Şeful Direcției Generale este responsabil de întreaga activitate a Direcției, asigurând în raion:</w:t>
      </w:r>
    </w:p>
    <w:p w:rsidR="00C81383" w:rsidRPr="004F3242" w:rsidRDefault="00C81383" w:rsidP="00C81383">
      <w:pPr>
        <w:pStyle w:val="11"/>
        <w:numPr>
          <w:ilvl w:val="1"/>
          <w:numId w:val="8"/>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lastRenderedPageBreak/>
        <w:t xml:space="preserve">realizarea politicii statului în domeniul educației și culturii; </w:t>
      </w:r>
    </w:p>
    <w:p w:rsidR="00C81383" w:rsidRPr="004F3242" w:rsidRDefault="00C81383" w:rsidP="00C81383">
      <w:pPr>
        <w:pStyle w:val="11"/>
        <w:numPr>
          <w:ilvl w:val="1"/>
          <w:numId w:val="8"/>
        </w:numPr>
        <w:ind w:left="993"/>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aplicarea prevederilor Codului educației al Republicii Moldova, ale tuturor actelor normative care reglementează raporturile în domeniul educației și culturii; </w:t>
      </w:r>
    </w:p>
    <w:p w:rsidR="00C81383" w:rsidRPr="004F3242" w:rsidRDefault="00C81383" w:rsidP="00C81383">
      <w:pPr>
        <w:pStyle w:val="11"/>
        <w:numPr>
          <w:ilvl w:val="1"/>
          <w:numId w:val="8"/>
        </w:numPr>
        <w:ind w:left="993"/>
        <w:contextualSpacing w:val="0"/>
        <w:jc w:val="both"/>
        <w:rPr>
          <w:rFonts w:ascii="Times New Roman" w:hAnsi="Times New Roman" w:cs="Times New Roman"/>
          <w:b w:val="0"/>
          <w:color w:val="000000"/>
          <w:lang w:val="en-US" w:eastAsia="ru-RU"/>
        </w:rPr>
      </w:pPr>
      <w:proofErr w:type="gramStart"/>
      <w:r w:rsidRPr="004F3242">
        <w:rPr>
          <w:rFonts w:ascii="Times New Roman" w:hAnsi="Times New Roman" w:cs="Times New Roman"/>
          <w:b w:val="0"/>
          <w:color w:val="000000"/>
          <w:lang w:val="en-US" w:eastAsia="ru-RU"/>
        </w:rPr>
        <w:t>îndeplinirea</w:t>
      </w:r>
      <w:proofErr w:type="gramEnd"/>
      <w:r w:rsidRPr="004F3242">
        <w:rPr>
          <w:rFonts w:ascii="Times New Roman" w:hAnsi="Times New Roman" w:cs="Times New Roman"/>
          <w:b w:val="0"/>
          <w:color w:val="000000"/>
          <w:lang w:val="en-US" w:eastAsia="ru-RU"/>
        </w:rPr>
        <w:t xml:space="preserve"> deciziilor şi dispoziţiilor Ministerului Educației, Cultruii și Cercetărtii şi ale Consiliului raional, a hotărîrilor consiliului consultativ şi ale consiliului de administraţie din cadrul Direcției.</w:t>
      </w:r>
    </w:p>
    <w:p w:rsidR="00C81383" w:rsidRPr="004F3242" w:rsidRDefault="00C81383" w:rsidP="00C81383">
      <w:pPr>
        <w:pStyle w:val="11"/>
        <w:numPr>
          <w:ilvl w:val="0"/>
          <w:numId w:val="3"/>
        </w:numPr>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Şeful Direcția Generală Educație și Cultură are următoarele atribuţii funcţionale:</w:t>
      </w:r>
    </w:p>
    <w:p w:rsidR="00C81383" w:rsidRPr="004F3242" w:rsidRDefault="00C81383" w:rsidP="00C81383">
      <w:pPr>
        <w:pStyle w:val="11"/>
        <w:numPr>
          <w:ilvl w:val="1"/>
          <w:numId w:val="9"/>
        </w:numPr>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asigură executarea prevederilor legislaţiei, hotărîrilor şi dispoziţiilor Ministerului Educației, Culturii și Cercetării şi ale Consiliului raional, care vizează domeniul educaţiei și culturii;</w:t>
      </w:r>
    </w:p>
    <w:p w:rsidR="00C81383" w:rsidRPr="004F3242" w:rsidRDefault="00C81383" w:rsidP="00C81383">
      <w:pPr>
        <w:pStyle w:val="11"/>
        <w:numPr>
          <w:ilvl w:val="1"/>
          <w:numId w:val="9"/>
        </w:numPr>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determină orientările prioritare şi coordonează elaborarea politicilor locale de organizare, funcţionare şi dezvoltare a învăţământului, culturii;</w:t>
      </w:r>
    </w:p>
    <w:p w:rsidR="00C81383" w:rsidRPr="004F3242" w:rsidRDefault="00C81383" w:rsidP="00C81383">
      <w:pPr>
        <w:pStyle w:val="11"/>
        <w:numPr>
          <w:ilvl w:val="1"/>
          <w:numId w:val="9"/>
        </w:numPr>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reprezintă Direcția în relaţiile cu instituţiile, organele şi organizaţiile centrale şi locale, alte persoane juridice, mediul de afaceri, societatea civilă şi persoanele fizice;</w:t>
      </w:r>
    </w:p>
    <w:p w:rsidR="00C81383" w:rsidRPr="004F3242" w:rsidRDefault="00C81383" w:rsidP="00C81383">
      <w:pPr>
        <w:pStyle w:val="11"/>
        <w:numPr>
          <w:ilvl w:val="1"/>
          <w:numId w:val="9"/>
        </w:numPr>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organizează activitatea Direcției şi stabileşte atribuţiile personalului din instituția dată, în conformitate cu prevederile actelor interne şi ale altor acte normative în vigoare;</w:t>
      </w:r>
    </w:p>
    <w:p w:rsidR="00C81383" w:rsidRPr="004F3242" w:rsidRDefault="00C81383" w:rsidP="00C81383">
      <w:pPr>
        <w:pStyle w:val="11"/>
        <w:numPr>
          <w:ilvl w:val="1"/>
          <w:numId w:val="9"/>
        </w:numPr>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aprobă regulamentele subdiviziunilor Direcției şi alte acte normative;</w:t>
      </w:r>
    </w:p>
    <w:p w:rsidR="00C81383" w:rsidRPr="004F3242" w:rsidRDefault="00C81383" w:rsidP="00C81383">
      <w:pPr>
        <w:pStyle w:val="11"/>
        <w:numPr>
          <w:ilvl w:val="1"/>
          <w:numId w:val="9"/>
        </w:numPr>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propune Consiliului raional modificări în statul de personal al Direcției Generale Educație și Cultură, determinate de necesitatea eficientizării activităţii manageriale a Direcției, în limitele fondului de salarizare şi ale structurii și statelor aprobate;</w:t>
      </w:r>
    </w:p>
    <w:p w:rsidR="00C81383" w:rsidRPr="004F3242" w:rsidRDefault="00C81383" w:rsidP="00C81383">
      <w:pPr>
        <w:pStyle w:val="11"/>
        <w:numPr>
          <w:ilvl w:val="1"/>
          <w:numId w:val="9"/>
        </w:numPr>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numește în funcții publice, modifică, suspendă și încetează, în condițiile legii, raporturile de serviciu ale funcționarilor publici, angajează și eliberează personalul contractual al Direcției; angajează, prin concurs, şi eliberează, în modul stabilit de lege, directorii instituţiilor publice de învățământ, cultură aflate în subordine, administraţia permanentă a taberelor şcolare raionale şi a altor unităţi conexe;</w:t>
      </w:r>
    </w:p>
    <w:p w:rsidR="00C81383" w:rsidRPr="004F3242" w:rsidRDefault="00C81383" w:rsidP="00C81383">
      <w:pPr>
        <w:pStyle w:val="11"/>
        <w:numPr>
          <w:ilvl w:val="1"/>
          <w:numId w:val="9"/>
        </w:numPr>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asigură realizarea procedurii de evaluare a performanţelor personalului Direcției şi determină, în baza criteriilor prestabilite, măsurile de stimulare sau de sancţionare a salariaţilor, în conformitate cu legislaţia în vigoare;</w:t>
      </w:r>
    </w:p>
    <w:p w:rsidR="00C81383" w:rsidRPr="004F3242" w:rsidRDefault="00C81383" w:rsidP="00C81383">
      <w:pPr>
        <w:pStyle w:val="11"/>
        <w:numPr>
          <w:ilvl w:val="1"/>
          <w:numId w:val="9"/>
        </w:numPr>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avizează acordarea concediilor directorilor instituțiilor publice de educație și cultură aflate în subordine;</w:t>
      </w:r>
    </w:p>
    <w:p w:rsidR="00C81383" w:rsidRPr="004F3242" w:rsidRDefault="00C81383" w:rsidP="00C81383">
      <w:pPr>
        <w:pStyle w:val="11"/>
        <w:numPr>
          <w:ilvl w:val="1"/>
          <w:numId w:val="9"/>
        </w:numPr>
        <w:tabs>
          <w:tab w:val="left" w:pos="709"/>
          <w:tab w:val="left" w:pos="851"/>
          <w:tab w:val="left" w:pos="1134"/>
        </w:tabs>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 analizează rezultatele activităţii de control şi îndrumare desfăşurate de angajaţii Direcției, stabilind măsuri de eficientizare a managementului învăţământului și culturii din raionul Ialoveni;</w:t>
      </w:r>
    </w:p>
    <w:p w:rsidR="00C81383" w:rsidRPr="004F3242" w:rsidRDefault="00C81383" w:rsidP="00C81383">
      <w:pPr>
        <w:pStyle w:val="11"/>
        <w:numPr>
          <w:ilvl w:val="1"/>
          <w:numId w:val="9"/>
        </w:numPr>
        <w:tabs>
          <w:tab w:val="left" w:pos="709"/>
          <w:tab w:val="left" w:pos="851"/>
          <w:tab w:val="left" w:pos="1134"/>
        </w:tabs>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 asigură şi monitorizează perfecţionarea profesională a personalului Direcției; </w:t>
      </w:r>
    </w:p>
    <w:p w:rsidR="00C81383" w:rsidRPr="004F3242" w:rsidRDefault="00C81383" w:rsidP="00C81383">
      <w:pPr>
        <w:pStyle w:val="11"/>
        <w:numPr>
          <w:ilvl w:val="1"/>
          <w:numId w:val="9"/>
        </w:numPr>
        <w:tabs>
          <w:tab w:val="left" w:pos="709"/>
          <w:tab w:val="left" w:pos="851"/>
          <w:tab w:val="left" w:pos="1134"/>
        </w:tabs>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 emite ordine şi dispoziţii ce vizează activitatea de bază a Direcției şi controlează executarea acestora; în anumite cazuri, emite ordine în comun cu conducătorii altor organe ale administraţiei publice;</w:t>
      </w:r>
    </w:p>
    <w:p w:rsidR="00C81383" w:rsidRPr="004F3242" w:rsidRDefault="00C81383" w:rsidP="00C81383">
      <w:pPr>
        <w:pStyle w:val="11"/>
        <w:numPr>
          <w:ilvl w:val="1"/>
          <w:numId w:val="9"/>
        </w:numPr>
        <w:tabs>
          <w:tab w:val="left" w:pos="709"/>
          <w:tab w:val="left" w:pos="851"/>
          <w:tab w:val="left" w:pos="1134"/>
        </w:tabs>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 în cazuri excepţionale (calamităţi naturale şi epidemii), emite dispoziţii de suspendare temporară a activităţii instituţiilor de învăţământ din unitatea administrativ-teritorială respectivă şi informează imediat Ministerul Educației, Culturii și Cercetării şi Consiliul raional despre situaţia creată şi măsurile luate;</w:t>
      </w:r>
    </w:p>
    <w:p w:rsidR="00C81383" w:rsidRPr="004F3242" w:rsidRDefault="00C81383" w:rsidP="00C81383">
      <w:pPr>
        <w:pStyle w:val="11"/>
        <w:numPr>
          <w:ilvl w:val="1"/>
          <w:numId w:val="9"/>
        </w:numPr>
        <w:tabs>
          <w:tab w:val="left" w:pos="709"/>
          <w:tab w:val="left" w:pos="851"/>
          <w:tab w:val="left" w:pos="1134"/>
        </w:tabs>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prezidează şedinţele şi asigură realizarea hotărîrilor Consiliului de administraţie şi ale Consiliului consultativ;</w:t>
      </w:r>
    </w:p>
    <w:p w:rsidR="00C81383" w:rsidRPr="004F3242" w:rsidRDefault="00C81383" w:rsidP="00C81383">
      <w:pPr>
        <w:pStyle w:val="11"/>
        <w:numPr>
          <w:ilvl w:val="1"/>
          <w:numId w:val="9"/>
        </w:numPr>
        <w:tabs>
          <w:tab w:val="left" w:pos="709"/>
          <w:tab w:val="left" w:pos="851"/>
          <w:tab w:val="left" w:pos="1134"/>
        </w:tabs>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 prezintă Consiliului raional propunerile Direcției Generale  Educație și Cultură privind eficientizarea reţelei instituţiilor aflate în subordine;</w:t>
      </w:r>
    </w:p>
    <w:p w:rsidR="00C81383" w:rsidRPr="004F3242" w:rsidRDefault="00C81383" w:rsidP="00C81383">
      <w:pPr>
        <w:pStyle w:val="11"/>
        <w:numPr>
          <w:ilvl w:val="1"/>
          <w:numId w:val="9"/>
        </w:numPr>
        <w:tabs>
          <w:tab w:val="left" w:pos="709"/>
          <w:tab w:val="left" w:pos="851"/>
          <w:tab w:val="left" w:pos="1134"/>
        </w:tabs>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 asigură analiza eficienţei reţelei instituţiilor aflate în subordine, în baza indicatorilor de randament economic şi performanţă; </w:t>
      </w:r>
    </w:p>
    <w:p w:rsidR="00C81383" w:rsidRPr="004F3242" w:rsidRDefault="00C81383" w:rsidP="00C81383">
      <w:pPr>
        <w:pStyle w:val="11"/>
        <w:numPr>
          <w:ilvl w:val="1"/>
          <w:numId w:val="9"/>
        </w:numPr>
        <w:tabs>
          <w:tab w:val="left" w:pos="709"/>
          <w:tab w:val="left" w:pos="851"/>
          <w:tab w:val="left" w:pos="1134"/>
        </w:tabs>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asigură transportarea elevilor la instituţiile de circumscripţie;</w:t>
      </w:r>
    </w:p>
    <w:p w:rsidR="00C81383" w:rsidRPr="004F3242" w:rsidRDefault="00C81383" w:rsidP="00C81383">
      <w:pPr>
        <w:pStyle w:val="11"/>
        <w:numPr>
          <w:ilvl w:val="1"/>
          <w:numId w:val="9"/>
        </w:numPr>
        <w:tabs>
          <w:tab w:val="left" w:pos="709"/>
          <w:tab w:val="left" w:pos="993"/>
          <w:tab w:val="left" w:pos="1134"/>
        </w:tabs>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 coordonează prognozarea indicatorilor economico-financiari din domeniul  învăţământului, culturii din teritoriul şi administrarea, în comun cu direcția finanţe, a bugetului raional pentru educaţie și cultură;</w:t>
      </w:r>
    </w:p>
    <w:p w:rsidR="00C81383" w:rsidRPr="004F3242" w:rsidRDefault="00C81383" w:rsidP="00C81383">
      <w:pPr>
        <w:pStyle w:val="11"/>
        <w:numPr>
          <w:ilvl w:val="1"/>
          <w:numId w:val="9"/>
        </w:numPr>
        <w:tabs>
          <w:tab w:val="left" w:pos="709"/>
          <w:tab w:val="left" w:pos="851"/>
          <w:tab w:val="left" w:pos="1134"/>
        </w:tabs>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lastRenderedPageBreak/>
        <w:t xml:space="preserve"> propune priorităţile politicii investiţionale, coordonează realizarea programelor de dezvoltare a infrastructurii instituţiilor publice aflate în subordine şi monitorizează eficienţa utilizării resurselor;</w:t>
      </w:r>
    </w:p>
    <w:p w:rsidR="00C81383" w:rsidRPr="004F3242" w:rsidRDefault="00C81383" w:rsidP="00C81383">
      <w:pPr>
        <w:pStyle w:val="11"/>
        <w:numPr>
          <w:ilvl w:val="1"/>
          <w:numId w:val="9"/>
        </w:numPr>
        <w:tabs>
          <w:tab w:val="left" w:pos="709"/>
          <w:tab w:val="left" w:pos="851"/>
          <w:tab w:val="left" w:pos="1134"/>
        </w:tabs>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 gestionează, conform actelor normative în vigoare, patrimoniul public aflat în folosința Direcției Generale; coordonează procurările pentru Direcție și pentru unitățile conexe;</w:t>
      </w:r>
    </w:p>
    <w:p w:rsidR="00C81383" w:rsidRPr="004F3242" w:rsidRDefault="00C81383" w:rsidP="00C81383">
      <w:pPr>
        <w:pStyle w:val="11"/>
        <w:numPr>
          <w:ilvl w:val="1"/>
          <w:numId w:val="9"/>
        </w:numPr>
        <w:tabs>
          <w:tab w:val="left" w:pos="709"/>
          <w:tab w:val="left" w:pos="851"/>
          <w:tab w:val="left" w:pos="1134"/>
        </w:tabs>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 </w:t>
      </w:r>
      <w:proofErr w:type="gramStart"/>
      <w:r w:rsidRPr="004F3242">
        <w:rPr>
          <w:rFonts w:ascii="Times New Roman" w:hAnsi="Times New Roman" w:cs="Times New Roman"/>
          <w:b w:val="0"/>
          <w:color w:val="000000"/>
          <w:lang w:val="en-US" w:eastAsia="ru-RU"/>
        </w:rPr>
        <w:t>prezintă</w:t>
      </w:r>
      <w:proofErr w:type="gramEnd"/>
      <w:r w:rsidRPr="004F3242">
        <w:rPr>
          <w:rFonts w:ascii="Times New Roman" w:hAnsi="Times New Roman" w:cs="Times New Roman"/>
          <w:b w:val="0"/>
          <w:color w:val="000000"/>
          <w:lang w:val="en-US" w:eastAsia="ru-RU"/>
        </w:rPr>
        <w:t xml:space="preserve"> Ministerului Educației, Culturii și Cercetării şi Consiliului raional rapoartele anuale privind activitatea instituțiilor aflate în subordine și le face publice pe pagina web oficială a administrației raionului.</w:t>
      </w:r>
    </w:p>
    <w:p w:rsidR="00C81383" w:rsidRPr="004F3242" w:rsidRDefault="00C81383" w:rsidP="00C81383">
      <w:pPr>
        <w:pStyle w:val="11"/>
        <w:numPr>
          <w:ilvl w:val="1"/>
          <w:numId w:val="9"/>
        </w:numPr>
        <w:tabs>
          <w:tab w:val="left" w:pos="709"/>
          <w:tab w:val="left" w:pos="851"/>
          <w:tab w:val="left" w:pos="1134"/>
        </w:tabs>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 analizează și evaluează anual eficiența  activității specialiștilor Direcției;</w:t>
      </w:r>
    </w:p>
    <w:p w:rsidR="00C81383" w:rsidRPr="004F3242" w:rsidRDefault="00C81383" w:rsidP="00C81383">
      <w:pPr>
        <w:pStyle w:val="11"/>
        <w:numPr>
          <w:ilvl w:val="1"/>
          <w:numId w:val="9"/>
        </w:numPr>
        <w:tabs>
          <w:tab w:val="left" w:pos="709"/>
          <w:tab w:val="left" w:pos="851"/>
          <w:tab w:val="left" w:pos="1134"/>
        </w:tabs>
        <w:ind w:left="993"/>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 </w:t>
      </w:r>
      <w:proofErr w:type="gramStart"/>
      <w:r w:rsidRPr="004F3242">
        <w:rPr>
          <w:rFonts w:ascii="Times New Roman" w:hAnsi="Times New Roman" w:cs="Times New Roman"/>
          <w:b w:val="0"/>
          <w:color w:val="000000"/>
          <w:lang w:val="en-US" w:eastAsia="ru-RU"/>
        </w:rPr>
        <w:t>exercită</w:t>
      </w:r>
      <w:proofErr w:type="gramEnd"/>
      <w:r w:rsidRPr="004F3242">
        <w:rPr>
          <w:rFonts w:ascii="Times New Roman" w:hAnsi="Times New Roman" w:cs="Times New Roman"/>
          <w:b w:val="0"/>
          <w:color w:val="000000"/>
          <w:lang w:val="en-US" w:eastAsia="ru-RU"/>
        </w:rPr>
        <w:t xml:space="preserve"> şi alte atribuţii în conformitate cu legislaţia în vigoare.</w:t>
      </w:r>
    </w:p>
    <w:p w:rsidR="00C81383" w:rsidRPr="004F3242" w:rsidRDefault="00C81383" w:rsidP="00C81383">
      <w:pPr>
        <w:pStyle w:val="11"/>
        <w:numPr>
          <w:ilvl w:val="0"/>
          <w:numId w:val="3"/>
        </w:numPr>
        <w:tabs>
          <w:tab w:val="left" w:pos="709"/>
          <w:tab w:val="left" w:pos="851"/>
          <w:tab w:val="left" w:pos="1134"/>
        </w:tabs>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Ordinele şi dispoziţiile emise de şeful Direcției Generale Educație și Cultură sunt executorii pentru toate instituţiile de învăţământ și de cultură din unitatea administrativ-teritorială respectivă, indiferent de tipul de proprietate.</w:t>
      </w:r>
    </w:p>
    <w:p w:rsidR="00C81383" w:rsidRPr="004F3242" w:rsidRDefault="00C81383" w:rsidP="00C81383">
      <w:pPr>
        <w:pStyle w:val="11"/>
        <w:numPr>
          <w:ilvl w:val="0"/>
          <w:numId w:val="3"/>
        </w:numPr>
        <w:tabs>
          <w:tab w:val="left" w:pos="709"/>
          <w:tab w:val="left" w:pos="851"/>
          <w:tab w:val="left" w:pos="1134"/>
        </w:tabs>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Şeful Direcției </w:t>
      </w:r>
      <w:proofErr w:type="gramStart"/>
      <w:r w:rsidRPr="004F3242">
        <w:rPr>
          <w:rFonts w:ascii="Times New Roman" w:hAnsi="Times New Roman" w:cs="Times New Roman"/>
          <w:b w:val="0"/>
          <w:color w:val="000000"/>
          <w:lang w:val="en-US" w:eastAsia="ru-RU"/>
        </w:rPr>
        <w:t>este</w:t>
      </w:r>
      <w:proofErr w:type="gramEnd"/>
      <w:r w:rsidRPr="004F3242">
        <w:rPr>
          <w:rFonts w:ascii="Times New Roman" w:hAnsi="Times New Roman" w:cs="Times New Roman"/>
          <w:b w:val="0"/>
          <w:color w:val="000000"/>
          <w:lang w:val="en-US" w:eastAsia="ru-RU"/>
        </w:rPr>
        <w:t xml:space="preserve"> asistat de unul sau doi şefi- adjuncți, numiți şi eliberați din funcţie prin ordinul şefului Direcției. Numirea se efectuează prin concurs, promovare, în conformitate cu legislaţia în vigoare.</w:t>
      </w:r>
    </w:p>
    <w:p w:rsidR="00C81383" w:rsidRPr="004F3242" w:rsidRDefault="00C81383" w:rsidP="00C81383">
      <w:pPr>
        <w:pStyle w:val="11"/>
        <w:numPr>
          <w:ilvl w:val="0"/>
          <w:numId w:val="3"/>
        </w:numPr>
        <w:tabs>
          <w:tab w:val="left" w:pos="709"/>
          <w:tab w:val="left" w:pos="851"/>
          <w:tab w:val="left" w:pos="1134"/>
        </w:tabs>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În caz de absenţă temporară motivată, atribuţiile şefului Direcției Educație sunt exercitate de şeful adjunct (unul dintre șefii adjuncți) sau, după caz, de un alt angajat al Direcției, desemnat prin ordinul şefului. </w:t>
      </w:r>
    </w:p>
    <w:p w:rsidR="00C81383" w:rsidRPr="004F3242" w:rsidRDefault="00C81383" w:rsidP="00C81383">
      <w:pPr>
        <w:tabs>
          <w:tab w:val="left" w:pos="709"/>
          <w:tab w:val="left" w:pos="851"/>
          <w:tab w:val="left" w:pos="1134"/>
        </w:tabs>
        <w:ind w:left="180" w:firstLine="540"/>
        <w:jc w:val="both"/>
        <w:rPr>
          <w:b/>
          <w:bCs/>
          <w:color w:val="000000"/>
          <w:sz w:val="24"/>
          <w:szCs w:val="24"/>
        </w:rPr>
      </w:pPr>
    </w:p>
    <w:p w:rsidR="00C81383" w:rsidRPr="004F3242" w:rsidRDefault="00C81383" w:rsidP="00C81383">
      <w:pPr>
        <w:ind w:left="180" w:firstLine="360"/>
        <w:jc w:val="both"/>
        <w:rPr>
          <w:b/>
          <w:color w:val="000000"/>
          <w:sz w:val="24"/>
          <w:szCs w:val="24"/>
        </w:rPr>
      </w:pPr>
      <w:r w:rsidRPr="004F3242">
        <w:rPr>
          <w:b/>
          <w:bCs/>
          <w:color w:val="000000"/>
          <w:sz w:val="24"/>
          <w:szCs w:val="24"/>
        </w:rPr>
        <w:t xml:space="preserve">Personalul </w:t>
      </w:r>
      <w:r w:rsidRPr="004F3242">
        <w:rPr>
          <w:b/>
          <w:color w:val="000000"/>
          <w:sz w:val="24"/>
          <w:szCs w:val="24"/>
        </w:rPr>
        <w:t>Direcției Generală Educație și Cultură</w:t>
      </w:r>
    </w:p>
    <w:p w:rsidR="00C81383" w:rsidRPr="004F3242" w:rsidRDefault="00C81383" w:rsidP="00C81383">
      <w:pPr>
        <w:pStyle w:val="a3"/>
        <w:numPr>
          <w:ilvl w:val="0"/>
          <w:numId w:val="3"/>
        </w:numPr>
        <w:spacing w:after="0" w:line="240" w:lineRule="auto"/>
        <w:jc w:val="both"/>
        <w:rPr>
          <w:rFonts w:ascii="Times New Roman" w:hAnsi="Times New Roman" w:cs="Times New Roman"/>
          <w:bCs/>
          <w:color w:val="000000"/>
          <w:sz w:val="24"/>
          <w:szCs w:val="24"/>
          <w:lang w:val="en-US"/>
        </w:rPr>
      </w:pPr>
      <w:r w:rsidRPr="004F3242">
        <w:rPr>
          <w:rFonts w:ascii="Times New Roman" w:hAnsi="Times New Roman" w:cs="Times New Roman"/>
          <w:color w:val="000000"/>
          <w:sz w:val="24"/>
          <w:szCs w:val="24"/>
          <w:lang w:val="en-US"/>
        </w:rPr>
        <w:t xml:space="preserve">.Personalul Direcției Generală Educație și Cultură </w:t>
      </w:r>
      <w:proofErr w:type="gramStart"/>
      <w:r w:rsidRPr="004F3242">
        <w:rPr>
          <w:rFonts w:ascii="Times New Roman" w:hAnsi="Times New Roman" w:cs="Times New Roman"/>
          <w:color w:val="000000"/>
          <w:sz w:val="24"/>
          <w:szCs w:val="24"/>
          <w:lang w:val="en-US"/>
        </w:rPr>
        <w:t>este</w:t>
      </w:r>
      <w:proofErr w:type="gramEnd"/>
      <w:r w:rsidRPr="004F3242">
        <w:rPr>
          <w:rFonts w:ascii="Times New Roman" w:hAnsi="Times New Roman" w:cs="Times New Roman"/>
          <w:color w:val="000000"/>
          <w:sz w:val="24"/>
          <w:szCs w:val="24"/>
          <w:lang w:val="en-US"/>
        </w:rPr>
        <w:t xml:space="preserve"> constituit din funcționari publici și personal contractual. Raporturile de serviciu ale funcționarilor publici sunt reglementate de prevederile Legii nr.158-XVI din 4 iulie 2008 cu privire la funcția publică și statutul funcționarului public, iar a personalului contractual – de cele ale Codului Muncii al Republicii Moldova nr.154-XV din 28 martie 2009.</w:t>
      </w:r>
    </w:p>
    <w:p w:rsidR="00C81383" w:rsidRPr="004F3242" w:rsidRDefault="00C81383" w:rsidP="00C81383">
      <w:pPr>
        <w:tabs>
          <w:tab w:val="left" w:pos="709"/>
          <w:tab w:val="left" w:pos="851"/>
          <w:tab w:val="left" w:pos="1134"/>
        </w:tabs>
        <w:ind w:left="180" w:firstLine="360"/>
        <w:jc w:val="both"/>
        <w:rPr>
          <w:b/>
          <w:bCs/>
          <w:color w:val="000000"/>
          <w:sz w:val="24"/>
          <w:szCs w:val="24"/>
        </w:rPr>
      </w:pPr>
    </w:p>
    <w:p w:rsidR="00C81383" w:rsidRPr="004F3242" w:rsidRDefault="00C81383" w:rsidP="00C81383">
      <w:pPr>
        <w:ind w:left="180" w:firstLine="360"/>
        <w:jc w:val="both"/>
        <w:rPr>
          <w:b/>
          <w:color w:val="000000"/>
          <w:sz w:val="24"/>
          <w:szCs w:val="24"/>
        </w:rPr>
      </w:pPr>
      <w:proofErr w:type="gramStart"/>
      <w:r w:rsidRPr="004F3242">
        <w:rPr>
          <w:b/>
          <w:bCs/>
          <w:color w:val="000000"/>
          <w:sz w:val="24"/>
          <w:szCs w:val="24"/>
        </w:rPr>
        <w:t xml:space="preserve">Structura </w:t>
      </w:r>
      <w:r w:rsidRPr="004F3242">
        <w:rPr>
          <w:b/>
          <w:color w:val="000000"/>
          <w:sz w:val="24"/>
          <w:szCs w:val="24"/>
        </w:rPr>
        <w:t xml:space="preserve"> Direc</w:t>
      </w:r>
      <w:proofErr w:type="gramEnd"/>
      <w:r w:rsidRPr="004F3242">
        <w:rPr>
          <w:b/>
          <w:color w:val="000000"/>
          <w:sz w:val="24"/>
          <w:szCs w:val="24"/>
        </w:rPr>
        <w:t>ției Generală Educație și Cultură</w:t>
      </w:r>
    </w:p>
    <w:p w:rsidR="00C81383" w:rsidRPr="004F3242" w:rsidRDefault="00C81383" w:rsidP="00C81383">
      <w:pPr>
        <w:pStyle w:val="a3"/>
        <w:numPr>
          <w:ilvl w:val="0"/>
          <w:numId w:val="3"/>
        </w:numPr>
        <w:spacing w:after="0" w:line="240" w:lineRule="auto"/>
        <w:jc w:val="both"/>
        <w:rPr>
          <w:rFonts w:ascii="Times New Roman" w:hAnsi="Times New Roman" w:cs="Times New Roman"/>
          <w:b/>
          <w:bCs/>
          <w:color w:val="000000"/>
          <w:sz w:val="24"/>
          <w:szCs w:val="24"/>
          <w:lang w:val="en-US"/>
        </w:rPr>
      </w:pPr>
      <w:r w:rsidRPr="004F3242">
        <w:rPr>
          <w:rFonts w:ascii="Times New Roman" w:hAnsi="Times New Roman" w:cs="Times New Roman"/>
          <w:sz w:val="24"/>
          <w:szCs w:val="24"/>
          <w:lang w:val="en-US"/>
        </w:rPr>
        <w:t>Structura și statele de personal ale</w:t>
      </w:r>
      <w:r w:rsidRPr="004F3242">
        <w:rPr>
          <w:rFonts w:ascii="Times New Roman" w:hAnsi="Times New Roman" w:cs="Times New Roman"/>
          <w:b/>
          <w:sz w:val="24"/>
          <w:szCs w:val="24"/>
          <w:lang w:val="en-US"/>
        </w:rPr>
        <w:t xml:space="preserve"> </w:t>
      </w:r>
      <w:r w:rsidRPr="004F3242">
        <w:rPr>
          <w:rFonts w:ascii="Times New Roman" w:hAnsi="Times New Roman" w:cs="Times New Roman"/>
          <w:sz w:val="24"/>
          <w:szCs w:val="24"/>
          <w:lang w:val="en-US"/>
        </w:rPr>
        <w:t xml:space="preserve">Direcției </w:t>
      </w:r>
      <w:r w:rsidRPr="004F3242">
        <w:rPr>
          <w:rFonts w:ascii="Times New Roman" w:hAnsi="Times New Roman" w:cs="Times New Roman"/>
          <w:color w:val="000000"/>
          <w:sz w:val="24"/>
          <w:szCs w:val="24"/>
          <w:lang w:val="en-US"/>
        </w:rPr>
        <w:t>Generală Educație și Cultură se aprobă prin decizia Consiliului raional, în conformitate cu structura-tip aprobată de Guvern.</w:t>
      </w:r>
    </w:p>
    <w:p w:rsidR="00C81383" w:rsidRPr="004F3242" w:rsidRDefault="00C81383" w:rsidP="00C81383">
      <w:pPr>
        <w:pStyle w:val="11"/>
        <w:numPr>
          <w:ilvl w:val="0"/>
          <w:numId w:val="3"/>
        </w:numPr>
        <w:tabs>
          <w:tab w:val="left" w:pos="709"/>
        </w:tabs>
        <w:contextualSpacing w:val="0"/>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Fiecare subdiviziune structurală funcţionează în baza regulamentelor aprobate de șeful Direcției.</w:t>
      </w:r>
    </w:p>
    <w:p w:rsidR="00C81383" w:rsidRPr="004F3242" w:rsidRDefault="00C81383" w:rsidP="00C81383">
      <w:pPr>
        <w:tabs>
          <w:tab w:val="left" w:pos="709"/>
        </w:tabs>
        <w:ind w:left="180" w:firstLine="360"/>
        <w:jc w:val="both"/>
        <w:rPr>
          <w:bCs/>
          <w:color w:val="000000"/>
          <w:sz w:val="24"/>
          <w:szCs w:val="24"/>
        </w:rPr>
      </w:pPr>
    </w:p>
    <w:p w:rsidR="00C81383" w:rsidRPr="004F3242" w:rsidRDefault="00C81383" w:rsidP="00C81383">
      <w:pPr>
        <w:ind w:left="180" w:firstLine="360"/>
        <w:jc w:val="both"/>
        <w:rPr>
          <w:b/>
          <w:bCs/>
          <w:color w:val="000000"/>
          <w:sz w:val="24"/>
          <w:szCs w:val="24"/>
        </w:rPr>
      </w:pPr>
      <w:r w:rsidRPr="004F3242">
        <w:rPr>
          <w:b/>
          <w:bCs/>
          <w:color w:val="000000"/>
          <w:sz w:val="24"/>
          <w:szCs w:val="24"/>
        </w:rPr>
        <w:t xml:space="preserve">Corespondenţa </w:t>
      </w:r>
      <w:r w:rsidRPr="004F3242">
        <w:rPr>
          <w:b/>
          <w:color w:val="000000"/>
          <w:sz w:val="24"/>
          <w:szCs w:val="24"/>
        </w:rPr>
        <w:t>Direcției Generală Educație și Cultură</w:t>
      </w:r>
    </w:p>
    <w:p w:rsidR="00C81383" w:rsidRPr="004F3242" w:rsidRDefault="00C81383" w:rsidP="00C81383">
      <w:pPr>
        <w:pStyle w:val="11"/>
        <w:numPr>
          <w:ilvl w:val="0"/>
          <w:numId w:val="3"/>
        </w:numPr>
        <w:tabs>
          <w:tab w:val="left" w:pos="709"/>
        </w:tabs>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Dreptul de primă semnătură pe toate actele Direcției Generale Educație și Cultură îl are şeful Direcției.</w:t>
      </w:r>
    </w:p>
    <w:p w:rsidR="00C81383" w:rsidRPr="004F3242" w:rsidRDefault="00C81383" w:rsidP="00C81383">
      <w:pPr>
        <w:pStyle w:val="11"/>
        <w:numPr>
          <w:ilvl w:val="0"/>
          <w:numId w:val="3"/>
        </w:numPr>
        <w:tabs>
          <w:tab w:val="left" w:pos="709"/>
        </w:tabs>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În lipsa şefului, dreptul de primă semnătură revine şefului adjunct (unuia dintre șefii adjuncți) sau altor persoane, în temeiul ordinului şefului sau având împuternicire specială.</w:t>
      </w:r>
    </w:p>
    <w:p w:rsidR="00C81383" w:rsidRPr="004F3242" w:rsidRDefault="00C81383" w:rsidP="00C81383">
      <w:pPr>
        <w:pStyle w:val="11"/>
        <w:numPr>
          <w:ilvl w:val="0"/>
          <w:numId w:val="3"/>
        </w:numPr>
        <w:tabs>
          <w:tab w:val="left" w:pos="709"/>
        </w:tabs>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 xml:space="preserve">Persoanele învestite cu dreptul de semnătură poartă răspundere personală pentru legalitatea, veridicitatea şi corectitudinea documentului semnat. </w:t>
      </w:r>
    </w:p>
    <w:p w:rsidR="00C81383" w:rsidRPr="004F3242" w:rsidRDefault="00C81383" w:rsidP="00C81383">
      <w:pPr>
        <w:tabs>
          <w:tab w:val="left" w:pos="709"/>
        </w:tabs>
        <w:ind w:left="180" w:firstLine="360"/>
        <w:jc w:val="both"/>
        <w:rPr>
          <w:bCs/>
          <w:color w:val="000000"/>
          <w:sz w:val="24"/>
          <w:szCs w:val="24"/>
        </w:rPr>
      </w:pPr>
    </w:p>
    <w:p w:rsidR="00C81383" w:rsidRPr="004F3242" w:rsidRDefault="00C81383" w:rsidP="00C81383">
      <w:pPr>
        <w:tabs>
          <w:tab w:val="left" w:pos="709"/>
        </w:tabs>
        <w:ind w:left="180" w:firstLine="360"/>
        <w:jc w:val="both"/>
        <w:rPr>
          <w:b/>
          <w:bCs/>
          <w:color w:val="000000"/>
          <w:sz w:val="24"/>
          <w:szCs w:val="24"/>
        </w:rPr>
      </w:pPr>
      <w:r w:rsidRPr="004F3242">
        <w:rPr>
          <w:b/>
          <w:bCs/>
          <w:color w:val="000000"/>
          <w:sz w:val="24"/>
          <w:szCs w:val="24"/>
        </w:rPr>
        <w:t>Activitatea în cadrul comisiilor şi al grupurilor de lucru</w:t>
      </w:r>
    </w:p>
    <w:p w:rsidR="00C81383" w:rsidRPr="004F3242" w:rsidRDefault="00C81383" w:rsidP="00C81383">
      <w:pPr>
        <w:pStyle w:val="11"/>
        <w:numPr>
          <w:ilvl w:val="0"/>
          <w:numId w:val="3"/>
        </w:numPr>
        <w:contextualSpacing w:val="0"/>
        <w:jc w:val="both"/>
        <w:rPr>
          <w:rFonts w:ascii="Times New Roman" w:hAnsi="Times New Roman" w:cs="Times New Roman"/>
          <w:b w:val="0"/>
        </w:rPr>
      </w:pPr>
      <w:r w:rsidRPr="004F3242">
        <w:rPr>
          <w:rFonts w:ascii="Times New Roman" w:hAnsi="Times New Roman" w:cs="Times New Roman"/>
          <w:b w:val="0"/>
        </w:rPr>
        <w:t>Pentru elaborarea unor proiecte specifice sau pentru exercitarea unor funcţii speciale, Direcția Generală Educație și Cultură, în calitate de organ de specialitate al administraţiei publice locale, organizează şi monitorizează activitatea consiliilor, comisiilor şi grupurilor de lucru constituite la nivel local în domeniul educaţiei și culturii.</w:t>
      </w:r>
    </w:p>
    <w:p w:rsidR="00C81383" w:rsidRPr="004F3242" w:rsidRDefault="00C81383" w:rsidP="00C81383">
      <w:pPr>
        <w:ind w:left="180" w:firstLine="360"/>
        <w:jc w:val="center"/>
        <w:rPr>
          <w:b/>
          <w:color w:val="000000"/>
          <w:sz w:val="24"/>
          <w:szCs w:val="24"/>
        </w:rPr>
      </w:pPr>
      <w:r w:rsidRPr="004F3242">
        <w:rPr>
          <w:b/>
          <w:bCs/>
          <w:color w:val="000000"/>
          <w:sz w:val="24"/>
          <w:szCs w:val="24"/>
        </w:rPr>
        <w:t>IV. DISPOZIŢII SPECIALE</w:t>
      </w:r>
    </w:p>
    <w:p w:rsidR="00C81383" w:rsidRPr="004F3242" w:rsidRDefault="00C81383" w:rsidP="00C81383">
      <w:pPr>
        <w:pStyle w:val="11"/>
        <w:numPr>
          <w:ilvl w:val="0"/>
          <w:numId w:val="3"/>
        </w:numPr>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t>Finanţarea activităţii Direcția Generală Educație și Cultură se efectuează din contul bugetului raional, în conformitate cu legislaţia.</w:t>
      </w:r>
    </w:p>
    <w:p w:rsidR="00C81383" w:rsidRPr="004F3242" w:rsidRDefault="00C81383" w:rsidP="00C81383">
      <w:pPr>
        <w:pStyle w:val="11"/>
        <w:numPr>
          <w:ilvl w:val="0"/>
          <w:numId w:val="3"/>
        </w:numPr>
        <w:jc w:val="both"/>
        <w:rPr>
          <w:rFonts w:ascii="Times New Roman" w:hAnsi="Times New Roman" w:cs="Times New Roman"/>
          <w:b w:val="0"/>
          <w:color w:val="000000"/>
          <w:lang w:val="en-US" w:eastAsia="ru-RU"/>
        </w:rPr>
      </w:pPr>
      <w:r w:rsidRPr="004F3242">
        <w:rPr>
          <w:rFonts w:ascii="Times New Roman" w:hAnsi="Times New Roman" w:cs="Times New Roman"/>
          <w:b w:val="0"/>
          <w:color w:val="000000"/>
          <w:lang w:val="en-US" w:eastAsia="ru-RU"/>
        </w:rPr>
        <w:lastRenderedPageBreak/>
        <w:t>31</w:t>
      </w:r>
      <w:proofErr w:type="gramStart"/>
      <w:r w:rsidRPr="004F3242">
        <w:rPr>
          <w:rFonts w:ascii="Times New Roman" w:hAnsi="Times New Roman" w:cs="Times New Roman"/>
          <w:b w:val="0"/>
          <w:color w:val="000000"/>
          <w:lang w:val="en-US" w:eastAsia="ru-RU"/>
        </w:rPr>
        <w:t>.Coordonarea</w:t>
      </w:r>
      <w:proofErr w:type="gramEnd"/>
      <w:r w:rsidRPr="004F3242">
        <w:rPr>
          <w:rFonts w:ascii="Times New Roman" w:hAnsi="Times New Roman" w:cs="Times New Roman"/>
          <w:b w:val="0"/>
          <w:color w:val="000000"/>
          <w:lang w:val="en-US" w:eastAsia="ru-RU"/>
        </w:rPr>
        <w:t xml:space="preserve"> activităţii Direcției Generale Educație și Cultură şi funcţionarea structurilor specializate aflate în subordinea acestuia se efectuează în baza actelor normative de înfiinţare şi a regulamentelor proprii de organizare şi funcţionare.</w:t>
      </w:r>
    </w:p>
    <w:p w:rsidR="009A145E" w:rsidRDefault="009A145E"/>
    <w:sectPr w:rsidR="009A1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565"/>
    <w:multiLevelType w:val="hybridMultilevel"/>
    <w:tmpl w:val="D8EEA99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B77B7C"/>
    <w:multiLevelType w:val="hybridMultilevel"/>
    <w:tmpl w:val="B8EE050C"/>
    <w:lvl w:ilvl="0" w:tplc="1A266EAC">
      <w:start w:val="1"/>
      <w:numFmt w:val="decimal"/>
      <w:lvlText w:val="%1."/>
      <w:lvlJc w:val="left"/>
      <w:pPr>
        <w:ind w:left="900" w:hanging="360"/>
      </w:pPr>
      <w:rPr>
        <w:rFonts w:hint="default"/>
        <w:b/>
        <w:sz w:val="24"/>
        <w:szCs w:val="24"/>
      </w:rPr>
    </w:lvl>
    <w:lvl w:ilvl="1" w:tplc="F93C0558">
      <w:start w:val="1"/>
      <w:numFmt w:val="decimal"/>
      <w:lvlText w:val="%2)"/>
      <w:lvlJc w:val="left"/>
      <w:pPr>
        <w:ind w:left="1620" w:hanging="360"/>
      </w:pPr>
      <w:rPr>
        <w:rFonts w:hint="default"/>
        <w:color w:val="000000"/>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9DF23AC"/>
    <w:multiLevelType w:val="hybridMultilevel"/>
    <w:tmpl w:val="C3AE9042"/>
    <w:lvl w:ilvl="0" w:tplc="D74E77BC">
      <w:start w:val="1"/>
      <w:numFmt w:val="upperRoman"/>
      <w:lvlText w:val="%1."/>
      <w:lvlJc w:val="left"/>
      <w:pPr>
        <w:ind w:left="86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8D54DC"/>
    <w:multiLevelType w:val="hybridMultilevel"/>
    <w:tmpl w:val="A0DC9C5A"/>
    <w:lvl w:ilvl="0" w:tplc="50C631FC">
      <w:start w:val="1"/>
      <w:numFmt w:val="decimal"/>
      <w:lvlText w:val="%1)"/>
      <w:lvlJc w:val="left"/>
      <w:pPr>
        <w:ind w:left="1980" w:hanging="360"/>
      </w:pPr>
      <w:rPr>
        <w:rFonts w:ascii="Times New Roman" w:eastAsia="Times New Roman" w:hAnsi="Times New Roman" w:cs="Arial"/>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4">
    <w:nsid w:val="55992019"/>
    <w:multiLevelType w:val="hybridMultilevel"/>
    <w:tmpl w:val="AE86FD78"/>
    <w:lvl w:ilvl="0" w:tplc="50C631FC">
      <w:start w:val="1"/>
      <w:numFmt w:val="decimal"/>
      <w:lvlText w:val="%1)"/>
      <w:lvlJc w:val="left"/>
      <w:pPr>
        <w:ind w:left="720" w:hanging="360"/>
      </w:pPr>
      <w:rPr>
        <w:rFonts w:ascii="Times New Roman" w:eastAsia="Times New Roman" w:hAnsi="Times New Roman"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5023F8"/>
    <w:multiLevelType w:val="hybridMultilevel"/>
    <w:tmpl w:val="54F4A47E"/>
    <w:lvl w:ilvl="0" w:tplc="3670F56C">
      <w:start w:val="1"/>
      <w:numFmt w:val="decimal"/>
      <w:lvlText w:val="%1)"/>
      <w:lvlJc w:val="left"/>
      <w:pPr>
        <w:ind w:left="720" w:hanging="360"/>
      </w:pPr>
      <w:rPr>
        <w:sz w:val="24"/>
        <w:szCs w:val="24"/>
      </w:rPr>
    </w:lvl>
    <w:lvl w:ilvl="1" w:tplc="50C631FC">
      <w:start w:val="1"/>
      <w:numFmt w:val="decimal"/>
      <w:lvlText w:val="%2)"/>
      <w:lvlJc w:val="left"/>
      <w:pPr>
        <w:ind w:left="1440" w:hanging="360"/>
      </w:pPr>
      <w:rPr>
        <w:rFonts w:ascii="Times New Roman" w:eastAsia="Times New Roman" w:hAnsi="Times New Roman" w:cs="Arial"/>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BE7AFD"/>
    <w:multiLevelType w:val="hybridMultilevel"/>
    <w:tmpl w:val="B87E5660"/>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6DA35334"/>
    <w:multiLevelType w:val="hybridMultilevel"/>
    <w:tmpl w:val="D4A2FBC0"/>
    <w:lvl w:ilvl="0" w:tplc="3670F56C">
      <w:start w:val="1"/>
      <w:numFmt w:val="decimal"/>
      <w:lvlText w:val="%1)"/>
      <w:lvlJc w:val="left"/>
      <w:pPr>
        <w:ind w:left="1980" w:hanging="360"/>
      </w:pPr>
      <w:rPr>
        <w:sz w:val="24"/>
        <w:szCs w:val="24"/>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8">
    <w:nsid w:val="79F20F13"/>
    <w:multiLevelType w:val="hybridMultilevel"/>
    <w:tmpl w:val="738663E2"/>
    <w:lvl w:ilvl="0" w:tplc="50C631FC">
      <w:start w:val="1"/>
      <w:numFmt w:val="decimal"/>
      <w:lvlText w:val="%1)"/>
      <w:lvlJc w:val="left"/>
      <w:pPr>
        <w:ind w:left="1260" w:hanging="360"/>
      </w:pPr>
      <w:rPr>
        <w:rFonts w:ascii="Times New Roman" w:eastAsia="Times New Roman" w:hAnsi="Times New Roman" w:cs="Arial"/>
      </w:rPr>
    </w:lvl>
    <w:lvl w:ilvl="1" w:tplc="3670F56C">
      <w:start w:val="1"/>
      <w:numFmt w:val="decimal"/>
      <w:lvlText w:val="%2)"/>
      <w:lvlJc w:val="left"/>
      <w:pPr>
        <w:ind w:left="1980" w:hanging="360"/>
      </w:pPr>
      <w:rPr>
        <w:sz w:val="24"/>
        <w:szCs w:val="24"/>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2"/>
  </w:num>
  <w:num w:numId="3">
    <w:abstractNumId w:val="1"/>
  </w:num>
  <w:num w:numId="4">
    <w:abstractNumId w:val="0"/>
  </w:num>
  <w:num w:numId="5">
    <w:abstractNumId w:val="8"/>
  </w:num>
  <w:num w:numId="6">
    <w:abstractNumId w:val="3"/>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83"/>
    <w:rsid w:val="00046077"/>
    <w:rsid w:val="009615A0"/>
    <w:rsid w:val="009A145E"/>
    <w:rsid w:val="00C81383"/>
    <w:rsid w:val="00D85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383"/>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C813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nhideWhenUsed/>
    <w:qFormat/>
    <w:rsid w:val="00C81383"/>
    <w:pPr>
      <w:spacing w:before="240" w:after="60"/>
      <w:outlineLvl w:val="6"/>
    </w:pPr>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383"/>
    <w:rPr>
      <w:rFonts w:asciiTheme="majorHAnsi" w:eastAsiaTheme="majorEastAsia" w:hAnsiTheme="majorHAnsi" w:cstheme="majorBidi"/>
      <w:b/>
      <w:bCs/>
      <w:color w:val="365F91" w:themeColor="accent1" w:themeShade="BF"/>
      <w:sz w:val="28"/>
      <w:szCs w:val="28"/>
      <w:lang w:val="en-US" w:eastAsia="ru-RU"/>
    </w:rPr>
  </w:style>
  <w:style w:type="character" w:customStyle="1" w:styleId="70">
    <w:name w:val="Заголовок 7 Знак"/>
    <w:basedOn w:val="a0"/>
    <w:link w:val="7"/>
    <w:rsid w:val="00C81383"/>
    <w:rPr>
      <w:rFonts w:ascii="Times New Roman" w:eastAsia="Times New Roman" w:hAnsi="Times New Roman" w:cs="Times New Roman"/>
      <w:sz w:val="24"/>
      <w:szCs w:val="24"/>
      <w:lang w:eastAsia="ru-RU"/>
    </w:rPr>
  </w:style>
  <w:style w:type="paragraph" w:styleId="a3">
    <w:name w:val="List Paragraph"/>
    <w:basedOn w:val="a"/>
    <w:uiPriority w:val="34"/>
    <w:qFormat/>
    <w:rsid w:val="00C81383"/>
    <w:pPr>
      <w:spacing w:after="200" w:line="276" w:lineRule="auto"/>
      <w:ind w:left="720"/>
      <w:contextualSpacing/>
    </w:pPr>
    <w:rPr>
      <w:rFonts w:asciiTheme="minorHAnsi" w:eastAsiaTheme="minorHAnsi" w:hAnsiTheme="minorHAnsi" w:cstheme="minorBidi"/>
      <w:sz w:val="22"/>
      <w:szCs w:val="22"/>
      <w:lang w:val="ru-RU" w:eastAsia="en-US"/>
    </w:rPr>
  </w:style>
  <w:style w:type="paragraph" w:customStyle="1" w:styleId="2">
    <w:name w:val="Абзац списка2"/>
    <w:basedOn w:val="a"/>
    <w:rsid w:val="00C81383"/>
    <w:pPr>
      <w:ind w:left="720"/>
      <w:contextualSpacing/>
    </w:pPr>
    <w:rPr>
      <w:rFonts w:eastAsia="Calibri"/>
      <w:sz w:val="24"/>
      <w:szCs w:val="24"/>
      <w:lang w:val="ro-RO"/>
    </w:rPr>
  </w:style>
  <w:style w:type="paragraph" w:styleId="a4">
    <w:name w:val="annotation text"/>
    <w:basedOn w:val="a"/>
    <w:link w:val="a5"/>
    <w:uiPriority w:val="99"/>
    <w:semiHidden/>
    <w:unhideWhenUsed/>
    <w:rsid w:val="00C81383"/>
  </w:style>
  <w:style w:type="character" w:customStyle="1" w:styleId="a5">
    <w:name w:val="Текст примечания Знак"/>
    <w:basedOn w:val="a0"/>
    <w:link w:val="a4"/>
    <w:uiPriority w:val="99"/>
    <w:semiHidden/>
    <w:rsid w:val="00C81383"/>
    <w:rPr>
      <w:rFonts w:ascii="Times New Roman" w:eastAsia="Times New Roman" w:hAnsi="Times New Roman" w:cs="Times New Roman"/>
      <w:sz w:val="20"/>
      <w:szCs w:val="20"/>
      <w:lang w:val="en-US" w:eastAsia="ru-RU"/>
    </w:rPr>
  </w:style>
  <w:style w:type="paragraph" w:styleId="a6">
    <w:name w:val="annotation subject"/>
    <w:basedOn w:val="a4"/>
    <w:next w:val="a4"/>
    <w:link w:val="a7"/>
    <w:semiHidden/>
    <w:rsid w:val="00C81383"/>
    <w:rPr>
      <w:b/>
      <w:bCs/>
      <w:lang w:val="ru-RU"/>
    </w:rPr>
  </w:style>
  <w:style w:type="character" w:customStyle="1" w:styleId="a7">
    <w:name w:val="Тема примечания Знак"/>
    <w:basedOn w:val="a5"/>
    <w:link w:val="a6"/>
    <w:semiHidden/>
    <w:rsid w:val="00C81383"/>
    <w:rPr>
      <w:rFonts w:ascii="Times New Roman" w:eastAsia="Times New Roman" w:hAnsi="Times New Roman" w:cs="Times New Roman"/>
      <w:b/>
      <w:bCs/>
      <w:sz w:val="20"/>
      <w:szCs w:val="20"/>
      <w:lang w:val="en-US" w:eastAsia="ru-RU"/>
    </w:rPr>
  </w:style>
  <w:style w:type="character" w:customStyle="1" w:styleId="docbody1">
    <w:name w:val="doc_body1"/>
    <w:rsid w:val="00C81383"/>
    <w:rPr>
      <w:rFonts w:ascii="Times New Roman" w:hAnsi="Times New Roman" w:cs="Times New Roman" w:hint="default"/>
      <w:color w:val="000000"/>
      <w:sz w:val="24"/>
      <w:szCs w:val="24"/>
    </w:rPr>
  </w:style>
  <w:style w:type="paragraph" w:customStyle="1" w:styleId="Default">
    <w:name w:val="Default"/>
    <w:rsid w:val="00C8138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11">
    <w:name w:val="Абзац списка1"/>
    <w:basedOn w:val="a"/>
    <w:rsid w:val="00C81383"/>
    <w:pPr>
      <w:ind w:left="720"/>
      <w:contextualSpacing/>
    </w:pPr>
    <w:rPr>
      <w:rFonts w:ascii="Arial" w:hAnsi="Arial" w:cs="Arial"/>
      <w:b/>
      <w:sz w:val="24"/>
      <w:szCs w:val="24"/>
      <w:lang w:val="ro-RO" w:eastAsia="en-US"/>
    </w:rPr>
  </w:style>
  <w:style w:type="paragraph" w:styleId="a8">
    <w:name w:val="Normal (Web)"/>
    <w:basedOn w:val="a"/>
    <w:rsid w:val="00C81383"/>
    <w:pPr>
      <w:ind w:firstLine="567"/>
      <w:jc w:val="both"/>
    </w:pPr>
    <w:rPr>
      <w:sz w:val="24"/>
      <w:szCs w:val="24"/>
      <w:lang w:val="ru-RU"/>
    </w:rPr>
  </w:style>
  <w:style w:type="paragraph" w:styleId="a9">
    <w:name w:val="Balloon Text"/>
    <w:basedOn w:val="a"/>
    <w:link w:val="aa"/>
    <w:uiPriority w:val="99"/>
    <w:semiHidden/>
    <w:unhideWhenUsed/>
    <w:rsid w:val="00C81383"/>
    <w:rPr>
      <w:rFonts w:ascii="Tahoma" w:hAnsi="Tahoma" w:cs="Tahoma"/>
      <w:sz w:val="16"/>
      <w:szCs w:val="16"/>
    </w:rPr>
  </w:style>
  <w:style w:type="character" w:customStyle="1" w:styleId="aa">
    <w:name w:val="Текст выноски Знак"/>
    <w:basedOn w:val="a0"/>
    <w:link w:val="a9"/>
    <w:uiPriority w:val="99"/>
    <w:semiHidden/>
    <w:rsid w:val="00C81383"/>
    <w:rPr>
      <w:rFonts w:ascii="Tahoma" w:eastAsia="Times New Roman" w:hAnsi="Tahoma" w:cs="Tahoma"/>
      <w:sz w:val="16"/>
      <w:szCs w:val="16"/>
      <w:lang w:val="en-US" w:eastAsia="ru-RU"/>
    </w:rPr>
  </w:style>
  <w:style w:type="character" w:styleId="ab">
    <w:name w:val="annotation reference"/>
    <w:basedOn w:val="a0"/>
    <w:uiPriority w:val="99"/>
    <w:semiHidden/>
    <w:unhideWhenUsed/>
    <w:rsid w:val="00C8138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383"/>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C813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nhideWhenUsed/>
    <w:qFormat/>
    <w:rsid w:val="00C81383"/>
    <w:pPr>
      <w:spacing w:before="240" w:after="60"/>
      <w:outlineLvl w:val="6"/>
    </w:pPr>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383"/>
    <w:rPr>
      <w:rFonts w:asciiTheme="majorHAnsi" w:eastAsiaTheme="majorEastAsia" w:hAnsiTheme="majorHAnsi" w:cstheme="majorBidi"/>
      <w:b/>
      <w:bCs/>
      <w:color w:val="365F91" w:themeColor="accent1" w:themeShade="BF"/>
      <w:sz w:val="28"/>
      <w:szCs w:val="28"/>
      <w:lang w:val="en-US" w:eastAsia="ru-RU"/>
    </w:rPr>
  </w:style>
  <w:style w:type="character" w:customStyle="1" w:styleId="70">
    <w:name w:val="Заголовок 7 Знак"/>
    <w:basedOn w:val="a0"/>
    <w:link w:val="7"/>
    <w:rsid w:val="00C81383"/>
    <w:rPr>
      <w:rFonts w:ascii="Times New Roman" w:eastAsia="Times New Roman" w:hAnsi="Times New Roman" w:cs="Times New Roman"/>
      <w:sz w:val="24"/>
      <w:szCs w:val="24"/>
      <w:lang w:eastAsia="ru-RU"/>
    </w:rPr>
  </w:style>
  <w:style w:type="paragraph" w:styleId="a3">
    <w:name w:val="List Paragraph"/>
    <w:basedOn w:val="a"/>
    <w:uiPriority w:val="34"/>
    <w:qFormat/>
    <w:rsid w:val="00C81383"/>
    <w:pPr>
      <w:spacing w:after="200" w:line="276" w:lineRule="auto"/>
      <w:ind w:left="720"/>
      <w:contextualSpacing/>
    </w:pPr>
    <w:rPr>
      <w:rFonts w:asciiTheme="minorHAnsi" w:eastAsiaTheme="minorHAnsi" w:hAnsiTheme="minorHAnsi" w:cstheme="minorBidi"/>
      <w:sz w:val="22"/>
      <w:szCs w:val="22"/>
      <w:lang w:val="ru-RU" w:eastAsia="en-US"/>
    </w:rPr>
  </w:style>
  <w:style w:type="paragraph" w:customStyle="1" w:styleId="2">
    <w:name w:val="Абзац списка2"/>
    <w:basedOn w:val="a"/>
    <w:rsid w:val="00C81383"/>
    <w:pPr>
      <w:ind w:left="720"/>
      <w:contextualSpacing/>
    </w:pPr>
    <w:rPr>
      <w:rFonts w:eastAsia="Calibri"/>
      <w:sz w:val="24"/>
      <w:szCs w:val="24"/>
      <w:lang w:val="ro-RO"/>
    </w:rPr>
  </w:style>
  <w:style w:type="paragraph" w:styleId="a4">
    <w:name w:val="annotation text"/>
    <w:basedOn w:val="a"/>
    <w:link w:val="a5"/>
    <w:uiPriority w:val="99"/>
    <w:semiHidden/>
    <w:unhideWhenUsed/>
    <w:rsid w:val="00C81383"/>
  </w:style>
  <w:style w:type="character" w:customStyle="1" w:styleId="a5">
    <w:name w:val="Текст примечания Знак"/>
    <w:basedOn w:val="a0"/>
    <w:link w:val="a4"/>
    <w:uiPriority w:val="99"/>
    <w:semiHidden/>
    <w:rsid w:val="00C81383"/>
    <w:rPr>
      <w:rFonts w:ascii="Times New Roman" w:eastAsia="Times New Roman" w:hAnsi="Times New Roman" w:cs="Times New Roman"/>
      <w:sz w:val="20"/>
      <w:szCs w:val="20"/>
      <w:lang w:val="en-US" w:eastAsia="ru-RU"/>
    </w:rPr>
  </w:style>
  <w:style w:type="paragraph" w:styleId="a6">
    <w:name w:val="annotation subject"/>
    <w:basedOn w:val="a4"/>
    <w:next w:val="a4"/>
    <w:link w:val="a7"/>
    <w:semiHidden/>
    <w:rsid w:val="00C81383"/>
    <w:rPr>
      <w:b/>
      <w:bCs/>
      <w:lang w:val="ru-RU"/>
    </w:rPr>
  </w:style>
  <w:style w:type="character" w:customStyle="1" w:styleId="a7">
    <w:name w:val="Тема примечания Знак"/>
    <w:basedOn w:val="a5"/>
    <w:link w:val="a6"/>
    <w:semiHidden/>
    <w:rsid w:val="00C81383"/>
    <w:rPr>
      <w:rFonts w:ascii="Times New Roman" w:eastAsia="Times New Roman" w:hAnsi="Times New Roman" w:cs="Times New Roman"/>
      <w:b/>
      <w:bCs/>
      <w:sz w:val="20"/>
      <w:szCs w:val="20"/>
      <w:lang w:val="en-US" w:eastAsia="ru-RU"/>
    </w:rPr>
  </w:style>
  <w:style w:type="character" w:customStyle="1" w:styleId="docbody1">
    <w:name w:val="doc_body1"/>
    <w:rsid w:val="00C81383"/>
    <w:rPr>
      <w:rFonts w:ascii="Times New Roman" w:hAnsi="Times New Roman" w:cs="Times New Roman" w:hint="default"/>
      <w:color w:val="000000"/>
      <w:sz w:val="24"/>
      <w:szCs w:val="24"/>
    </w:rPr>
  </w:style>
  <w:style w:type="paragraph" w:customStyle="1" w:styleId="Default">
    <w:name w:val="Default"/>
    <w:rsid w:val="00C8138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11">
    <w:name w:val="Абзац списка1"/>
    <w:basedOn w:val="a"/>
    <w:rsid w:val="00C81383"/>
    <w:pPr>
      <w:ind w:left="720"/>
      <w:contextualSpacing/>
    </w:pPr>
    <w:rPr>
      <w:rFonts w:ascii="Arial" w:hAnsi="Arial" w:cs="Arial"/>
      <w:b/>
      <w:sz w:val="24"/>
      <w:szCs w:val="24"/>
      <w:lang w:val="ro-RO" w:eastAsia="en-US"/>
    </w:rPr>
  </w:style>
  <w:style w:type="paragraph" w:styleId="a8">
    <w:name w:val="Normal (Web)"/>
    <w:basedOn w:val="a"/>
    <w:rsid w:val="00C81383"/>
    <w:pPr>
      <w:ind w:firstLine="567"/>
      <w:jc w:val="both"/>
    </w:pPr>
    <w:rPr>
      <w:sz w:val="24"/>
      <w:szCs w:val="24"/>
      <w:lang w:val="ru-RU"/>
    </w:rPr>
  </w:style>
  <w:style w:type="paragraph" w:styleId="a9">
    <w:name w:val="Balloon Text"/>
    <w:basedOn w:val="a"/>
    <w:link w:val="aa"/>
    <w:uiPriority w:val="99"/>
    <w:semiHidden/>
    <w:unhideWhenUsed/>
    <w:rsid w:val="00C81383"/>
    <w:rPr>
      <w:rFonts w:ascii="Tahoma" w:hAnsi="Tahoma" w:cs="Tahoma"/>
      <w:sz w:val="16"/>
      <w:szCs w:val="16"/>
    </w:rPr>
  </w:style>
  <w:style w:type="character" w:customStyle="1" w:styleId="aa">
    <w:name w:val="Текст выноски Знак"/>
    <w:basedOn w:val="a0"/>
    <w:link w:val="a9"/>
    <w:uiPriority w:val="99"/>
    <w:semiHidden/>
    <w:rsid w:val="00C81383"/>
    <w:rPr>
      <w:rFonts w:ascii="Tahoma" w:eastAsia="Times New Roman" w:hAnsi="Tahoma" w:cs="Tahoma"/>
      <w:sz w:val="16"/>
      <w:szCs w:val="16"/>
      <w:lang w:val="en-US" w:eastAsia="ru-RU"/>
    </w:rPr>
  </w:style>
  <w:style w:type="character" w:styleId="ab">
    <w:name w:val="annotation reference"/>
    <w:basedOn w:val="a0"/>
    <w:uiPriority w:val="99"/>
    <w:semiHidden/>
    <w:unhideWhenUsed/>
    <w:rsid w:val="00C8138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7192</Words>
  <Characters>40997</Characters>
  <Application>Microsoft Office Word</Application>
  <DocSecurity>0</DocSecurity>
  <Lines>341</Lines>
  <Paragraphs>96</Paragraphs>
  <ScaleCrop>false</ScaleCrop>
  <Company>SPecialiST RePack</Company>
  <LinksUpToDate>false</LinksUpToDate>
  <CharactersWithSpaces>48093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2018-12-21T11:56:00Z</dcterms:created>
  <dcterms:modified xsi:type="dcterms:W3CDTF">2018-12-21T11:59:00Z</dcterms:modified>
</cp:coreProperties>
</file>