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C0" w:rsidRPr="00DC72DC" w:rsidRDefault="00872BC0" w:rsidP="00872BC0">
      <w:pPr>
        <w:ind w:firstLine="709"/>
        <w:rPr>
          <w:bCs/>
          <w:noProof/>
          <w:color w:val="000000"/>
          <w:sz w:val="28"/>
          <w:szCs w:val="28"/>
          <w:lang w:val="en-US"/>
        </w:rPr>
      </w:pPr>
      <w:proofErr w:type="gramStart"/>
      <w:r w:rsidRPr="00DC72DC">
        <w:rPr>
          <w:bCs/>
          <w:color w:val="000000"/>
          <w:sz w:val="28"/>
          <w:szCs w:val="28"/>
          <w:lang w:val="en-US"/>
        </w:rPr>
        <w:t>Conform</w:t>
      </w:r>
      <w:proofErr w:type="gramEnd"/>
      <w:r w:rsidRPr="00DC72DC">
        <w:rPr>
          <w:bCs/>
          <w:color w:val="000000"/>
          <w:sz w:val="28"/>
          <w:szCs w:val="28"/>
          <w:lang w:val="en-US"/>
        </w:rPr>
        <w:t xml:space="preserve"> art. 5 al Legii privind terenurile </w:t>
      </w:r>
      <w:r w:rsidRPr="00DC72DC">
        <w:rPr>
          <w:bCs/>
          <w:noProof/>
          <w:color w:val="000000"/>
          <w:sz w:val="28"/>
          <w:szCs w:val="28"/>
          <w:lang w:val="en-US"/>
        </w:rPr>
        <w:t xml:space="preserve">proprietate publică și delimitarea lor, Nr. 91 din 05.04.2007, terenurile proprietate publică a unităților administrativ-teritoriale se împart în terenuri din domeniul public și cel privat al unităților administrativ-teritoriale. </w:t>
      </w:r>
    </w:p>
    <w:p w:rsidR="00872BC0" w:rsidRPr="00DC72DC" w:rsidRDefault="00872BC0" w:rsidP="00872BC0">
      <w:pPr>
        <w:ind w:firstLine="709"/>
        <w:rPr>
          <w:bCs/>
          <w:noProof/>
          <w:color w:val="000000"/>
          <w:sz w:val="28"/>
          <w:szCs w:val="28"/>
          <w:lang w:val="en-US"/>
        </w:rPr>
      </w:pPr>
      <w:r w:rsidRPr="00DC72DC">
        <w:rPr>
          <w:b/>
          <w:bCs/>
          <w:noProof/>
          <w:color w:val="000000"/>
          <w:sz w:val="28"/>
          <w:szCs w:val="28"/>
          <w:lang w:val="en-US"/>
        </w:rPr>
        <w:t>De domeniul public</w:t>
      </w:r>
      <w:r w:rsidRPr="00DC72DC">
        <w:rPr>
          <w:bCs/>
          <w:noProof/>
          <w:color w:val="000000"/>
          <w:sz w:val="28"/>
          <w:szCs w:val="28"/>
          <w:lang w:val="en-US"/>
        </w:rPr>
        <w:t xml:space="preserve"> </w:t>
      </w:r>
      <w:r w:rsidRPr="00DC72DC">
        <w:rPr>
          <w:b/>
          <w:bCs/>
          <w:noProof/>
          <w:color w:val="000000"/>
          <w:sz w:val="28"/>
          <w:szCs w:val="28"/>
          <w:lang w:val="en-US"/>
        </w:rPr>
        <w:t>al satului (comunei), orașului (municipiului) țin:</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terenurile</w:t>
      </w:r>
      <w:proofErr w:type="gramEnd"/>
      <w:r w:rsidRPr="00DC72DC">
        <w:rPr>
          <w:color w:val="000000"/>
          <w:sz w:val="28"/>
          <w:szCs w:val="28"/>
          <w:lang w:val="en-US"/>
        </w:rPr>
        <w:t xml:space="preserve"> aferente clădirilor în care îşi desfăşoară activitatea primăria, instituţiile publice de interes local, cum ar fi: teatrele, bibliotecile, muzeele, spitalele, policlinicile, instituţiile de educaţie şi de învăţămînt etc.;</w:t>
      </w:r>
    </w:p>
    <w:p w:rsidR="00872BC0" w:rsidRPr="00DC72DC" w:rsidRDefault="00872BC0" w:rsidP="00872BC0">
      <w:pPr>
        <w:jc w:val="both"/>
        <w:rPr>
          <w:color w:val="000000"/>
          <w:sz w:val="28"/>
          <w:szCs w:val="28"/>
          <w:lang w:val="en-US"/>
        </w:rPr>
      </w:pPr>
      <w:r w:rsidRPr="00DC72DC">
        <w:rPr>
          <w:color w:val="000000"/>
          <w:sz w:val="28"/>
          <w:szCs w:val="28"/>
          <w:lang w:val="en-US"/>
        </w:rPr>
        <w:t>    - terenurile împădurite, cu excepţia celor prevăzute la art.4 alin</w:t>
      </w:r>
      <w:proofErr w:type="gramStart"/>
      <w:r w:rsidRPr="00DC72DC">
        <w:rPr>
          <w:color w:val="000000"/>
          <w:sz w:val="28"/>
          <w:szCs w:val="28"/>
          <w:lang w:val="en-US"/>
        </w:rPr>
        <w:t>.(</w:t>
      </w:r>
      <w:proofErr w:type="gramEnd"/>
      <w:r w:rsidRPr="00DC72DC">
        <w:rPr>
          <w:color w:val="000000"/>
          <w:sz w:val="28"/>
          <w:szCs w:val="28"/>
          <w:lang w:val="en-US"/>
        </w:rPr>
        <w:t>1) lit.b), fîşiile forestiere, terenurile destinate reţinerii apei, terenurile zonelor de protecţie a apelor şi zonelor sanitare, terenurile destinate măsurilor antierozionale, coridoarelor ecologice şi altor scopuri de protecţie a mediului;</w:t>
      </w:r>
    </w:p>
    <w:p w:rsidR="00872BC0" w:rsidRPr="00DC72DC" w:rsidRDefault="00872BC0" w:rsidP="00872BC0">
      <w:pPr>
        <w:jc w:val="both"/>
        <w:rPr>
          <w:color w:val="000000"/>
          <w:sz w:val="28"/>
          <w:szCs w:val="28"/>
          <w:lang w:val="en-US"/>
        </w:rPr>
      </w:pPr>
      <w:r w:rsidRPr="00DC72DC">
        <w:rPr>
          <w:color w:val="000000"/>
          <w:sz w:val="28"/>
          <w:szCs w:val="28"/>
          <w:lang w:val="en-US"/>
        </w:rPr>
        <w:t>    - terenurile aferente obiectivelor de menire social-culturală proprietate publică a unităţilor administrativ-teritoriale, terenurile ocupate de pieţe, străzi, pasaje, terenurile folosite pentru căile de comunicaţie, terenurile ocupate de parcuri, grădini publice, scuaruri, terenurile folosite pentru cimitire şi pentru alte necesităţi ale gospodăriei comunale locale;</w:t>
      </w:r>
    </w:p>
    <w:p w:rsidR="00872BC0" w:rsidRPr="00DC72DC" w:rsidRDefault="00872BC0" w:rsidP="00872BC0">
      <w:pPr>
        <w:jc w:val="both"/>
        <w:rPr>
          <w:color w:val="000000"/>
          <w:sz w:val="28"/>
          <w:szCs w:val="28"/>
          <w:lang w:val="en-US"/>
        </w:rPr>
      </w:pPr>
      <w:r w:rsidRPr="00DC72DC">
        <w:rPr>
          <w:color w:val="000000"/>
          <w:sz w:val="28"/>
          <w:szCs w:val="28"/>
          <w:lang w:val="en-US"/>
        </w:rPr>
        <w:t>   - terenurile destinate transportului rutier, feroviar, naval, aerian, transportului prin conducte, liniilor de telecomunicaţii, liniilor de transport de energie electrică, exploatărilor miniere şi altor necesităţi industriale ale autorităţilor administraţiei publice locale, cu excepţia celor prevăzute la art.4 alin.(1) lit.d);</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terenurile</w:t>
      </w:r>
      <w:proofErr w:type="gramEnd"/>
      <w:r w:rsidRPr="00DC72DC">
        <w:rPr>
          <w:color w:val="000000"/>
          <w:sz w:val="28"/>
          <w:szCs w:val="28"/>
          <w:lang w:val="en-US"/>
        </w:rPr>
        <w:t xml:space="preserve"> zonelor verzi;</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terenurile</w:t>
      </w:r>
      <w:proofErr w:type="gramEnd"/>
      <w:r w:rsidRPr="00DC72DC">
        <w:rPr>
          <w:color w:val="000000"/>
          <w:sz w:val="28"/>
          <w:szCs w:val="28"/>
          <w:lang w:val="en-US"/>
        </w:rPr>
        <w:t xml:space="preserve"> ocupate de obiective acvatice artificiale, cu excepţia celor prevăzute la art.4 alin.(1) lit. b), precum şi a celor aflate în proprietate privată.</w:t>
      </w:r>
    </w:p>
    <w:p w:rsidR="00872BC0" w:rsidRPr="00DC72DC" w:rsidRDefault="00872BC0" w:rsidP="00872BC0">
      <w:pPr>
        <w:jc w:val="both"/>
        <w:rPr>
          <w:color w:val="000000"/>
          <w:sz w:val="28"/>
          <w:szCs w:val="28"/>
          <w:lang w:val="en-US"/>
        </w:rPr>
      </w:pPr>
      <w:r w:rsidRPr="00DC72DC">
        <w:rPr>
          <w:color w:val="000000"/>
          <w:sz w:val="28"/>
          <w:szCs w:val="28"/>
          <w:lang w:val="en-US"/>
        </w:rPr>
        <w:t xml:space="preserve">       </w:t>
      </w:r>
      <w:r w:rsidRPr="00DC72DC">
        <w:rPr>
          <w:b/>
          <w:color w:val="000000"/>
          <w:sz w:val="28"/>
          <w:szCs w:val="28"/>
          <w:lang w:val="en-US"/>
        </w:rPr>
        <w:t>De domeniul public</w:t>
      </w:r>
      <w:r w:rsidRPr="00DC72DC">
        <w:rPr>
          <w:color w:val="000000"/>
          <w:sz w:val="28"/>
          <w:szCs w:val="28"/>
          <w:lang w:val="en-US"/>
        </w:rPr>
        <w:t xml:space="preserve"> </w:t>
      </w:r>
      <w:r w:rsidRPr="00DC72DC">
        <w:rPr>
          <w:b/>
          <w:color w:val="000000"/>
          <w:sz w:val="28"/>
          <w:szCs w:val="28"/>
          <w:lang w:val="en-US"/>
        </w:rPr>
        <w:t>al raionului:</w:t>
      </w:r>
    </w:p>
    <w:p w:rsidR="00872BC0" w:rsidRPr="00DC72DC" w:rsidRDefault="00872BC0" w:rsidP="00872BC0">
      <w:pPr>
        <w:jc w:val="both"/>
        <w:rPr>
          <w:color w:val="000000"/>
          <w:sz w:val="28"/>
          <w:szCs w:val="28"/>
          <w:lang w:val="en-US"/>
        </w:rPr>
      </w:pPr>
      <w:r w:rsidRPr="00DC72DC">
        <w:rPr>
          <w:color w:val="000000"/>
          <w:sz w:val="28"/>
          <w:szCs w:val="28"/>
          <w:lang w:val="en-US"/>
        </w:rPr>
        <w:t xml:space="preserve">    a) terenurile aferente clădirilor în care îşi desfăşoară activitatea consiliul raional şi aparatul lui, administraţia unităţii teritoriale autonome Găgăuzia, instituţiile </w:t>
      </w:r>
      <w:proofErr w:type="gramStart"/>
      <w:r w:rsidRPr="00DC72DC">
        <w:rPr>
          <w:color w:val="000000"/>
          <w:sz w:val="28"/>
          <w:szCs w:val="28"/>
          <w:lang w:val="en-US"/>
        </w:rPr>
        <w:t>publice</w:t>
      </w:r>
      <w:proofErr w:type="gramEnd"/>
      <w:r w:rsidRPr="00DC72DC">
        <w:rPr>
          <w:color w:val="000000"/>
          <w:sz w:val="28"/>
          <w:szCs w:val="28"/>
          <w:lang w:val="en-US"/>
        </w:rPr>
        <w:t xml:space="preserve"> de interes raional, instituţiile publice ale Găgăuziei, cum ar fi: biblioteci, muzee, spitale etc.;</w:t>
      </w:r>
    </w:p>
    <w:p w:rsidR="00872BC0" w:rsidRPr="00DC72DC" w:rsidRDefault="00872BC0" w:rsidP="00872BC0">
      <w:pPr>
        <w:jc w:val="both"/>
        <w:rPr>
          <w:color w:val="000000"/>
          <w:sz w:val="28"/>
          <w:szCs w:val="28"/>
          <w:lang w:val="en-US"/>
        </w:rPr>
      </w:pPr>
      <w:r w:rsidRPr="00DC72DC">
        <w:rPr>
          <w:color w:val="000000"/>
          <w:sz w:val="28"/>
          <w:szCs w:val="28"/>
          <w:lang w:val="en-US"/>
        </w:rPr>
        <w:t xml:space="preserve">    b) </w:t>
      </w:r>
      <w:proofErr w:type="gramStart"/>
      <w:r w:rsidRPr="00DC72DC">
        <w:rPr>
          <w:color w:val="000000"/>
          <w:sz w:val="28"/>
          <w:szCs w:val="28"/>
          <w:lang w:val="en-US"/>
        </w:rPr>
        <w:t>drumurile</w:t>
      </w:r>
      <w:proofErr w:type="gramEnd"/>
      <w:r w:rsidRPr="00DC72DC">
        <w:rPr>
          <w:color w:val="000000"/>
          <w:sz w:val="28"/>
          <w:szCs w:val="28"/>
          <w:lang w:val="en-US"/>
        </w:rPr>
        <w:t xml:space="preserve"> de interes raional;</w:t>
      </w:r>
    </w:p>
    <w:p w:rsidR="00872BC0" w:rsidRPr="00DC72DC" w:rsidRDefault="00872BC0" w:rsidP="00872BC0">
      <w:pPr>
        <w:jc w:val="both"/>
        <w:rPr>
          <w:color w:val="000000"/>
          <w:sz w:val="28"/>
          <w:szCs w:val="28"/>
          <w:lang w:val="en-US"/>
        </w:rPr>
      </w:pPr>
      <w:r w:rsidRPr="00DC72DC">
        <w:rPr>
          <w:color w:val="000000"/>
          <w:sz w:val="28"/>
          <w:szCs w:val="28"/>
          <w:lang w:val="en-US"/>
        </w:rPr>
        <w:t xml:space="preserve">    c) </w:t>
      </w:r>
      <w:proofErr w:type="gramStart"/>
      <w:r w:rsidRPr="00DC72DC">
        <w:rPr>
          <w:color w:val="000000"/>
          <w:sz w:val="28"/>
          <w:szCs w:val="28"/>
          <w:lang w:val="en-US"/>
        </w:rPr>
        <w:t>alte</w:t>
      </w:r>
      <w:proofErr w:type="gramEnd"/>
      <w:r w:rsidRPr="00DC72DC">
        <w:rPr>
          <w:color w:val="000000"/>
          <w:sz w:val="28"/>
          <w:szCs w:val="28"/>
          <w:lang w:val="en-US"/>
        </w:rPr>
        <w:t xml:space="preserve"> terenuri de interes raional.</w:t>
      </w:r>
    </w:p>
    <w:p w:rsidR="00872BC0" w:rsidRPr="00DC72DC" w:rsidRDefault="00872BC0" w:rsidP="00872BC0">
      <w:pPr>
        <w:jc w:val="both"/>
        <w:rPr>
          <w:color w:val="000000"/>
          <w:sz w:val="28"/>
          <w:szCs w:val="28"/>
          <w:lang w:val="en-US"/>
        </w:rPr>
      </w:pPr>
      <w:r w:rsidRPr="00DC72DC">
        <w:rPr>
          <w:color w:val="000000"/>
          <w:sz w:val="28"/>
          <w:szCs w:val="28"/>
          <w:lang w:val="en-US"/>
        </w:rPr>
        <w:t xml:space="preserve">       </w:t>
      </w:r>
      <w:r w:rsidRPr="00DC72DC">
        <w:rPr>
          <w:b/>
          <w:color w:val="000000"/>
          <w:sz w:val="28"/>
          <w:szCs w:val="28"/>
          <w:lang w:val="en-US"/>
        </w:rPr>
        <w:t xml:space="preserve">De domeniul privat al satului (comunei), </w:t>
      </w:r>
      <w:proofErr w:type="gramStart"/>
      <w:r w:rsidRPr="00DC72DC">
        <w:rPr>
          <w:b/>
          <w:color w:val="000000"/>
          <w:sz w:val="28"/>
          <w:szCs w:val="28"/>
          <w:lang w:val="en-US"/>
        </w:rPr>
        <w:t>oraşului  ţin</w:t>
      </w:r>
      <w:proofErr w:type="gramEnd"/>
      <w:r w:rsidRPr="00DC72DC">
        <w:rPr>
          <w:b/>
          <w:color w:val="000000"/>
          <w:sz w:val="28"/>
          <w:szCs w:val="28"/>
          <w:lang w:val="en-US"/>
        </w:rPr>
        <w:t>:</w:t>
      </w:r>
    </w:p>
    <w:p w:rsidR="00872BC0" w:rsidRPr="00DC72DC" w:rsidRDefault="00872BC0" w:rsidP="00872BC0">
      <w:pPr>
        <w:jc w:val="both"/>
        <w:rPr>
          <w:color w:val="000000"/>
          <w:sz w:val="28"/>
          <w:szCs w:val="28"/>
          <w:lang w:val="en-US"/>
        </w:rPr>
      </w:pPr>
      <w:r w:rsidRPr="00DC72DC">
        <w:rPr>
          <w:color w:val="000000"/>
          <w:sz w:val="28"/>
          <w:szCs w:val="28"/>
          <w:lang w:val="en-US"/>
        </w:rPr>
        <w:t>    - terenurile neprivatizate aferente obiectivelor privatizate sau private, inclusiv cele aferente construcţiilor nefinalizate, precum şi terenurile aferente obiectivelor din fondul de imobile nelocuibile date în locaţiune (arendă) dacă nu fac parte din domeniul public;</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terenurile</w:t>
      </w:r>
      <w:proofErr w:type="gramEnd"/>
      <w:r w:rsidRPr="00DC72DC">
        <w:rPr>
          <w:color w:val="000000"/>
          <w:sz w:val="28"/>
          <w:szCs w:val="28"/>
          <w:lang w:val="en-US"/>
        </w:rPr>
        <w:t xml:space="preserve"> neprivatizate aferente clădirilor şi altor construcţii date în proprietate privată în contul cotelor valorice, conform legislaţiei cu privire la privatizare;</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terenurile</w:t>
      </w:r>
      <w:proofErr w:type="gramEnd"/>
      <w:r w:rsidRPr="00DC72DC">
        <w:rPr>
          <w:color w:val="000000"/>
          <w:sz w:val="28"/>
          <w:szCs w:val="28"/>
          <w:lang w:val="en-US"/>
        </w:rPr>
        <w:t xml:space="preserve"> aferente întreprinderilor municipale dacă nu fac parte din domeniul public;</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loturile</w:t>
      </w:r>
      <w:proofErr w:type="gramEnd"/>
      <w:r w:rsidRPr="00DC72DC">
        <w:rPr>
          <w:color w:val="000000"/>
          <w:sz w:val="28"/>
          <w:szCs w:val="28"/>
          <w:lang w:val="en-US"/>
        </w:rPr>
        <w:t xml:space="preserve"> neprivatizate ale întovărăşirilor pomicole;</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terenurile</w:t>
      </w:r>
      <w:proofErr w:type="gramEnd"/>
      <w:r w:rsidRPr="00DC72DC">
        <w:rPr>
          <w:color w:val="000000"/>
          <w:sz w:val="28"/>
          <w:szCs w:val="28"/>
          <w:lang w:val="en-US"/>
        </w:rPr>
        <w:t xml:space="preserve"> fondului de rezervă dacă nu fac parte din domeniul public; </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alte</w:t>
      </w:r>
      <w:proofErr w:type="gramEnd"/>
      <w:r w:rsidRPr="00DC72DC">
        <w:rPr>
          <w:color w:val="000000"/>
          <w:sz w:val="28"/>
          <w:szCs w:val="28"/>
          <w:lang w:val="en-US"/>
        </w:rPr>
        <w:t xml:space="preserve"> terenuri dobîndite de unitatea administrativ-teritorială dacă nu sînt destinate uzului public.</w:t>
      </w:r>
    </w:p>
    <w:p w:rsidR="00872BC0" w:rsidRPr="00DC72DC" w:rsidRDefault="00872BC0" w:rsidP="00872BC0">
      <w:pPr>
        <w:jc w:val="both"/>
        <w:rPr>
          <w:color w:val="000000"/>
          <w:sz w:val="28"/>
          <w:szCs w:val="28"/>
          <w:lang w:val="en-US"/>
        </w:rPr>
      </w:pPr>
      <w:r w:rsidRPr="00DC72DC">
        <w:rPr>
          <w:color w:val="000000"/>
          <w:sz w:val="28"/>
          <w:szCs w:val="28"/>
          <w:lang w:val="en-US"/>
        </w:rPr>
        <w:lastRenderedPageBreak/>
        <w:t xml:space="preserve">   </w:t>
      </w:r>
      <w:r w:rsidRPr="00DC72DC">
        <w:rPr>
          <w:b/>
          <w:color w:val="000000"/>
          <w:sz w:val="28"/>
          <w:szCs w:val="28"/>
          <w:lang w:val="en-US"/>
        </w:rPr>
        <w:t xml:space="preserve"> Atribuirea terenurilor proprietate publică a unităţilor administrativ-teritoriale</w:t>
      </w:r>
      <w:r w:rsidRPr="00DC72DC">
        <w:rPr>
          <w:color w:val="000000"/>
          <w:sz w:val="28"/>
          <w:szCs w:val="28"/>
          <w:lang w:val="en-US"/>
        </w:rPr>
        <w:t xml:space="preserve"> în gestiunea economică </w:t>
      </w:r>
      <w:proofErr w:type="gramStart"/>
      <w:r w:rsidRPr="00DC72DC">
        <w:rPr>
          <w:color w:val="000000"/>
          <w:sz w:val="28"/>
          <w:szCs w:val="28"/>
          <w:lang w:val="en-US"/>
        </w:rPr>
        <w:t>a</w:t>
      </w:r>
      <w:proofErr w:type="gramEnd"/>
      <w:r w:rsidRPr="00DC72DC">
        <w:rPr>
          <w:color w:val="000000"/>
          <w:sz w:val="28"/>
          <w:szCs w:val="28"/>
          <w:lang w:val="en-US"/>
        </w:rPr>
        <w:t xml:space="preserve"> întreprinderilor municipale, înstrăinarea, concesionarea, arendarea sau locaţiunea terenurilor proprietate publică a unităţilor administrativ-teritoriale se efectuează în condiţiile legii.</w:t>
      </w:r>
    </w:p>
    <w:p w:rsidR="00872BC0" w:rsidRPr="00DC72DC" w:rsidRDefault="00872BC0" w:rsidP="00872BC0">
      <w:pPr>
        <w:ind w:firstLine="709"/>
        <w:jc w:val="both"/>
        <w:rPr>
          <w:color w:val="000000"/>
          <w:sz w:val="28"/>
          <w:szCs w:val="28"/>
          <w:lang w:val="en-US"/>
        </w:rPr>
      </w:pPr>
      <w:r w:rsidRPr="00DC72DC">
        <w:rPr>
          <w:color w:val="000000"/>
          <w:sz w:val="28"/>
          <w:szCs w:val="28"/>
          <w:lang w:val="en-US"/>
        </w:rPr>
        <w:t xml:space="preserve">            </w:t>
      </w:r>
      <w:r w:rsidRPr="00DC72DC">
        <w:rPr>
          <w:b/>
          <w:color w:val="000000"/>
          <w:sz w:val="28"/>
          <w:szCs w:val="28"/>
          <w:lang w:val="en-US"/>
        </w:rPr>
        <w:t xml:space="preserve">Transmiterea dreptului de </w:t>
      </w:r>
      <w:proofErr w:type="gramStart"/>
      <w:r w:rsidRPr="00DC72DC">
        <w:rPr>
          <w:b/>
          <w:color w:val="000000"/>
          <w:sz w:val="28"/>
          <w:szCs w:val="28"/>
          <w:lang w:val="en-US"/>
        </w:rPr>
        <w:t>proprietate  asupra</w:t>
      </w:r>
      <w:proofErr w:type="gramEnd"/>
      <w:r w:rsidRPr="00DC72DC">
        <w:rPr>
          <w:b/>
          <w:color w:val="000000"/>
          <w:sz w:val="28"/>
          <w:szCs w:val="28"/>
          <w:lang w:val="en-US"/>
        </w:rPr>
        <w:t xml:space="preserve"> terenurilor se face în baza art. 6 al</w:t>
      </w:r>
      <w:r w:rsidRPr="00DC72DC">
        <w:rPr>
          <w:color w:val="000000"/>
          <w:sz w:val="28"/>
          <w:szCs w:val="28"/>
          <w:lang w:val="en-US"/>
        </w:rPr>
        <w:t xml:space="preserve"> </w:t>
      </w:r>
      <w:r w:rsidRPr="00DC72DC">
        <w:rPr>
          <w:b/>
          <w:color w:val="000000"/>
          <w:sz w:val="28"/>
          <w:szCs w:val="28"/>
          <w:lang w:val="en-US"/>
        </w:rPr>
        <w:t xml:space="preserve">Legii susnumite, </w:t>
      </w:r>
      <w:r w:rsidRPr="00DC72DC">
        <w:rPr>
          <w:color w:val="000000"/>
          <w:sz w:val="28"/>
          <w:szCs w:val="28"/>
          <w:lang w:val="en-US"/>
        </w:rPr>
        <w:t>și anume:</w:t>
      </w:r>
    </w:p>
    <w:p w:rsidR="00872BC0" w:rsidRPr="00DC72DC" w:rsidRDefault="00872BC0" w:rsidP="00872BC0">
      <w:pPr>
        <w:pStyle w:val="a3"/>
        <w:numPr>
          <w:ilvl w:val="0"/>
          <w:numId w:val="1"/>
        </w:numPr>
        <w:jc w:val="both"/>
        <w:rPr>
          <w:color w:val="000000"/>
          <w:sz w:val="28"/>
          <w:szCs w:val="28"/>
          <w:lang w:val="en-US"/>
        </w:rPr>
      </w:pPr>
      <w:r w:rsidRPr="00DC72DC">
        <w:rPr>
          <w:color w:val="000000"/>
          <w:sz w:val="28"/>
          <w:szCs w:val="28"/>
          <w:lang w:val="en-US"/>
        </w:rPr>
        <w:t>Terenurile din proprietatea publică a statului pot fi transmise în proprietatea publică a</w:t>
      </w:r>
    </w:p>
    <w:p w:rsidR="00872BC0" w:rsidRPr="00DC72DC" w:rsidRDefault="00872BC0" w:rsidP="00872BC0">
      <w:pPr>
        <w:pStyle w:val="a3"/>
        <w:ind w:left="1035"/>
        <w:jc w:val="both"/>
        <w:rPr>
          <w:color w:val="000000"/>
          <w:sz w:val="28"/>
          <w:szCs w:val="28"/>
          <w:lang w:val="en-US"/>
        </w:rPr>
      </w:pPr>
      <w:r w:rsidRPr="00DC72DC">
        <w:rPr>
          <w:color w:val="000000"/>
          <w:sz w:val="28"/>
          <w:szCs w:val="28"/>
          <w:lang w:val="en-US"/>
        </w:rPr>
        <w:t xml:space="preserve"> </w:t>
      </w:r>
      <w:proofErr w:type="gramStart"/>
      <w:r w:rsidRPr="00DC72DC">
        <w:rPr>
          <w:color w:val="000000"/>
          <w:sz w:val="28"/>
          <w:szCs w:val="28"/>
          <w:lang w:val="en-US"/>
        </w:rPr>
        <w:t>unităţii</w:t>
      </w:r>
      <w:proofErr w:type="gramEnd"/>
      <w:r w:rsidRPr="00DC72DC">
        <w:rPr>
          <w:color w:val="000000"/>
          <w:sz w:val="28"/>
          <w:szCs w:val="28"/>
          <w:lang w:val="en-US"/>
        </w:rPr>
        <w:t xml:space="preserve"> administrativ-teritoriale prin hotărîre de Guvern, cu acordul autorităţilor administraţiei publice locale.</w:t>
      </w:r>
    </w:p>
    <w:p w:rsidR="00872BC0" w:rsidRPr="00DC72DC" w:rsidRDefault="00872BC0" w:rsidP="00872BC0">
      <w:pPr>
        <w:pStyle w:val="a3"/>
        <w:numPr>
          <w:ilvl w:val="0"/>
          <w:numId w:val="1"/>
        </w:numPr>
        <w:jc w:val="both"/>
        <w:rPr>
          <w:color w:val="000000"/>
          <w:sz w:val="28"/>
          <w:szCs w:val="28"/>
          <w:lang w:val="en-US"/>
        </w:rPr>
      </w:pPr>
      <w:r w:rsidRPr="00DC72DC">
        <w:rPr>
          <w:color w:val="000000"/>
          <w:sz w:val="28"/>
          <w:szCs w:val="28"/>
          <w:lang w:val="en-US"/>
        </w:rPr>
        <w:t>Trecerea terenurilor din proprietatea publică a unităţii administrativ-teritoriale în proprietatea statului se face, la propunerea Guvernului, prin decizie, după caz, a consiliului raional, a consiliului orăşenesc (municipal), sătesc (comunal).</w:t>
      </w:r>
    </w:p>
    <w:p w:rsidR="00872BC0" w:rsidRPr="00DC72DC" w:rsidRDefault="00872BC0" w:rsidP="00872BC0">
      <w:pPr>
        <w:pStyle w:val="a3"/>
        <w:numPr>
          <w:ilvl w:val="0"/>
          <w:numId w:val="1"/>
        </w:numPr>
        <w:jc w:val="both"/>
        <w:rPr>
          <w:color w:val="000000"/>
          <w:sz w:val="28"/>
          <w:szCs w:val="28"/>
          <w:lang w:val="en-US"/>
        </w:rPr>
      </w:pPr>
      <w:r w:rsidRPr="00DC72DC">
        <w:rPr>
          <w:color w:val="000000"/>
          <w:sz w:val="28"/>
          <w:szCs w:val="28"/>
          <w:lang w:val="en-US"/>
        </w:rPr>
        <w:t>Trecerea terenurilor din domeniul privat al statului sau al unităţilor administrativ-teritoriale în domeniul lor public se face prin hotărîre de Guvern sau, după caz, prin decizie a consiliului raional, a consiliului orăşenesc (municipal), sătesc (comunal).</w:t>
      </w:r>
    </w:p>
    <w:p w:rsidR="00872BC0" w:rsidRPr="00DC72DC" w:rsidRDefault="00872BC0" w:rsidP="00872BC0">
      <w:pPr>
        <w:pStyle w:val="a3"/>
        <w:numPr>
          <w:ilvl w:val="0"/>
          <w:numId w:val="1"/>
        </w:numPr>
        <w:jc w:val="both"/>
        <w:rPr>
          <w:color w:val="000000"/>
          <w:sz w:val="28"/>
          <w:szCs w:val="28"/>
          <w:lang w:val="en-US"/>
        </w:rPr>
      </w:pPr>
      <w:r w:rsidRPr="00DC72DC">
        <w:rPr>
          <w:color w:val="000000"/>
          <w:sz w:val="28"/>
          <w:szCs w:val="28"/>
          <w:lang w:val="en-US"/>
        </w:rPr>
        <w:t>Trecerea terenurilor din domeniul public în domeniul privat se face prin hotărîre de Guvern sau, după caz, prin decizie a consiliului raional, a consiliului orăşenesc (municipal), sătesc (comunal) dacă Constituţia sau legea organică nu dispune altfel. Terenurile de uz public pot fi trecute în domeniul privat doar dacă nu mai sînt destinate uzului public.</w:t>
      </w:r>
    </w:p>
    <w:p w:rsidR="00872BC0" w:rsidRPr="00DC72DC" w:rsidRDefault="00872BC0" w:rsidP="00872BC0">
      <w:pPr>
        <w:pStyle w:val="a3"/>
        <w:numPr>
          <w:ilvl w:val="0"/>
          <w:numId w:val="1"/>
        </w:numPr>
        <w:jc w:val="both"/>
        <w:rPr>
          <w:color w:val="000000"/>
          <w:sz w:val="28"/>
          <w:szCs w:val="28"/>
          <w:lang w:val="en-US"/>
        </w:rPr>
      </w:pPr>
      <w:r w:rsidRPr="00DC72DC">
        <w:rPr>
          <w:color w:val="000000"/>
          <w:sz w:val="28"/>
          <w:szCs w:val="28"/>
          <w:lang w:val="en-US"/>
        </w:rPr>
        <w:t>Hotărîrea/decizia de trecere a terenului dintr-un domeniu în altul poate fi atacată în contencios administrativ.</w:t>
      </w:r>
    </w:p>
    <w:p w:rsidR="00872BC0" w:rsidRPr="00DC72DC" w:rsidRDefault="00872BC0" w:rsidP="00872BC0">
      <w:pPr>
        <w:ind w:firstLine="709"/>
        <w:jc w:val="both"/>
        <w:rPr>
          <w:b/>
          <w:color w:val="000000"/>
          <w:sz w:val="28"/>
          <w:szCs w:val="28"/>
          <w:lang w:val="en-US"/>
        </w:rPr>
      </w:pPr>
      <w:r w:rsidRPr="00DC72DC">
        <w:rPr>
          <w:b/>
          <w:color w:val="000000"/>
          <w:sz w:val="28"/>
          <w:szCs w:val="28"/>
          <w:lang w:val="en-US"/>
        </w:rPr>
        <w:t>    La delimitarea terenurilor proprietate publică:</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ministerele</w:t>
      </w:r>
      <w:proofErr w:type="gramEnd"/>
      <w:r w:rsidRPr="00DC72DC">
        <w:rPr>
          <w:color w:val="000000"/>
          <w:sz w:val="28"/>
          <w:szCs w:val="28"/>
          <w:lang w:val="en-US"/>
        </w:rPr>
        <w:t>, alte autorităţi ale administraţiei publice centrale întocmesc, în modul stabilit, lista terenurilor proprietate publică a statului aflate în gestiunea lor şi o prezintă Guvernului spre aprobare;</w:t>
      </w:r>
    </w:p>
    <w:p w:rsidR="00872BC0" w:rsidRPr="00DC72DC" w:rsidRDefault="00872BC0" w:rsidP="00872BC0">
      <w:pPr>
        <w:jc w:val="both"/>
        <w:rPr>
          <w:color w:val="000000"/>
          <w:sz w:val="28"/>
          <w:szCs w:val="28"/>
          <w:lang w:val="en-US"/>
        </w:rPr>
      </w:pPr>
      <w:r w:rsidRPr="00DC72DC">
        <w:rPr>
          <w:color w:val="000000"/>
          <w:sz w:val="28"/>
          <w:szCs w:val="28"/>
          <w:lang w:val="en-US"/>
        </w:rPr>
        <w:t xml:space="preserve">    - </w:t>
      </w:r>
      <w:proofErr w:type="gramStart"/>
      <w:r w:rsidRPr="00DC72DC">
        <w:rPr>
          <w:color w:val="000000"/>
          <w:sz w:val="28"/>
          <w:szCs w:val="28"/>
          <w:lang w:val="en-US"/>
        </w:rPr>
        <w:t>autorităţile</w:t>
      </w:r>
      <w:proofErr w:type="gramEnd"/>
      <w:r w:rsidRPr="00DC72DC">
        <w:rPr>
          <w:color w:val="000000"/>
          <w:sz w:val="28"/>
          <w:szCs w:val="28"/>
          <w:lang w:val="en-US"/>
        </w:rPr>
        <w:t xml:space="preserve"> administraţiei publice locale întocmesc, în modul stabilit, lista terenurilor proprietate publică pe care le-au dobîndit şi o aprobă;</w:t>
      </w:r>
    </w:p>
    <w:p w:rsidR="00872BC0" w:rsidRPr="00DC72DC" w:rsidRDefault="00872BC0" w:rsidP="00872BC0">
      <w:pPr>
        <w:jc w:val="both"/>
        <w:rPr>
          <w:color w:val="000000"/>
          <w:sz w:val="28"/>
          <w:szCs w:val="28"/>
          <w:lang w:val="en-US"/>
        </w:rPr>
      </w:pPr>
      <w:r w:rsidRPr="00DC72DC">
        <w:rPr>
          <w:color w:val="000000"/>
          <w:sz w:val="28"/>
          <w:szCs w:val="28"/>
          <w:lang w:val="en-US"/>
        </w:rPr>
        <w:t xml:space="preserve">    </w:t>
      </w:r>
      <w:proofErr w:type="gramStart"/>
      <w:r w:rsidRPr="00DC72DC">
        <w:rPr>
          <w:color w:val="000000"/>
          <w:sz w:val="28"/>
          <w:szCs w:val="28"/>
          <w:lang w:val="en-US"/>
        </w:rPr>
        <w:t>- Agenţia Relaţii Funciare şi Cadastru organizează lucrările de delimitare a terenurilor proprietate publică.</w:t>
      </w:r>
      <w:proofErr w:type="gramEnd"/>
    </w:p>
    <w:p w:rsidR="00872BC0" w:rsidRPr="00DC72DC" w:rsidRDefault="00872BC0" w:rsidP="00872BC0">
      <w:pPr>
        <w:ind w:firstLine="709"/>
        <w:jc w:val="both"/>
        <w:rPr>
          <w:color w:val="000000"/>
          <w:sz w:val="28"/>
          <w:szCs w:val="28"/>
          <w:lang w:val="en-US"/>
        </w:rPr>
      </w:pPr>
      <w:r w:rsidRPr="00DC72DC">
        <w:rPr>
          <w:color w:val="000000"/>
          <w:sz w:val="28"/>
          <w:szCs w:val="28"/>
          <w:lang w:val="en-US"/>
        </w:rPr>
        <w:t>   Agenţia Relaţii Funciare şi Cadastru, în comun cu reprezentanţii ministerelor, altor autorităţi ale administraţiei publice centrale, ai autorităţilor administraţiei publice locale, identifică şi reprezintă pe planuri hotarele terenurilor proprietate publică a statului şi ale terenurilor proprietate publică a unităţilor administrativ-teritoriale, întocmind setul de documente referitoare la delimitarea terenurilor proprietate publică.</w:t>
      </w:r>
    </w:p>
    <w:p w:rsidR="00872BC0" w:rsidRPr="00DC72DC" w:rsidRDefault="00872BC0" w:rsidP="00872BC0">
      <w:pPr>
        <w:ind w:firstLine="709"/>
        <w:jc w:val="both"/>
        <w:rPr>
          <w:color w:val="000000"/>
          <w:sz w:val="28"/>
          <w:szCs w:val="28"/>
          <w:lang w:val="en-US"/>
        </w:rPr>
      </w:pPr>
      <w:r w:rsidRPr="00DC72DC">
        <w:rPr>
          <w:color w:val="000000"/>
          <w:sz w:val="28"/>
          <w:szCs w:val="28"/>
          <w:lang w:val="en-US"/>
        </w:rPr>
        <w:t xml:space="preserve">    </w:t>
      </w:r>
      <w:r w:rsidRPr="00DC72DC">
        <w:rPr>
          <w:b/>
          <w:color w:val="000000"/>
          <w:sz w:val="28"/>
          <w:szCs w:val="28"/>
          <w:lang w:val="en-US"/>
        </w:rPr>
        <w:t>Identificarea terenului proprietate publică</w:t>
      </w:r>
      <w:r w:rsidRPr="00DC72DC">
        <w:rPr>
          <w:color w:val="000000"/>
          <w:sz w:val="28"/>
          <w:szCs w:val="28"/>
          <w:lang w:val="en-US"/>
        </w:rPr>
        <w:t xml:space="preserve"> se face în baza unuia dintre următoarele documente, după caz:</w:t>
      </w:r>
    </w:p>
    <w:p w:rsidR="00872BC0" w:rsidRPr="00DC72DC" w:rsidRDefault="00872BC0" w:rsidP="00872BC0">
      <w:pPr>
        <w:jc w:val="both"/>
        <w:rPr>
          <w:color w:val="000000"/>
          <w:sz w:val="28"/>
          <w:szCs w:val="28"/>
          <w:lang w:val="en-US"/>
        </w:rPr>
      </w:pPr>
      <w:r w:rsidRPr="00DC72DC">
        <w:rPr>
          <w:color w:val="000000"/>
          <w:sz w:val="28"/>
          <w:szCs w:val="28"/>
          <w:lang w:val="en-US"/>
        </w:rPr>
        <w:t xml:space="preserve">    a) </w:t>
      </w:r>
      <w:proofErr w:type="gramStart"/>
      <w:r w:rsidRPr="00DC72DC">
        <w:rPr>
          <w:color w:val="000000"/>
          <w:sz w:val="28"/>
          <w:szCs w:val="28"/>
          <w:lang w:val="en-US"/>
        </w:rPr>
        <w:t>planului</w:t>
      </w:r>
      <w:proofErr w:type="gramEnd"/>
      <w:r w:rsidRPr="00DC72DC">
        <w:rPr>
          <w:color w:val="000000"/>
          <w:sz w:val="28"/>
          <w:szCs w:val="28"/>
          <w:lang w:val="en-US"/>
        </w:rPr>
        <w:t xml:space="preserve"> cadastral existent;</w:t>
      </w:r>
    </w:p>
    <w:p w:rsidR="00872BC0" w:rsidRPr="00DC72DC" w:rsidRDefault="00872BC0" w:rsidP="00872BC0">
      <w:pPr>
        <w:jc w:val="both"/>
        <w:rPr>
          <w:color w:val="000000"/>
          <w:sz w:val="28"/>
          <w:szCs w:val="28"/>
          <w:lang w:val="en-US"/>
        </w:rPr>
      </w:pPr>
      <w:r w:rsidRPr="00DC72DC">
        <w:rPr>
          <w:color w:val="000000"/>
          <w:sz w:val="28"/>
          <w:szCs w:val="28"/>
          <w:lang w:val="en-US"/>
        </w:rPr>
        <w:t xml:space="preserve">    b) </w:t>
      </w:r>
      <w:proofErr w:type="gramStart"/>
      <w:r w:rsidRPr="00DC72DC">
        <w:rPr>
          <w:color w:val="000000"/>
          <w:sz w:val="28"/>
          <w:szCs w:val="28"/>
          <w:lang w:val="en-US"/>
        </w:rPr>
        <w:t>informaţiei</w:t>
      </w:r>
      <w:proofErr w:type="gramEnd"/>
      <w:r w:rsidRPr="00DC72DC">
        <w:rPr>
          <w:color w:val="000000"/>
          <w:sz w:val="28"/>
          <w:szCs w:val="28"/>
          <w:lang w:val="en-US"/>
        </w:rPr>
        <w:t xml:space="preserve"> din registrul bunurilor imobile;</w:t>
      </w:r>
    </w:p>
    <w:p w:rsidR="00872BC0" w:rsidRPr="00DC72DC" w:rsidRDefault="00872BC0" w:rsidP="00872BC0">
      <w:pPr>
        <w:jc w:val="both"/>
        <w:rPr>
          <w:color w:val="000000"/>
          <w:sz w:val="28"/>
          <w:szCs w:val="28"/>
          <w:lang w:val="en-US"/>
        </w:rPr>
      </w:pPr>
      <w:r w:rsidRPr="00DC72DC">
        <w:rPr>
          <w:color w:val="000000"/>
          <w:sz w:val="28"/>
          <w:szCs w:val="28"/>
          <w:lang w:val="en-US"/>
        </w:rPr>
        <w:t xml:space="preserve">    c) </w:t>
      </w:r>
      <w:proofErr w:type="gramStart"/>
      <w:r w:rsidRPr="00DC72DC">
        <w:rPr>
          <w:color w:val="000000"/>
          <w:sz w:val="28"/>
          <w:szCs w:val="28"/>
          <w:lang w:val="en-US"/>
        </w:rPr>
        <w:t>informaţiei</w:t>
      </w:r>
      <w:proofErr w:type="gramEnd"/>
      <w:r w:rsidRPr="00DC72DC">
        <w:rPr>
          <w:color w:val="000000"/>
          <w:sz w:val="28"/>
          <w:szCs w:val="28"/>
          <w:lang w:val="en-US"/>
        </w:rPr>
        <w:t xml:space="preserve"> din cadastrul funciar general, care se întocmeşte anual;</w:t>
      </w:r>
    </w:p>
    <w:p w:rsidR="00872BC0" w:rsidRPr="00DC72DC" w:rsidRDefault="00872BC0" w:rsidP="00872BC0">
      <w:pPr>
        <w:jc w:val="both"/>
        <w:rPr>
          <w:color w:val="000000"/>
          <w:sz w:val="28"/>
          <w:szCs w:val="28"/>
          <w:lang w:val="en-US"/>
        </w:rPr>
      </w:pPr>
      <w:r w:rsidRPr="00DC72DC">
        <w:rPr>
          <w:color w:val="000000"/>
          <w:sz w:val="28"/>
          <w:szCs w:val="28"/>
          <w:lang w:val="en-US"/>
        </w:rPr>
        <w:lastRenderedPageBreak/>
        <w:t xml:space="preserve">   </w:t>
      </w:r>
      <w:proofErr w:type="gramStart"/>
      <w:r w:rsidRPr="00DC72DC">
        <w:rPr>
          <w:color w:val="000000"/>
          <w:sz w:val="28"/>
          <w:szCs w:val="28"/>
          <w:lang w:val="en-US"/>
        </w:rPr>
        <w:t>d)</w:t>
      </w:r>
      <w:proofErr w:type="gramEnd"/>
      <w:r w:rsidRPr="00DC72DC">
        <w:rPr>
          <w:color w:val="000000"/>
          <w:sz w:val="28"/>
          <w:szCs w:val="28"/>
          <w:lang w:val="en-US"/>
        </w:rPr>
        <w:t>actului de atribuire în folosinţă a terenului sau de trecere a lui în proprietatea unităţii administrativ-teritoriale, perfectate de autoritatea administraţiei publice;</w:t>
      </w:r>
    </w:p>
    <w:p w:rsidR="00872BC0" w:rsidRPr="00DC72DC" w:rsidRDefault="00872BC0" w:rsidP="00872BC0">
      <w:pPr>
        <w:jc w:val="both"/>
        <w:rPr>
          <w:color w:val="000000"/>
          <w:sz w:val="28"/>
          <w:szCs w:val="28"/>
          <w:lang w:val="en-US"/>
        </w:rPr>
      </w:pPr>
      <w:r w:rsidRPr="00DC72DC">
        <w:rPr>
          <w:color w:val="000000"/>
          <w:sz w:val="28"/>
          <w:szCs w:val="28"/>
          <w:lang w:val="en-US"/>
        </w:rPr>
        <w:t xml:space="preserve">    e) </w:t>
      </w:r>
      <w:proofErr w:type="gramStart"/>
      <w:r w:rsidRPr="00DC72DC">
        <w:rPr>
          <w:color w:val="000000"/>
          <w:sz w:val="28"/>
          <w:szCs w:val="28"/>
          <w:lang w:val="en-US"/>
        </w:rPr>
        <w:t>titlului</w:t>
      </w:r>
      <w:proofErr w:type="gramEnd"/>
      <w:r w:rsidRPr="00DC72DC">
        <w:rPr>
          <w:color w:val="000000"/>
          <w:sz w:val="28"/>
          <w:szCs w:val="28"/>
          <w:lang w:val="en-US"/>
        </w:rPr>
        <w:t xml:space="preserve"> de autentificare a dreptului deţinătorului de teren.</w:t>
      </w:r>
    </w:p>
    <w:p w:rsidR="00872BC0" w:rsidRPr="00DC72DC" w:rsidRDefault="00872BC0" w:rsidP="00872BC0">
      <w:pPr>
        <w:ind w:firstLine="709"/>
        <w:jc w:val="both"/>
        <w:rPr>
          <w:color w:val="000000"/>
          <w:sz w:val="28"/>
          <w:szCs w:val="28"/>
          <w:lang w:val="en-US"/>
        </w:rPr>
      </w:pPr>
      <w:r w:rsidRPr="00DC72DC">
        <w:rPr>
          <w:color w:val="000000"/>
          <w:sz w:val="28"/>
          <w:szCs w:val="28"/>
          <w:lang w:val="en-US"/>
        </w:rPr>
        <w:t xml:space="preserve">     În urma identificării terenurilor proprietate publică, se întocmeşte </w:t>
      </w:r>
      <w:proofErr w:type="gramStart"/>
      <w:r w:rsidRPr="00DC72DC">
        <w:rPr>
          <w:color w:val="000000"/>
          <w:sz w:val="28"/>
          <w:szCs w:val="28"/>
          <w:lang w:val="en-US"/>
        </w:rPr>
        <w:t>un</w:t>
      </w:r>
      <w:proofErr w:type="gramEnd"/>
      <w:r w:rsidRPr="00DC72DC">
        <w:rPr>
          <w:color w:val="000000"/>
          <w:sz w:val="28"/>
          <w:szCs w:val="28"/>
          <w:lang w:val="en-US"/>
        </w:rPr>
        <w:t xml:space="preserve"> proiect de formare a acestor terenuri şi lista (registrul) lor.</w:t>
      </w:r>
    </w:p>
    <w:p w:rsidR="00872BC0" w:rsidRPr="00DC72DC" w:rsidRDefault="00872BC0" w:rsidP="00872BC0">
      <w:pPr>
        <w:ind w:firstLine="709"/>
        <w:jc w:val="both"/>
        <w:rPr>
          <w:sz w:val="28"/>
          <w:szCs w:val="28"/>
          <w:lang w:val="en-US"/>
        </w:rPr>
      </w:pPr>
      <w:r w:rsidRPr="00DC72DC">
        <w:rPr>
          <w:color w:val="000000"/>
          <w:sz w:val="28"/>
          <w:szCs w:val="28"/>
          <w:lang w:val="en-US"/>
        </w:rPr>
        <w:t>    </w:t>
      </w:r>
      <w:r w:rsidRPr="00DC72DC">
        <w:rPr>
          <w:sz w:val="28"/>
          <w:szCs w:val="28"/>
          <w:lang w:val="en-US"/>
        </w:rPr>
        <w:t xml:space="preserve"> În cazul în care pe terenurile proprietate publică a statului identificate (care sînt utilizate conform destinaţiei: drumuri, păduri, ape etc.) se extind virtual terenurile aflate în proprietate privată sau terenurile proprietate publică a unităţilor administrativ-teritoriale, această extindere fiind condiţionată de erori comise la elaborarea proiectelor de organizare a teritoriului în contextul privatizării masive a pămîntului, terenurile proprietate publică a statului vor fi formate indiferent de suprapunere, iar erorile vor fi corectate în cadrul Programului de stat de creare a cadastrului bunurilor imobile.</w:t>
      </w:r>
    </w:p>
    <w:p w:rsidR="00872BC0" w:rsidRPr="00DC72DC" w:rsidRDefault="00872BC0" w:rsidP="00872BC0">
      <w:pPr>
        <w:ind w:firstLine="709"/>
        <w:jc w:val="both"/>
        <w:rPr>
          <w:color w:val="000000"/>
          <w:sz w:val="28"/>
          <w:szCs w:val="28"/>
          <w:lang w:val="en-US"/>
        </w:rPr>
      </w:pPr>
      <w:r w:rsidRPr="00DC72DC">
        <w:rPr>
          <w:b/>
          <w:color w:val="000000"/>
          <w:sz w:val="28"/>
          <w:szCs w:val="28"/>
          <w:lang w:val="en-US"/>
        </w:rPr>
        <w:t>        Setul de materiale referitoare la delimitarea terenurilor proprietate publică conţine:</w:t>
      </w:r>
    </w:p>
    <w:p w:rsidR="00872BC0" w:rsidRPr="00DC72DC" w:rsidRDefault="00872BC0" w:rsidP="00872BC0">
      <w:pPr>
        <w:pStyle w:val="a3"/>
        <w:numPr>
          <w:ilvl w:val="0"/>
          <w:numId w:val="2"/>
        </w:numPr>
        <w:jc w:val="both"/>
        <w:rPr>
          <w:color w:val="000000"/>
          <w:sz w:val="28"/>
          <w:szCs w:val="28"/>
          <w:lang w:val="en-US"/>
        </w:rPr>
      </w:pPr>
      <w:r w:rsidRPr="00DC72DC">
        <w:rPr>
          <w:color w:val="000000"/>
          <w:sz w:val="28"/>
          <w:szCs w:val="28"/>
          <w:lang w:val="en-US"/>
        </w:rPr>
        <w:t>procesul-verbal al comisiei de lucru privind delimitarea terenurilor proprietate publică;</w:t>
      </w:r>
    </w:p>
    <w:p w:rsidR="00872BC0" w:rsidRPr="00DC72DC" w:rsidRDefault="00872BC0" w:rsidP="00872BC0">
      <w:pPr>
        <w:pStyle w:val="a3"/>
        <w:numPr>
          <w:ilvl w:val="0"/>
          <w:numId w:val="2"/>
        </w:numPr>
        <w:jc w:val="both"/>
        <w:rPr>
          <w:color w:val="000000"/>
          <w:sz w:val="28"/>
          <w:szCs w:val="28"/>
          <w:lang w:val="en-US"/>
        </w:rPr>
      </w:pPr>
      <w:r w:rsidRPr="00DC72DC">
        <w:rPr>
          <w:color w:val="000000"/>
          <w:sz w:val="28"/>
          <w:szCs w:val="28"/>
          <w:lang w:val="en-US"/>
        </w:rPr>
        <w:t>decizia consiliului sătesc (comunal), orăşenesc (municipal), raional, a Comitetului executiv al Găgăuziei privind aprobarea listei (registrului) terenurilor proprietate publică a unităţii administrativ-teritoriale respective;</w:t>
      </w:r>
    </w:p>
    <w:p w:rsidR="00872BC0" w:rsidRPr="00DC72DC" w:rsidRDefault="00872BC0" w:rsidP="00872BC0">
      <w:pPr>
        <w:pStyle w:val="a3"/>
        <w:numPr>
          <w:ilvl w:val="0"/>
          <w:numId w:val="2"/>
        </w:numPr>
        <w:jc w:val="both"/>
        <w:rPr>
          <w:color w:val="000000"/>
          <w:sz w:val="28"/>
          <w:szCs w:val="28"/>
          <w:lang w:val="en-US"/>
        </w:rPr>
      </w:pPr>
      <w:r w:rsidRPr="00DC72DC">
        <w:rPr>
          <w:color w:val="000000"/>
          <w:sz w:val="28"/>
          <w:szCs w:val="28"/>
          <w:lang w:val="en-US"/>
        </w:rPr>
        <w:t>avizul ministerelor, altor autorităţi ale administraţiei publice centrale (pentru terenurile proprietate publică a statului);</w:t>
      </w:r>
    </w:p>
    <w:p w:rsidR="00872BC0" w:rsidRPr="00DC72DC" w:rsidRDefault="00872BC0" w:rsidP="00872BC0">
      <w:pPr>
        <w:pStyle w:val="a3"/>
        <w:numPr>
          <w:ilvl w:val="0"/>
          <w:numId w:val="2"/>
        </w:numPr>
        <w:jc w:val="both"/>
        <w:rPr>
          <w:color w:val="000000"/>
          <w:sz w:val="28"/>
          <w:szCs w:val="28"/>
          <w:lang w:val="en-US"/>
        </w:rPr>
      </w:pPr>
      <w:r w:rsidRPr="00DC72DC">
        <w:rPr>
          <w:color w:val="000000"/>
          <w:sz w:val="28"/>
          <w:szCs w:val="28"/>
          <w:lang w:val="en-US"/>
        </w:rPr>
        <w:t>proiectul de formare a terenurilor proprietate publică;</w:t>
      </w:r>
    </w:p>
    <w:p w:rsidR="00872BC0" w:rsidRPr="00DC72DC" w:rsidRDefault="00872BC0" w:rsidP="00872BC0">
      <w:pPr>
        <w:pStyle w:val="a3"/>
        <w:numPr>
          <w:ilvl w:val="0"/>
          <w:numId w:val="2"/>
        </w:numPr>
        <w:jc w:val="both"/>
        <w:rPr>
          <w:color w:val="000000"/>
          <w:sz w:val="28"/>
          <w:szCs w:val="28"/>
          <w:lang w:val="en-US"/>
        </w:rPr>
      </w:pPr>
      <w:proofErr w:type="gramStart"/>
      <w:r w:rsidRPr="00DC72DC">
        <w:rPr>
          <w:color w:val="000000"/>
          <w:sz w:val="28"/>
          <w:szCs w:val="28"/>
          <w:lang w:val="en-US"/>
        </w:rPr>
        <w:t>actul</w:t>
      </w:r>
      <w:proofErr w:type="gramEnd"/>
      <w:r w:rsidRPr="00DC72DC">
        <w:rPr>
          <w:color w:val="000000"/>
          <w:sz w:val="28"/>
          <w:szCs w:val="28"/>
          <w:lang w:val="en-US"/>
        </w:rPr>
        <w:t xml:space="preserve"> de stabilire a hotarelor în natură, în cazul îndeplinirii lucrărilor la comanda gestionarului terenului.</w:t>
      </w:r>
    </w:p>
    <w:p w:rsidR="00872BC0" w:rsidRPr="00DC72DC" w:rsidRDefault="00872BC0" w:rsidP="00872BC0">
      <w:pPr>
        <w:ind w:firstLine="709"/>
        <w:jc w:val="both"/>
        <w:rPr>
          <w:color w:val="000000"/>
          <w:sz w:val="28"/>
          <w:szCs w:val="28"/>
          <w:lang w:val="en-US"/>
        </w:rPr>
      </w:pPr>
      <w:r w:rsidRPr="00DC72DC">
        <w:rPr>
          <w:color w:val="000000"/>
          <w:sz w:val="28"/>
          <w:szCs w:val="28"/>
          <w:lang w:val="en-US"/>
        </w:rPr>
        <w:t xml:space="preserve">    </w:t>
      </w:r>
      <w:proofErr w:type="gramStart"/>
      <w:r w:rsidRPr="00DC72DC">
        <w:rPr>
          <w:color w:val="000000"/>
          <w:sz w:val="28"/>
          <w:szCs w:val="28"/>
          <w:lang w:val="en-US"/>
        </w:rPr>
        <w:t>Guvernul, autorităţile administraţiei publice locale vor aproba listele terenurilor din domeniul public şi ale celor din domeniul privat.</w:t>
      </w:r>
      <w:proofErr w:type="gramEnd"/>
    </w:p>
    <w:p w:rsidR="00872BC0" w:rsidRPr="00DC72DC" w:rsidRDefault="00872BC0" w:rsidP="00872BC0">
      <w:pPr>
        <w:ind w:firstLine="709"/>
        <w:jc w:val="both"/>
        <w:rPr>
          <w:color w:val="000000"/>
          <w:sz w:val="28"/>
          <w:szCs w:val="28"/>
          <w:lang w:val="en-US"/>
        </w:rPr>
      </w:pPr>
      <w:r w:rsidRPr="00DC72DC">
        <w:rPr>
          <w:color w:val="000000"/>
          <w:sz w:val="28"/>
          <w:szCs w:val="28"/>
          <w:lang w:val="en-US"/>
        </w:rPr>
        <w:t xml:space="preserve">     </w:t>
      </w:r>
      <w:proofErr w:type="gramStart"/>
      <w:r w:rsidRPr="00DC72DC">
        <w:rPr>
          <w:color w:val="000000"/>
          <w:sz w:val="28"/>
          <w:szCs w:val="28"/>
          <w:lang w:val="en-US"/>
        </w:rPr>
        <w:t>Proiectul de formare a terenurilor proprietate publică se transpune pe teren, la comanda gestionarului terenului, prin stabilirea hotarelor în natură şi semnarea actului de stabilire a hotarelor.</w:t>
      </w:r>
      <w:proofErr w:type="gramEnd"/>
      <w:r w:rsidRPr="00DC72DC">
        <w:rPr>
          <w:color w:val="000000"/>
          <w:sz w:val="28"/>
          <w:szCs w:val="28"/>
          <w:lang w:val="en-US"/>
        </w:rPr>
        <w:t xml:space="preserve"> </w:t>
      </w:r>
      <w:proofErr w:type="gramStart"/>
      <w:r w:rsidRPr="00DC72DC">
        <w:rPr>
          <w:color w:val="000000"/>
          <w:sz w:val="28"/>
          <w:szCs w:val="28"/>
          <w:lang w:val="en-US"/>
        </w:rPr>
        <w:t>După stabilirea hotarelor, se elaborează planul geometric al terenurilor proprietate publică.</w:t>
      </w:r>
      <w:proofErr w:type="gramEnd"/>
      <w:r w:rsidRPr="00DC72DC">
        <w:rPr>
          <w:color w:val="000000"/>
          <w:sz w:val="28"/>
          <w:szCs w:val="28"/>
          <w:lang w:val="en-US"/>
        </w:rPr>
        <w:t xml:space="preserve"> Suprafaţa terenurilor se </w:t>
      </w:r>
      <w:proofErr w:type="gramStart"/>
      <w:r w:rsidRPr="00DC72DC">
        <w:rPr>
          <w:color w:val="000000"/>
          <w:sz w:val="28"/>
          <w:szCs w:val="28"/>
          <w:lang w:val="en-US"/>
        </w:rPr>
        <w:t>va</w:t>
      </w:r>
      <w:proofErr w:type="gramEnd"/>
      <w:r w:rsidRPr="00DC72DC">
        <w:rPr>
          <w:color w:val="000000"/>
          <w:sz w:val="28"/>
          <w:szCs w:val="28"/>
          <w:lang w:val="en-US"/>
        </w:rPr>
        <w:t xml:space="preserve"> concretiza în conformitate cu planul geometric.</w:t>
      </w:r>
    </w:p>
    <w:p w:rsidR="00872BC0" w:rsidRPr="00DC72DC" w:rsidRDefault="00872BC0" w:rsidP="00872BC0">
      <w:pPr>
        <w:ind w:firstLine="709"/>
        <w:jc w:val="both"/>
        <w:rPr>
          <w:color w:val="000000"/>
          <w:sz w:val="28"/>
          <w:szCs w:val="28"/>
          <w:lang w:val="en-US"/>
        </w:rPr>
      </w:pPr>
      <w:r w:rsidRPr="00DC72DC">
        <w:rPr>
          <w:color w:val="000000"/>
          <w:sz w:val="28"/>
          <w:szCs w:val="28"/>
          <w:lang w:val="en-US"/>
        </w:rPr>
        <w:t xml:space="preserve">     </w:t>
      </w:r>
      <w:proofErr w:type="gramStart"/>
      <w:r w:rsidRPr="00DC72DC">
        <w:rPr>
          <w:color w:val="000000"/>
          <w:sz w:val="28"/>
          <w:szCs w:val="28"/>
          <w:lang w:val="en-US"/>
        </w:rPr>
        <w:t>Delimitarea terenurilor proprietate publică se finalizează cu înregistrarea lor în registrul bunurilor imobile.</w:t>
      </w:r>
      <w:proofErr w:type="gramEnd"/>
    </w:p>
    <w:p w:rsidR="00872BC0" w:rsidRPr="00DC72DC" w:rsidRDefault="00872BC0" w:rsidP="00872BC0">
      <w:pPr>
        <w:ind w:firstLine="709"/>
        <w:jc w:val="both"/>
        <w:rPr>
          <w:color w:val="000000"/>
          <w:sz w:val="28"/>
          <w:szCs w:val="28"/>
          <w:lang w:val="en-US"/>
        </w:rPr>
      </w:pPr>
      <w:r w:rsidRPr="00DC72DC">
        <w:rPr>
          <w:color w:val="000000"/>
          <w:sz w:val="28"/>
          <w:szCs w:val="28"/>
          <w:lang w:val="en-US"/>
        </w:rPr>
        <w:t xml:space="preserve">        Ministerele, alte autorităţi ale administraţiei publice centrale, autorităţile administraţiei publice locale, după caz, sînt obligate </w:t>
      </w:r>
      <w:proofErr w:type="gramStart"/>
      <w:r w:rsidRPr="00DC72DC">
        <w:rPr>
          <w:color w:val="000000"/>
          <w:sz w:val="28"/>
          <w:szCs w:val="28"/>
          <w:lang w:val="en-US"/>
        </w:rPr>
        <w:t>să</w:t>
      </w:r>
      <w:proofErr w:type="gramEnd"/>
      <w:r w:rsidRPr="00DC72DC">
        <w:rPr>
          <w:color w:val="000000"/>
          <w:sz w:val="28"/>
          <w:szCs w:val="28"/>
          <w:lang w:val="en-US"/>
        </w:rPr>
        <w:t xml:space="preserve"> asigure consemnarea, în registrul bunurilor imobile, a modificărilor din regimul juridic (concesionarea, locaţiunea, arendarea) al bunurilor din domeniul public al statului sau al unităţilor administrativ-teritoriale.</w:t>
      </w:r>
    </w:p>
    <w:p w:rsidR="00872BC0" w:rsidRPr="00DC72DC" w:rsidRDefault="00872BC0" w:rsidP="00872BC0">
      <w:pPr>
        <w:jc w:val="both"/>
        <w:rPr>
          <w:sz w:val="28"/>
          <w:szCs w:val="28"/>
          <w:lang w:val="en-US"/>
        </w:rPr>
      </w:pPr>
      <w:r w:rsidRPr="00DC72DC">
        <w:rPr>
          <w:sz w:val="28"/>
          <w:szCs w:val="28"/>
          <w:lang w:val="en-US"/>
        </w:rPr>
        <w:br/>
      </w:r>
    </w:p>
    <w:p w:rsidR="00955C35" w:rsidRPr="00872BC0" w:rsidRDefault="00955C35">
      <w:pPr>
        <w:rPr>
          <w:lang w:val="en-US"/>
        </w:rPr>
      </w:pPr>
    </w:p>
    <w:sectPr w:rsidR="00955C35" w:rsidRPr="00872BC0" w:rsidSect="00955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4AB"/>
    <w:multiLevelType w:val="hybridMultilevel"/>
    <w:tmpl w:val="A10E041C"/>
    <w:lvl w:ilvl="0" w:tplc="0419000D">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123C3478"/>
    <w:multiLevelType w:val="hybridMultilevel"/>
    <w:tmpl w:val="965CDBD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72BC0"/>
    <w:rsid w:val="001157F1"/>
    <w:rsid w:val="001F271C"/>
    <w:rsid w:val="003A038D"/>
    <w:rsid w:val="003E0969"/>
    <w:rsid w:val="005D1E16"/>
    <w:rsid w:val="00691558"/>
    <w:rsid w:val="006D32C6"/>
    <w:rsid w:val="006E00EA"/>
    <w:rsid w:val="00872BC0"/>
    <w:rsid w:val="008D456D"/>
    <w:rsid w:val="00955C35"/>
    <w:rsid w:val="009C6615"/>
    <w:rsid w:val="00A16430"/>
    <w:rsid w:val="00B75A3C"/>
    <w:rsid w:val="00BA1C5E"/>
    <w:rsid w:val="00BB1893"/>
    <w:rsid w:val="00D86BBD"/>
    <w:rsid w:val="00DA7375"/>
    <w:rsid w:val="00F409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7338</Characters>
  <Application>Microsoft Office Word</Application>
  <DocSecurity>0</DocSecurity>
  <Lines>61</Lines>
  <Paragraphs>17</Paragraphs>
  <ScaleCrop>false</ScaleCrop>
  <Company>RePack by SPecialiST</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2016-10-20T12:23:00Z</dcterms:created>
  <dcterms:modified xsi:type="dcterms:W3CDTF">2016-10-20T12:23:00Z</dcterms:modified>
</cp:coreProperties>
</file>